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uto"/>
        <w:ind w:left="0" w:right="0" w:firstLine="420"/>
        <w:jc w:val="center"/>
        <w:rPr>
          <w:rFonts w:hint="eastAsia" w:ascii="宋体" w:hAnsi="宋体" w:eastAsia="宋体" w:cs="宋体"/>
          <w:color w:val="2B2B2B"/>
          <w:sz w:val="21"/>
          <w:szCs w:val="21"/>
        </w:rPr>
      </w:pPr>
    </w:p>
    <w:tbl>
      <w:tblPr>
        <w:tblW w:w="13211" w:type="dxa"/>
        <w:tblInd w:w="-15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5"/>
        <w:gridCol w:w="1032"/>
        <w:gridCol w:w="651"/>
        <w:gridCol w:w="1752"/>
        <w:gridCol w:w="956"/>
        <w:gridCol w:w="884"/>
        <w:gridCol w:w="1264"/>
        <w:gridCol w:w="1152"/>
        <w:gridCol w:w="2076"/>
        <w:gridCol w:w="1487"/>
        <w:gridCol w:w="1592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3211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2B2B2B"/>
                <w:kern w:val="0"/>
                <w:sz w:val="27"/>
                <w:szCs w:val="27"/>
                <w:lang w:val="en-US" w:eastAsia="zh-CN" w:bidi="ar"/>
              </w:rPr>
              <w:t>西安医学院2017年度高校毕业生录用计划（教学科研岗）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3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部门名称</w:t>
            </w:r>
          </w:p>
        </w:tc>
        <w:tc>
          <w:tcPr>
            <w:tcW w:w="65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拟招聘总人数</w:t>
            </w:r>
          </w:p>
        </w:tc>
        <w:tc>
          <w:tcPr>
            <w:tcW w:w="175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拟招聘人员所属科（室）、教研室</w:t>
            </w:r>
          </w:p>
        </w:tc>
        <w:tc>
          <w:tcPr>
            <w:tcW w:w="18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其中（人数）</w:t>
            </w:r>
          </w:p>
        </w:tc>
        <w:tc>
          <w:tcPr>
            <w:tcW w:w="126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115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207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48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159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75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95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88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2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7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8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59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75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88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2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7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8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59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3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临床医学院</w:t>
            </w:r>
          </w:p>
        </w:tc>
        <w:tc>
          <w:tcPr>
            <w:tcW w:w="65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诊断教研室</w:t>
            </w:r>
          </w:p>
        </w:tc>
        <w:tc>
          <w:tcPr>
            <w:tcW w:w="9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专任教师</w:t>
            </w:r>
          </w:p>
        </w:tc>
        <w:tc>
          <w:tcPr>
            <w:tcW w:w="115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博士、硕士</w:t>
            </w: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内科学</w:t>
            </w:r>
          </w:p>
        </w:tc>
        <w:tc>
          <w:tcPr>
            <w:tcW w:w="148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博士优先,属校本部人员，第一年在校本部工作，第二年起在附属医院从事教学、医疗、科研工作。具有医师职业资格证优先。</w:t>
            </w:r>
          </w:p>
        </w:tc>
        <w:tc>
          <w:tcPr>
            <w:tcW w:w="1592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029-86132325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内科教研室</w:t>
            </w:r>
          </w:p>
        </w:tc>
        <w:tc>
          <w:tcPr>
            <w:tcW w:w="9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专任教师</w:t>
            </w:r>
          </w:p>
        </w:tc>
        <w:tc>
          <w:tcPr>
            <w:tcW w:w="115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内科学</w:t>
            </w:r>
          </w:p>
        </w:tc>
        <w:tc>
          <w:tcPr>
            <w:tcW w:w="148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59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外科教研室</w:t>
            </w:r>
          </w:p>
        </w:tc>
        <w:tc>
          <w:tcPr>
            <w:tcW w:w="9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专任教师</w:t>
            </w:r>
          </w:p>
        </w:tc>
        <w:tc>
          <w:tcPr>
            <w:tcW w:w="115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外科学</w:t>
            </w:r>
          </w:p>
        </w:tc>
        <w:tc>
          <w:tcPr>
            <w:tcW w:w="148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59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妇产科教研室</w:t>
            </w:r>
          </w:p>
        </w:tc>
        <w:tc>
          <w:tcPr>
            <w:tcW w:w="9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专任教师</w:t>
            </w:r>
          </w:p>
        </w:tc>
        <w:tc>
          <w:tcPr>
            <w:tcW w:w="115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妇产科学</w:t>
            </w:r>
          </w:p>
        </w:tc>
        <w:tc>
          <w:tcPr>
            <w:tcW w:w="148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59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儿科教研室</w:t>
            </w:r>
          </w:p>
        </w:tc>
        <w:tc>
          <w:tcPr>
            <w:tcW w:w="9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专任教师</w:t>
            </w:r>
          </w:p>
        </w:tc>
        <w:tc>
          <w:tcPr>
            <w:tcW w:w="115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148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59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全科医学院</w:t>
            </w:r>
          </w:p>
        </w:tc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专任教师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硕士及其以上</w:t>
            </w: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全科医学</w:t>
            </w:r>
          </w:p>
        </w:tc>
        <w:tc>
          <w:tcPr>
            <w:tcW w:w="1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校内培训1年后在全科医学院或附属医院从事教学、医疗、科研工作。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029-84277753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3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药学院</w:t>
            </w:r>
          </w:p>
        </w:tc>
        <w:tc>
          <w:tcPr>
            <w:tcW w:w="65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药物分析教研室</w:t>
            </w:r>
          </w:p>
        </w:tc>
        <w:tc>
          <w:tcPr>
            <w:tcW w:w="9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专任教师</w:t>
            </w:r>
          </w:p>
        </w:tc>
        <w:tc>
          <w:tcPr>
            <w:tcW w:w="115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药物分析学</w:t>
            </w:r>
          </w:p>
        </w:tc>
        <w:tc>
          <w:tcPr>
            <w:tcW w:w="1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92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朱老师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029-86177539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天然药物化学教研室</w:t>
            </w:r>
          </w:p>
        </w:tc>
        <w:tc>
          <w:tcPr>
            <w:tcW w:w="9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专任教师</w:t>
            </w:r>
          </w:p>
        </w:tc>
        <w:tc>
          <w:tcPr>
            <w:tcW w:w="115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天然药物化学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或中药化学</w:t>
            </w:r>
          </w:p>
        </w:tc>
        <w:tc>
          <w:tcPr>
            <w:tcW w:w="1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9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化学教研室</w:t>
            </w:r>
          </w:p>
        </w:tc>
        <w:tc>
          <w:tcPr>
            <w:tcW w:w="9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专任教师</w:t>
            </w:r>
          </w:p>
        </w:tc>
        <w:tc>
          <w:tcPr>
            <w:tcW w:w="115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物理化学</w:t>
            </w:r>
          </w:p>
        </w:tc>
        <w:tc>
          <w:tcPr>
            <w:tcW w:w="1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9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药物研究所</w:t>
            </w:r>
          </w:p>
        </w:tc>
        <w:tc>
          <w:tcPr>
            <w:tcW w:w="9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科研人员</w:t>
            </w:r>
          </w:p>
        </w:tc>
        <w:tc>
          <w:tcPr>
            <w:tcW w:w="115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药剂学（中药学）、制药工程</w:t>
            </w:r>
          </w:p>
        </w:tc>
        <w:tc>
          <w:tcPr>
            <w:tcW w:w="1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坐班制</w:t>
            </w:r>
          </w:p>
        </w:tc>
        <w:tc>
          <w:tcPr>
            <w:tcW w:w="159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护理学院</w:t>
            </w:r>
          </w:p>
        </w:tc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内科、外科护理学教研室</w:t>
            </w:r>
          </w:p>
        </w:tc>
        <w:tc>
          <w:tcPr>
            <w:tcW w:w="9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专任教师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护理学及相关专业</w:t>
            </w:r>
          </w:p>
        </w:tc>
        <w:tc>
          <w:tcPr>
            <w:tcW w:w="1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029-86177528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3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医学技术系</w:t>
            </w:r>
          </w:p>
        </w:tc>
        <w:tc>
          <w:tcPr>
            <w:tcW w:w="65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物理教研室</w:t>
            </w:r>
          </w:p>
        </w:tc>
        <w:tc>
          <w:tcPr>
            <w:tcW w:w="9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专任教师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1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医学背景优先</w:t>
            </w:r>
          </w:p>
        </w:tc>
        <w:tc>
          <w:tcPr>
            <w:tcW w:w="1592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029-86177510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3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眼科视光学教研室</w:t>
            </w:r>
          </w:p>
        </w:tc>
        <w:tc>
          <w:tcPr>
            <w:tcW w:w="9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专任教师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博士、硕士</w:t>
            </w: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视光学、眼科学、光学</w:t>
            </w:r>
          </w:p>
        </w:tc>
        <w:tc>
          <w:tcPr>
            <w:tcW w:w="1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视光学博士优先（眼科学和光学为博士）</w:t>
            </w:r>
          </w:p>
        </w:tc>
        <w:tc>
          <w:tcPr>
            <w:tcW w:w="159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医学影像技术教研室</w:t>
            </w:r>
          </w:p>
        </w:tc>
        <w:tc>
          <w:tcPr>
            <w:tcW w:w="9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专任教师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博士、硕士</w:t>
            </w: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影像医学与核医学</w:t>
            </w:r>
          </w:p>
        </w:tc>
        <w:tc>
          <w:tcPr>
            <w:tcW w:w="1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博士优先</w:t>
            </w:r>
          </w:p>
        </w:tc>
        <w:tc>
          <w:tcPr>
            <w:tcW w:w="159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临床免疫病原检验教研室</w:t>
            </w:r>
          </w:p>
        </w:tc>
        <w:tc>
          <w:tcPr>
            <w:tcW w:w="9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专任教师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临床检验诊断学</w:t>
            </w:r>
          </w:p>
        </w:tc>
        <w:tc>
          <w:tcPr>
            <w:tcW w:w="1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9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3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口腔医学系</w:t>
            </w:r>
          </w:p>
        </w:tc>
        <w:tc>
          <w:tcPr>
            <w:tcW w:w="65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口腔解剖生理学教研室</w:t>
            </w:r>
          </w:p>
        </w:tc>
        <w:tc>
          <w:tcPr>
            <w:tcW w:w="9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专任教师</w:t>
            </w:r>
          </w:p>
        </w:tc>
        <w:tc>
          <w:tcPr>
            <w:tcW w:w="115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博士、硕士</w:t>
            </w: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口腔解剖生理学</w:t>
            </w:r>
          </w:p>
        </w:tc>
        <w:tc>
          <w:tcPr>
            <w:tcW w:w="1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博士优先</w:t>
            </w:r>
          </w:p>
        </w:tc>
        <w:tc>
          <w:tcPr>
            <w:tcW w:w="1592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梁老师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029-86177499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口腔正畸学教研室</w:t>
            </w:r>
          </w:p>
        </w:tc>
        <w:tc>
          <w:tcPr>
            <w:tcW w:w="9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专任教师</w:t>
            </w:r>
          </w:p>
        </w:tc>
        <w:tc>
          <w:tcPr>
            <w:tcW w:w="115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口腔正畸学</w:t>
            </w:r>
          </w:p>
        </w:tc>
        <w:tc>
          <w:tcPr>
            <w:tcW w:w="1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博士优先</w:t>
            </w:r>
          </w:p>
        </w:tc>
        <w:tc>
          <w:tcPr>
            <w:tcW w:w="159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3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公共卫生系</w:t>
            </w:r>
          </w:p>
        </w:tc>
        <w:tc>
          <w:tcPr>
            <w:tcW w:w="65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75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卫生学教研室</w:t>
            </w:r>
          </w:p>
        </w:tc>
        <w:tc>
          <w:tcPr>
            <w:tcW w:w="9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专任教师</w:t>
            </w:r>
          </w:p>
        </w:tc>
        <w:tc>
          <w:tcPr>
            <w:tcW w:w="115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博士、硕士</w:t>
            </w: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劳动卫生学</w:t>
            </w:r>
          </w:p>
        </w:tc>
        <w:tc>
          <w:tcPr>
            <w:tcW w:w="1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博士优先</w:t>
            </w:r>
          </w:p>
        </w:tc>
        <w:tc>
          <w:tcPr>
            <w:tcW w:w="1592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马老师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029-86177494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75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9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专任教师</w:t>
            </w:r>
          </w:p>
        </w:tc>
        <w:tc>
          <w:tcPr>
            <w:tcW w:w="115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环境卫生学</w:t>
            </w:r>
          </w:p>
        </w:tc>
        <w:tc>
          <w:tcPr>
            <w:tcW w:w="1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博士优先</w:t>
            </w:r>
          </w:p>
        </w:tc>
        <w:tc>
          <w:tcPr>
            <w:tcW w:w="159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75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9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专任教师</w:t>
            </w:r>
          </w:p>
        </w:tc>
        <w:tc>
          <w:tcPr>
            <w:tcW w:w="115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社会医学</w:t>
            </w:r>
          </w:p>
        </w:tc>
        <w:tc>
          <w:tcPr>
            <w:tcW w:w="1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博士优先</w:t>
            </w:r>
          </w:p>
        </w:tc>
        <w:tc>
          <w:tcPr>
            <w:tcW w:w="159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3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75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9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专任教师</w:t>
            </w:r>
          </w:p>
        </w:tc>
        <w:tc>
          <w:tcPr>
            <w:tcW w:w="115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148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博士有限</w:t>
            </w:r>
          </w:p>
        </w:tc>
        <w:tc>
          <w:tcPr>
            <w:tcW w:w="159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75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流行病与卫生统计学教研室</w:t>
            </w:r>
          </w:p>
        </w:tc>
        <w:tc>
          <w:tcPr>
            <w:tcW w:w="9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专任教师</w:t>
            </w:r>
          </w:p>
        </w:tc>
        <w:tc>
          <w:tcPr>
            <w:tcW w:w="115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流行病学（临床流行病学或循证医学等）</w:t>
            </w:r>
          </w:p>
        </w:tc>
        <w:tc>
          <w:tcPr>
            <w:tcW w:w="1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9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75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9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专任教师</w:t>
            </w:r>
          </w:p>
        </w:tc>
        <w:tc>
          <w:tcPr>
            <w:tcW w:w="115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卫生统计（生物统计社会统计等）</w:t>
            </w:r>
          </w:p>
        </w:tc>
        <w:tc>
          <w:tcPr>
            <w:tcW w:w="1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9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精神卫生学</w:t>
            </w:r>
          </w:p>
        </w:tc>
        <w:tc>
          <w:tcPr>
            <w:tcW w:w="9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专任教师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博士、硕士</w:t>
            </w: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精神病学</w:t>
            </w:r>
          </w:p>
        </w:tc>
        <w:tc>
          <w:tcPr>
            <w:tcW w:w="1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博士优先</w:t>
            </w:r>
          </w:p>
        </w:tc>
        <w:tc>
          <w:tcPr>
            <w:tcW w:w="159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3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英语系</w:t>
            </w:r>
          </w:p>
        </w:tc>
        <w:tc>
          <w:tcPr>
            <w:tcW w:w="65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大学英语第二教研室</w:t>
            </w:r>
          </w:p>
        </w:tc>
        <w:tc>
          <w:tcPr>
            <w:tcW w:w="9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专任教师</w:t>
            </w:r>
          </w:p>
        </w:tc>
        <w:tc>
          <w:tcPr>
            <w:tcW w:w="115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博士、硕士</w:t>
            </w: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英语专业</w:t>
            </w:r>
          </w:p>
        </w:tc>
        <w:tc>
          <w:tcPr>
            <w:tcW w:w="148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博士优先、英语为母语国学历者优先</w:t>
            </w:r>
          </w:p>
        </w:tc>
        <w:tc>
          <w:tcPr>
            <w:tcW w:w="1592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029-86177580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医学英语教研室</w:t>
            </w:r>
          </w:p>
        </w:tc>
        <w:tc>
          <w:tcPr>
            <w:tcW w:w="9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专任教师</w:t>
            </w:r>
          </w:p>
        </w:tc>
        <w:tc>
          <w:tcPr>
            <w:tcW w:w="115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医学英语或英语翻译方向</w:t>
            </w:r>
          </w:p>
        </w:tc>
        <w:tc>
          <w:tcPr>
            <w:tcW w:w="148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59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3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基础医学部</w:t>
            </w:r>
          </w:p>
        </w:tc>
        <w:tc>
          <w:tcPr>
            <w:tcW w:w="65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免疫学教研室</w:t>
            </w:r>
          </w:p>
        </w:tc>
        <w:tc>
          <w:tcPr>
            <w:tcW w:w="9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专任教师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免疫学</w:t>
            </w:r>
          </w:p>
        </w:tc>
        <w:tc>
          <w:tcPr>
            <w:tcW w:w="1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具有医学背景</w:t>
            </w:r>
          </w:p>
        </w:tc>
        <w:tc>
          <w:tcPr>
            <w:tcW w:w="1592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029-86177553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组织学与胚胎学教研室</w:t>
            </w:r>
          </w:p>
        </w:tc>
        <w:tc>
          <w:tcPr>
            <w:tcW w:w="9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专任教师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博士、硕士</w:t>
            </w: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人体解剖与组织胚胎学或病理学</w:t>
            </w:r>
          </w:p>
        </w:tc>
        <w:tc>
          <w:tcPr>
            <w:tcW w:w="1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具有医学背景、博士优先</w:t>
            </w:r>
          </w:p>
        </w:tc>
        <w:tc>
          <w:tcPr>
            <w:tcW w:w="159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生物化学与分子生物学教研室</w:t>
            </w:r>
          </w:p>
        </w:tc>
        <w:tc>
          <w:tcPr>
            <w:tcW w:w="9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专任教师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生物化学与分子生物学</w:t>
            </w:r>
          </w:p>
        </w:tc>
        <w:tc>
          <w:tcPr>
            <w:tcW w:w="1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具有医学背景优先</w:t>
            </w:r>
          </w:p>
        </w:tc>
        <w:tc>
          <w:tcPr>
            <w:tcW w:w="159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解剖学教研室</w:t>
            </w:r>
          </w:p>
        </w:tc>
        <w:tc>
          <w:tcPr>
            <w:tcW w:w="9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专任教师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博士、硕士</w:t>
            </w: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人体解剖与组织胚胎学</w:t>
            </w:r>
          </w:p>
        </w:tc>
        <w:tc>
          <w:tcPr>
            <w:tcW w:w="1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具有医学背景、博士优先</w:t>
            </w:r>
          </w:p>
        </w:tc>
        <w:tc>
          <w:tcPr>
            <w:tcW w:w="159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病原生物学教研室</w:t>
            </w:r>
          </w:p>
        </w:tc>
        <w:tc>
          <w:tcPr>
            <w:tcW w:w="9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专任教师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病原生物学</w:t>
            </w:r>
          </w:p>
        </w:tc>
        <w:tc>
          <w:tcPr>
            <w:tcW w:w="1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具有医学背景优先</w:t>
            </w:r>
          </w:p>
        </w:tc>
        <w:tc>
          <w:tcPr>
            <w:tcW w:w="159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病理教研室</w:t>
            </w:r>
          </w:p>
        </w:tc>
        <w:tc>
          <w:tcPr>
            <w:tcW w:w="9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专任教师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病理学</w:t>
            </w:r>
          </w:p>
        </w:tc>
        <w:tc>
          <w:tcPr>
            <w:tcW w:w="1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具有医学背景</w:t>
            </w:r>
          </w:p>
        </w:tc>
        <w:tc>
          <w:tcPr>
            <w:tcW w:w="159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基础医学研究所</w:t>
            </w:r>
          </w:p>
        </w:tc>
        <w:tc>
          <w:tcPr>
            <w:tcW w:w="9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科研人员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基础医学、生物技术等相关专业</w:t>
            </w:r>
          </w:p>
        </w:tc>
        <w:tc>
          <w:tcPr>
            <w:tcW w:w="1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坐班制</w:t>
            </w:r>
          </w:p>
        </w:tc>
        <w:tc>
          <w:tcPr>
            <w:tcW w:w="159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3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思政部</w:t>
            </w:r>
          </w:p>
        </w:tc>
        <w:tc>
          <w:tcPr>
            <w:tcW w:w="65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思政理论课教研室</w:t>
            </w:r>
          </w:p>
        </w:tc>
        <w:tc>
          <w:tcPr>
            <w:tcW w:w="9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专任教师</w:t>
            </w:r>
          </w:p>
        </w:tc>
        <w:tc>
          <w:tcPr>
            <w:tcW w:w="115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博士、硕士</w:t>
            </w: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中国近代史，马克思主义基本原理，马克思主义中国化</w:t>
            </w:r>
          </w:p>
        </w:tc>
        <w:tc>
          <w:tcPr>
            <w:tcW w:w="1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博士优先</w:t>
            </w:r>
          </w:p>
        </w:tc>
        <w:tc>
          <w:tcPr>
            <w:tcW w:w="1592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029-86177475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思想品德课教研室</w:t>
            </w:r>
          </w:p>
        </w:tc>
        <w:tc>
          <w:tcPr>
            <w:tcW w:w="9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专任教师</w:t>
            </w:r>
          </w:p>
        </w:tc>
        <w:tc>
          <w:tcPr>
            <w:tcW w:w="115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1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博士优先</w:t>
            </w:r>
          </w:p>
        </w:tc>
        <w:tc>
          <w:tcPr>
            <w:tcW w:w="159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医学伦理学教研室</w:t>
            </w:r>
          </w:p>
        </w:tc>
        <w:tc>
          <w:tcPr>
            <w:tcW w:w="9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专任教师</w:t>
            </w:r>
          </w:p>
        </w:tc>
        <w:tc>
          <w:tcPr>
            <w:tcW w:w="115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生命伦理学医学史</w:t>
            </w:r>
          </w:p>
        </w:tc>
        <w:tc>
          <w:tcPr>
            <w:tcW w:w="1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博士优先</w:t>
            </w:r>
          </w:p>
        </w:tc>
        <w:tc>
          <w:tcPr>
            <w:tcW w:w="159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体育部</w:t>
            </w:r>
          </w:p>
        </w:tc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球类教研室</w:t>
            </w:r>
          </w:p>
        </w:tc>
        <w:tc>
          <w:tcPr>
            <w:tcW w:w="9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专任教师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博士、硕士</w:t>
            </w: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体育教育（兵乓球）</w:t>
            </w:r>
          </w:p>
        </w:tc>
        <w:tc>
          <w:tcPr>
            <w:tcW w:w="1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齐老师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029-86172784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基转所</w:t>
            </w:r>
          </w:p>
        </w:tc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科研人员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结构生物学、分子生物学、神经生物学</w:t>
            </w:r>
          </w:p>
        </w:tc>
        <w:tc>
          <w:tcPr>
            <w:tcW w:w="1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坐班制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029-86177466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right="0"/>
        <w:rPr>
          <w:sz w:val="21"/>
          <w:szCs w:val="21"/>
        </w:rPr>
      </w:pPr>
    </w:p>
    <w:tbl>
      <w:tblPr>
        <w:tblW w:w="13211" w:type="dxa"/>
        <w:tblInd w:w="-15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1391"/>
        <w:gridCol w:w="814"/>
        <w:gridCol w:w="813"/>
        <w:gridCol w:w="1425"/>
        <w:gridCol w:w="2204"/>
        <w:gridCol w:w="6101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3211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2B2B2B"/>
                <w:kern w:val="0"/>
                <w:sz w:val="27"/>
                <w:szCs w:val="27"/>
                <w:lang w:val="en-US" w:eastAsia="zh-CN" w:bidi="ar"/>
              </w:rPr>
              <w:t>西安医学院2017年度高校毕业生录用计划（辅导员岗）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3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部门名称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22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61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临床医学院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1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辅导员</w:t>
            </w:r>
          </w:p>
        </w:tc>
        <w:tc>
          <w:tcPr>
            <w:tcW w:w="142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20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思政、心理学或医学专业</w:t>
            </w:r>
          </w:p>
        </w:tc>
        <w:tc>
          <w:tcPr>
            <w:tcW w:w="610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须为中共党员，学生党团干部优先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全科医学院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20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10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护理学院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20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10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医学技术系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20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10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公共卫生系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20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10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英语系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20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10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211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合计：8人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right="0"/>
        <w:rPr>
          <w:sz w:val="21"/>
          <w:szCs w:val="21"/>
        </w:rPr>
      </w:pPr>
    </w:p>
    <w:tbl>
      <w:tblPr>
        <w:tblW w:w="13211" w:type="dxa"/>
        <w:tblInd w:w="-15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1063"/>
        <w:gridCol w:w="813"/>
        <w:gridCol w:w="1459"/>
        <w:gridCol w:w="893"/>
        <w:gridCol w:w="814"/>
        <w:gridCol w:w="1062"/>
        <w:gridCol w:w="1085"/>
        <w:gridCol w:w="2522"/>
        <w:gridCol w:w="3014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211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2B2B2B"/>
                <w:kern w:val="0"/>
                <w:sz w:val="27"/>
                <w:szCs w:val="27"/>
                <w:lang w:val="en-US" w:eastAsia="zh-CN" w:bidi="ar"/>
              </w:rPr>
              <w:t>西安医学院2017年度高校毕业生录用计划（职能部门）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6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部门名称</w:t>
            </w:r>
          </w:p>
        </w:tc>
        <w:tc>
          <w:tcPr>
            <w:tcW w:w="81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拟招聘总人数</w:t>
            </w:r>
          </w:p>
        </w:tc>
        <w:tc>
          <w:tcPr>
            <w:tcW w:w="145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拟招聘人员所属科（室）、教研室</w:t>
            </w:r>
          </w:p>
        </w:tc>
        <w:tc>
          <w:tcPr>
            <w:tcW w:w="1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其中（人数）</w:t>
            </w:r>
          </w:p>
        </w:tc>
        <w:tc>
          <w:tcPr>
            <w:tcW w:w="106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10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252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30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8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5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8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06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52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30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8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5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89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8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52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30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6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党政办</w:t>
            </w:r>
          </w:p>
        </w:tc>
        <w:tc>
          <w:tcPr>
            <w:tcW w:w="81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秘书科</w:t>
            </w:r>
          </w:p>
        </w:tc>
        <w:tc>
          <w:tcPr>
            <w:tcW w:w="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管理人员</w:t>
            </w:r>
          </w:p>
        </w:tc>
        <w:tc>
          <w:tcPr>
            <w:tcW w:w="10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2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行政法学</w:t>
            </w:r>
          </w:p>
        </w:tc>
        <w:tc>
          <w:tcPr>
            <w:tcW w:w="3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8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档案馆</w:t>
            </w:r>
          </w:p>
        </w:tc>
        <w:tc>
          <w:tcPr>
            <w:tcW w:w="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专技人员</w:t>
            </w:r>
          </w:p>
        </w:tc>
        <w:tc>
          <w:tcPr>
            <w:tcW w:w="10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2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档案学、图书馆学或情报学</w:t>
            </w:r>
          </w:p>
        </w:tc>
        <w:tc>
          <w:tcPr>
            <w:tcW w:w="3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党委宣传部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办公室</w:t>
            </w:r>
          </w:p>
        </w:tc>
        <w:tc>
          <w:tcPr>
            <w:tcW w:w="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管理人员</w:t>
            </w:r>
          </w:p>
        </w:tc>
        <w:tc>
          <w:tcPr>
            <w:tcW w:w="10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2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网络与新媒体、新闻学</w:t>
            </w:r>
          </w:p>
        </w:tc>
        <w:tc>
          <w:tcPr>
            <w:tcW w:w="3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教务处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评建办</w:t>
            </w:r>
          </w:p>
        </w:tc>
        <w:tc>
          <w:tcPr>
            <w:tcW w:w="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管理人员</w:t>
            </w:r>
          </w:p>
        </w:tc>
        <w:tc>
          <w:tcPr>
            <w:tcW w:w="10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2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医学、教育管理</w:t>
            </w:r>
          </w:p>
        </w:tc>
        <w:tc>
          <w:tcPr>
            <w:tcW w:w="3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科技处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成果管理科</w:t>
            </w:r>
          </w:p>
        </w:tc>
        <w:tc>
          <w:tcPr>
            <w:tcW w:w="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管理人员</w:t>
            </w:r>
          </w:p>
        </w:tc>
        <w:tc>
          <w:tcPr>
            <w:tcW w:w="10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2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基础医学、护理学或药学</w:t>
            </w:r>
          </w:p>
        </w:tc>
        <w:tc>
          <w:tcPr>
            <w:tcW w:w="3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财务处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预算科</w:t>
            </w:r>
          </w:p>
        </w:tc>
        <w:tc>
          <w:tcPr>
            <w:tcW w:w="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专技人员</w:t>
            </w:r>
          </w:p>
        </w:tc>
        <w:tc>
          <w:tcPr>
            <w:tcW w:w="10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2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财会、经济及其管理</w:t>
            </w:r>
          </w:p>
        </w:tc>
        <w:tc>
          <w:tcPr>
            <w:tcW w:w="3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具有会计从业资格证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审计处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工程审计科</w:t>
            </w:r>
          </w:p>
        </w:tc>
        <w:tc>
          <w:tcPr>
            <w:tcW w:w="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专技人员</w:t>
            </w:r>
          </w:p>
        </w:tc>
        <w:tc>
          <w:tcPr>
            <w:tcW w:w="10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2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工程管理、工程造价</w:t>
            </w:r>
          </w:p>
        </w:tc>
        <w:tc>
          <w:tcPr>
            <w:tcW w:w="3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信息技术处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网络信息中心</w:t>
            </w:r>
          </w:p>
        </w:tc>
        <w:tc>
          <w:tcPr>
            <w:tcW w:w="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专技人员</w:t>
            </w:r>
          </w:p>
        </w:tc>
        <w:tc>
          <w:tcPr>
            <w:tcW w:w="10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2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计算机网络、信息管理与信息系统</w:t>
            </w:r>
          </w:p>
        </w:tc>
        <w:tc>
          <w:tcPr>
            <w:tcW w:w="3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资产设备处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实验设备管理科</w:t>
            </w:r>
          </w:p>
        </w:tc>
        <w:tc>
          <w:tcPr>
            <w:tcW w:w="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专技人员</w:t>
            </w:r>
          </w:p>
        </w:tc>
        <w:tc>
          <w:tcPr>
            <w:tcW w:w="10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2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医学、药学或生物医学工程</w:t>
            </w:r>
          </w:p>
        </w:tc>
        <w:tc>
          <w:tcPr>
            <w:tcW w:w="3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211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合计：10人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right="0"/>
        <w:rPr>
          <w:sz w:val="21"/>
          <w:szCs w:val="21"/>
        </w:rPr>
      </w:pPr>
    </w:p>
    <w:tbl>
      <w:tblPr>
        <w:tblW w:w="13211" w:type="dxa"/>
        <w:tblInd w:w="-15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2"/>
        <w:gridCol w:w="1151"/>
        <w:gridCol w:w="677"/>
        <w:gridCol w:w="1907"/>
        <w:gridCol w:w="1004"/>
        <w:gridCol w:w="1286"/>
        <w:gridCol w:w="1331"/>
        <w:gridCol w:w="1613"/>
        <w:gridCol w:w="2234"/>
        <w:gridCol w:w="1636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3211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bookmarkStart w:id="0" w:name="_GoBack"/>
            <w:r>
              <w:rPr>
                <w:rStyle w:val="5"/>
                <w:rFonts w:hint="eastAsia" w:ascii="宋体" w:hAnsi="宋体" w:eastAsia="宋体" w:cs="宋体"/>
                <w:color w:val="2B2B2B"/>
                <w:kern w:val="0"/>
                <w:sz w:val="27"/>
                <w:szCs w:val="27"/>
                <w:lang w:val="en-US" w:eastAsia="zh-CN" w:bidi="ar"/>
              </w:rPr>
              <w:t>西安医学院2017年度高校毕业生录用计划（医疗岗）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5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部门名称</w:t>
            </w:r>
          </w:p>
        </w:tc>
        <w:tc>
          <w:tcPr>
            <w:tcW w:w="67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拟招聘总人数</w:t>
            </w:r>
          </w:p>
        </w:tc>
        <w:tc>
          <w:tcPr>
            <w:tcW w:w="19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拟招聘人员所属科（室）、教研室</w:t>
            </w:r>
          </w:p>
        </w:tc>
        <w:tc>
          <w:tcPr>
            <w:tcW w:w="22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其中（人数）</w:t>
            </w:r>
          </w:p>
        </w:tc>
        <w:tc>
          <w:tcPr>
            <w:tcW w:w="133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161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223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63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0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128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33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6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23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0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28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33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6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23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5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校医院</w:t>
            </w:r>
          </w:p>
        </w:tc>
        <w:tc>
          <w:tcPr>
            <w:tcW w:w="67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9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临床科室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本科、硕士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临床医学、公共卫生学、口腔医学</w:t>
            </w:r>
          </w:p>
        </w:tc>
        <w:tc>
          <w:tcPr>
            <w:tcW w:w="163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具有从业资格证优先；硕士优先，如学历为本科，按人事派遣招录。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本科、硕士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5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第一附属医院</w:t>
            </w:r>
          </w:p>
        </w:tc>
        <w:tc>
          <w:tcPr>
            <w:tcW w:w="67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呼吸内科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硕士、博士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呼吸内科学、重症医学</w:t>
            </w:r>
          </w:p>
        </w:tc>
        <w:tc>
          <w:tcPr>
            <w:tcW w:w="163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按第一附属医院及上级有关单位要求招录。详情请咨询第一附属医院。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消化内科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硕士、博士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消化内科学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神经内科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硕士、博士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神经病学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科研人员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硕士、博士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神经病学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心血管内科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硕士、博士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心血管内科学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内分泌科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硕士、博士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内分泌学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肾病科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硕士、博士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肾病学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血液科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硕士、博士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血液学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普通外科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硕士、博士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外科学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神外一科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硕士、博士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神经外科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神外二科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硕士、博士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神经外科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泌尿外科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硕士、博士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泌尿外科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急诊科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硕士、博士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急诊医学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妇科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硕士、博士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妇产科学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儿科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硕士、博士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麻醉科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硕士、博士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眼科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硕士、博士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眼科学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皮肤科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硕士、博士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皮肤性病学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医学美容科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硕士、博士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皮肤美容学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康复医学科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硕士、博士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康复医学、针灸治疗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影像科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硕士、博士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超声科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硕士、博士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超声医学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硕士、博士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临床检验医学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病理科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硕士、博士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病理学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5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第二附属医院</w:t>
            </w:r>
          </w:p>
        </w:tc>
        <w:tc>
          <w:tcPr>
            <w:tcW w:w="67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心血管内科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心血管病学</w:t>
            </w:r>
          </w:p>
        </w:tc>
        <w:tc>
          <w:tcPr>
            <w:tcW w:w="163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按第二附属医院及上级有关单位要求招录。详情请咨询第二附属医院。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肾脏内分泌科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血液病学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肾脏内分泌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消化内科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消化内科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呼吸内科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呼吸内科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呼吸内科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神经内科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神经内科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儿科、新生儿科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肛肠科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外科学（肛肠/普外方向）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重症医学科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内科、外科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神经外科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外科学（神经外科方向）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外科学（神经脊柱延髓方向）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癫痫诊治方向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实验员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神经生物学方向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普通外科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胃肠外科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泌尿外科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泌尿外科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肝胆外科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肝胆外科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普通/肝胆外科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医学美容科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整形外科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妇科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妇产科（妇科方向）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妇产科（妇科方向）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产科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妇产科（产科方向）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妇产科（产科方向）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麻醉科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康复科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康复医学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精神心理科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精神卫生/心理专业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儿保科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全科医学（中医类）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体检科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内科、外科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急诊科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临床医学、内科、外科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门诊部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感染病学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影像科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临床诊断学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眼科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技师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验光师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病理科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诊断医学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技师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病理技术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超声科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医学影像（超声方向）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医学影像（超声方向）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临床药学部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临床药师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临床药师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营养科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医学营养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科研科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实验员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医学生物相关专业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医务科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干事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临床医学/公共卫生管理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质控科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干事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临床医学/公共卫生管理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医联体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干事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公共卫生/卫生事业管理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护理部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护师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人力资源部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干事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人力资源/公共卫生管理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信息科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工程师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医院信息相关计算机（软、硬件）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财务科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干事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会计、财务管理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招标办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干事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医学设备专业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基建科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干事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土木工程、现场监理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医疗协作部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干事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宣传策划、文秘、新闻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5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附属宝鸡医院</w:t>
            </w:r>
          </w:p>
        </w:tc>
        <w:tc>
          <w:tcPr>
            <w:tcW w:w="67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内科学专业、外科学专业、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眼耳鼻喉专业</w:t>
            </w:r>
          </w:p>
        </w:tc>
        <w:tc>
          <w:tcPr>
            <w:tcW w:w="163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按附属宝鸡医院及上级有关单位要求招录。详情请咨询附属宝鸡医院。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全日制统招本科及以上、学士学位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15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附属汉江医院</w:t>
            </w:r>
          </w:p>
        </w:tc>
        <w:tc>
          <w:tcPr>
            <w:tcW w:w="67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9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内科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内科学（心血管或呼吸方向）</w:t>
            </w:r>
          </w:p>
        </w:tc>
        <w:tc>
          <w:tcPr>
            <w:tcW w:w="163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按附属汉江医院及上级有关单位要求招录。详情请咨询附属汉江医院。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外科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外科学（骨外科、普通外科或肝胆外科方向）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61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全日制统招本科及以上、学士学位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妇产科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6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临床医学专业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儿科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6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临床医学专业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病理科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皮肤科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功能科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6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护理部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6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宣传科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宣传干事</w:t>
            </w:r>
          </w:p>
        </w:tc>
        <w:tc>
          <w:tcPr>
            <w:tcW w:w="16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总务科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器械维修</w:t>
            </w:r>
          </w:p>
        </w:tc>
        <w:tc>
          <w:tcPr>
            <w:tcW w:w="16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医疗器械工程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药剂科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临床药师</w:t>
            </w: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1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111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合计：171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bookmarkEnd w:id="0"/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right="0"/>
        <w:rPr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right="0"/>
        <w:rPr>
          <w:sz w:val="21"/>
          <w:szCs w:val="21"/>
        </w:rPr>
      </w:pPr>
    </w:p>
    <w:p>
      <w:pPr>
        <w:rPr>
          <w:rFonts w:hint="eastAsia" w:ascii="Arial" w:hAnsi="Arial" w:eastAsia="宋体" w:cs="Arial"/>
          <w:b/>
          <w:i w:val="0"/>
          <w:caps w:val="0"/>
          <w:color w:val="002F4C"/>
          <w:spacing w:val="0"/>
          <w:sz w:val="24"/>
          <w:szCs w:val="24"/>
          <w:bdr w:val="none" w:color="auto" w:sz="0" w:space="0"/>
          <w:shd w:val="clear" w:fill="FFFFFF"/>
        </w:rPr>
      </w:pPr>
    </w:p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Lucida Grand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C2EA4"/>
    <w:rsid w:val="7CDC2E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0000FF"/>
      <w:u w:val="none"/>
    </w:rPr>
  </w:style>
  <w:style w:type="character" w:styleId="12">
    <w:name w:val="HTML Code"/>
    <w:basedOn w:val="4"/>
    <w:uiPriority w:val="0"/>
    <w:rPr>
      <w:rFonts w:ascii="Courier New" w:hAnsi="Courier New"/>
      <w:sz w:val="20"/>
    </w:rPr>
  </w:style>
  <w:style w:type="character" w:styleId="13">
    <w:name w:val="HTML Cite"/>
    <w:basedOn w:val="4"/>
    <w:uiPriority w:val="0"/>
  </w:style>
  <w:style w:type="character" w:customStyle="1" w:styleId="15">
    <w:name w:val="bds_nopic"/>
    <w:basedOn w:val="4"/>
    <w:uiPriority w:val="0"/>
  </w:style>
  <w:style w:type="character" w:customStyle="1" w:styleId="16">
    <w:name w:val="bds_nopic1"/>
    <w:basedOn w:val="4"/>
    <w:uiPriority w:val="0"/>
  </w:style>
  <w:style w:type="character" w:customStyle="1" w:styleId="17">
    <w:name w:val="bds_nopic2"/>
    <w:basedOn w:val="4"/>
    <w:uiPriority w:val="0"/>
  </w:style>
  <w:style w:type="character" w:customStyle="1" w:styleId="18">
    <w:name w:val="bds_more"/>
    <w:basedOn w:val="4"/>
    <w:uiPriority w:val="0"/>
    <w:rPr>
      <w:bdr w:val="none" w:color="auto" w:sz="0" w:space="0"/>
    </w:rPr>
  </w:style>
  <w:style w:type="character" w:customStyle="1" w:styleId="19">
    <w:name w:val="bds_more1"/>
    <w:basedOn w:val="4"/>
    <w:uiPriority w:val="0"/>
    <w:rPr>
      <w:bdr w:val="none" w:color="auto" w:sz="0" w:space="0"/>
    </w:rPr>
  </w:style>
  <w:style w:type="character" w:customStyle="1" w:styleId="20">
    <w:name w:val="ms-navitem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21">
    <w:name w:val="ms-formfieldlabel"/>
    <w:basedOn w:val="4"/>
    <w:uiPriority w:val="0"/>
    <w:rPr>
      <w:rFonts w:hint="eastAsia" w:ascii="宋体" w:hAnsi="宋体" w:eastAsia="宋体" w:cs="宋体"/>
      <w:color w:val="777777"/>
      <w:sz w:val="18"/>
      <w:szCs w:val="18"/>
      <w:bdr w:val="single" w:color="CCCCCC" w:sz="6" w:space="0"/>
      <w:shd w:val="clear" w:fill="EFEBEF"/>
    </w:rPr>
  </w:style>
  <w:style w:type="character" w:customStyle="1" w:styleId="22">
    <w:name w:val="userdata"/>
    <w:basedOn w:val="4"/>
    <w:uiPriority w:val="0"/>
    <w:rPr>
      <w:vanish/>
    </w:rPr>
  </w:style>
  <w:style w:type="character" w:customStyle="1" w:styleId="23">
    <w:name w:val="thumbnail"/>
    <w:basedOn w:val="4"/>
    <w:uiPriority w:val="0"/>
  </w:style>
  <w:style w:type="character" w:customStyle="1" w:styleId="24">
    <w:name w:val="ms-navheader"/>
    <w:basedOn w:val="4"/>
    <w:uiPriority w:val="0"/>
    <w:rPr>
      <w:bdr w:val="single" w:color="F2F8FF" w:sz="6" w:space="0"/>
      <w:shd w:val="clear" w:fill="D6E8FF"/>
    </w:rPr>
  </w:style>
  <w:style w:type="character" w:customStyle="1" w:styleId="25">
    <w:name w:val="ms-navselected1"/>
    <w:basedOn w:val="4"/>
    <w:uiPriority w:val="0"/>
    <w:rPr>
      <w:shd w:val="clear" w:fill="FFE6A0"/>
    </w:rPr>
  </w:style>
  <w:style w:type="character" w:customStyle="1" w:styleId="26">
    <w:name w:val="ms-wpedittext"/>
    <w:basedOn w:val="4"/>
    <w:uiPriority w:val="0"/>
    <w:rPr>
      <w:rFonts w:hint="eastAsia" w:ascii="宋体" w:hAnsi="宋体" w:eastAsia="宋体" w:cs="宋体"/>
      <w:color w:val="000000"/>
      <w:sz w:val="18"/>
      <w:szCs w:val="18"/>
      <w:u w:val="none"/>
      <w:bdr w:val="none" w:color="auto" w:sz="0" w:space="0"/>
    </w:rPr>
  </w:style>
  <w:style w:type="character" w:customStyle="1" w:styleId="27">
    <w:name w:val="span_bg"/>
    <w:basedOn w:val="4"/>
    <w:uiPriority w:val="0"/>
    <w:rPr>
      <w:b/>
      <w:sz w:val="21"/>
      <w:szCs w:val="21"/>
      <w:bdr w:val="none" w:color="auto" w:sz="0" w:space="0"/>
    </w:rPr>
  </w:style>
  <w:style w:type="paragraph" w:customStyle="1" w:styleId="28">
    <w:name w:val="noice_title"/>
    <w:basedOn w:val="1"/>
    <w:uiPriority w:val="0"/>
    <w:pPr>
      <w:pBdr>
        <w:bottom w:val="single" w:color="C9C9C9" w:sz="12" w:space="0"/>
      </w:pBdr>
      <w:jc w:val="center"/>
    </w:pPr>
    <w:rPr>
      <w:b/>
      <w:color w:val="122E67"/>
      <w:kern w:val="0"/>
      <w:sz w:val="24"/>
      <w:szCs w:val="24"/>
      <w:lang w:val="en-US" w:eastAsia="zh-CN" w:bidi="ar"/>
    </w:rPr>
  </w:style>
  <w:style w:type="character" w:customStyle="1" w:styleId="29">
    <w:name w:val="span1"/>
    <w:basedOn w:val="4"/>
    <w:uiPriority w:val="0"/>
  </w:style>
  <w:style w:type="character" w:customStyle="1" w:styleId="30">
    <w:name w:val="span11"/>
    <w:basedOn w:val="4"/>
    <w:uiPriority w:val="0"/>
  </w:style>
  <w:style w:type="character" w:customStyle="1" w:styleId="31">
    <w:name w:val="span12"/>
    <w:basedOn w:val="4"/>
    <w:uiPriority w:val="0"/>
  </w:style>
  <w:style w:type="character" w:customStyle="1" w:styleId="32">
    <w:name w:val="span2"/>
    <w:basedOn w:val="4"/>
    <w:uiPriority w:val="0"/>
  </w:style>
  <w:style w:type="character" w:customStyle="1" w:styleId="33">
    <w:name w:val="span21"/>
    <w:basedOn w:val="4"/>
    <w:uiPriority w:val="0"/>
  </w:style>
  <w:style w:type="character" w:customStyle="1" w:styleId="34">
    <w:name w:val="span22"/>
    <w:basedOn w:val="4"/>
    <w:uiPriority w:val="0"/>
  </w:style>
  <w:style w:type="character" w:customStyle="1" w:styleId="35">
    <w:name w:val="span23"/>
    <w:basedOn w:val="4"/>
    <w:uiPriority w:val="0"/>
    <w:rPr>
      <w:b/>
      <w:color w:val="FF7200"/>
    </w:rPr>
  </w:style>
  <w:style w:type="character" w:customStyle="1" w:styleId="36">
    <w:name w:val="span3"/>
    <w:basedOn w:val="4"/>
    <w:uiPriority w:val="0"/>
  </w:style>
  <w:style w:type="character" w:customStyle="1" w:styleId="37">
    <w:name w:val="span31"/>
    <w:basedOn w:val="4"/>
    <w:uiPriority w:val="0"/>
  </w:style>
  <w:style w:type="character" w:customStyle="1" w:styleId="38">
    <w:name w:val="span32"/>
    <w:basedOn w:val="4"/>
    <w:uiPriority w:val="0"/>
  </w:style>
  <w:style w:type="character" w:customStyle="1" w:styleId="39">
    <w:name w:val="span33"/>
    <w:basedOn w:val="4"/>
    <w:uiPriority w:val="0"/>
    <w:rPr>
      <w:b/>
      <w:color w:val="FF7200"/>
    </w:rPr>
  </w:style>
  <w:style w:type="character" w:customStyle="1" w:styleId="40">
    <w:name w:val="span4"/>
    <w:basedOn w:val="4"/>
    <w:uiPriority w:val="0"/>
  </w:style>
  <w:style w:type="character" w:customStyle="1" w:styleId="41">
    <w:name w:val="span41"/>
    <w:basedOn w:val="4"/>
    <w:uiPriority w:val="0"/>
    <w:rPr>
      <w:b/>
      <w:color w:val="FF7200"/>
    </w:rPr>
  </w:style>
  <w:style w:type="paragraph" w:styleId="4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4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">
    <w:name w:val="addtime"/>
    <w:basedOn w:val="4"/>
    <w:uiPriority w:val="0"/>
  </w:style>
  <w:style w:type="character" w:customStyle="1" w:styleId="45">
    <w:name w:val="bg"/>
    <w:basedOn w:val="4"/>
    <w:uiPriority w:val="0"/>
  </w:style>
  <w:style w:type="character" w:customStyle="1" w:styleId="46">
    <w:name w:val="out"/>
    <w:basedOn w:val="4"/>
    <w:uiPriority w:val="0"/>
  </w:style>
  <w:style w:type="character" w:customStyle="1" w:styleId="47">
    <w:name w:val="over"/>
    <w:basedOn w:val="4"/>
    <w:uiPriority w:val="0"/>
  </w:style>
  <w:style w:type="character" w:customStyle="1" w:styleId="48">
    <w:name w:val="over1"/>
    <w:basedOn w:val="4"/>
    <w:uiPriority w:val="0"/>
    <w:rPr>
      <w:color w:val="FFFFFF"/>
      <w:shd w:val="clear" w:fill="A9CC2D"/>
    </w:rPr>
  </w:style>
  <w:style w:type="character" w:customStyle="1" w:styleId="49">
    <w:name w:val="bg2"/>
    <w:basedOn w:val="4"/>
    <w:uiPriority w:val="0"/>
  </w:style>
  <w:style w:type="character" w:customStyle="1" w:styleId="50">
    <w:name w:val="top"/>
    <w:basedOn w:val="4"/>
    <w:uiPriority w:val="0"/>
    <w:rPr>
      <w:bdr w:val="single" w:color="FF0000" w:sz="6" w:space="0"/>
    </w:rPr>
  </w:style>
  <w:style w:type="character" w:customStyle="1" w:styleId="51">
    <w:name w:val="more"/>
    <w:basedOn w:val="4"/>
    <w:uiPriority w:val="0"/>
  </w:style>
  <w:style w:type="character" w:customStyle="1" w:styleId="52">
    <w:name w:val="more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2016-11-18T00:40:00Z</dcterms:created>
  <dc:creator>Administrator</dc:creator>
  <cp:lastModifiedBy>Administrator</cp:lastModifiedBy>
  <dcterms:modified xsi:type="dcterms:W3CDTF">2016-11-18T02:29:39Z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