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7"/>
        <w:tblW w:w="14678" w:type="dxa"/>
        <w:tblInd w:w="0" w:type="dxa"/>
        <w:tbl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619"/>
        <w:gridCol w:w="1267"/>
        <w:gridCol w:w="927"/>
        <w:gridCol w:w="729"/>
        <w:gridCol w:w="1010"/>
        <w:gridCol w:w="679"/>
        <w:gridCol w:w="399"/>
        <w:gridCol w:w="724"/>
        <w:gridCol w:w="6536"/>
        <w:gridCol w:w="1788"/>
      </w:tblGrid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27" w:hRule="atLeast"/>
        </w:trPr>
        <w:tc>
          <w:tcPr>
            <w:tcW w:w="14678" w:type="dxa"/>
            <w:gridSpan w:val="10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6"/>
                <w:szCs w:val="36"/>
              </w:rPr>
              <w:t>伊犁师范学院2016年第二次面向社会公开招聘专任教师需求计划表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48" w:hRule="atLeast"/>
        </w:trPr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67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927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需求岗位名称</w:t>
            </w:r>
          </w:p>
        </w:tc>
        <w:tc>
          <w:tcPr>
            <w:tcW w:w="729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需岗位求数量</w:t>
            </w:r>
          </w:p>
        </w:tc>
        <w:tc>
          <w:tcPr>
            <w:tcW w:w="1010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岗位代码</w:t>
            </w:r>
          </w:p>
        </w:tc>
        <w:tc>
          <w:tcPr>
            <w:tcW w:w="10126" w:type="dxa"/>
            <w:gridSpan w:val="5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岗位基本条件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48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9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399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724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族别</w:t>
            </w:r>
          </w:p>
        </w:tc>
        <w:tc>
          <w:tcPr>
            <w:tcW w:w="6536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78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53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67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外语系</w:t>
            </w:r>
          </w:p>
        </w:tc>
        <w:tc>
          <w:tcPr>
            <w:tcW w:w="927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专业技术岗位</w:t>
            </w:r>
          </w:p>
        </w:tc>
        <w:tc>
          <w:tcPr>
            <w:tcW w:w="729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tabs>
                <w:tab w:val="left" w:pos="258"/>
              </w:tabs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3</w:t>
            </w:r>
          </w:p>
        </w:tc>
        <w:tc>
          <w:tcPr>
            <w:tcW w:w="1010" w:type="dxa"/>
            <w:tcBorders>
              <w:top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201601</w:t>
            </w:r>
          </w:p>
        </w:tc>
        <w:tc>
          <w:tcPr>
            <w:tcW w:w="679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硕士研究生35岁以下博士45岁以下</w:t>
            </w:r>
          </w:p>
        </w:tc>
        <w:tc>
          <w:tcPr>
            <w:tcW w:w="399" w:type="dxa"/>
            <w:vMerge w:val="restart"/>
            <w:tcBorders>
              <w:top w:val="single" w:color="000000" w:sz="4" w:space="0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724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6536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英语语言文学（050201）、外国语言文字及应用语言学（050211）、学科教学英语（045108）、英语笔译（055101）、英语口译（055102）</w:t>
            </w:r>
          </w:p>
        </w:tc>
        <w:tc>
          <w:tcPr>
            <w:tcW w:w="178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9" w:hRule="atLeast"/>
        </w:trPr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267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物理科学与技术分院</w:t>
            </w:r>
          </w:p>
        </w:tc>
        <w:tc>
          <w:tcPr>
            <w:tcW w:w="927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专业技术岗位</w:t>
            </w:r>
          </w:p>
        </w:tc>
        <w:tc>
          <w:tcPr>
            <w:tcW w:w="729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010" w:type="dxa"/>
            <w:tcBorders>
              <w:top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201602</w:t>
            </w:r>
          </w:p>
        </w:tc>
        <w:tc>
          <w:tcPr>
            <w:tcW w:w="679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9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24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6536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一级学科物理学下设的凝聚态物理(070205)、光学(070207)、、理论物理(070201)、原子与分子物理(070203)和材料物理与化学(077301)</w:t>
            </w:r>
          </w:p>
        </w:tc>
        <w:tc>
          <w:tcPr>
            <w:tcW w:w="178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0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010" w:type="dxa"/>
            <w:tcBorders>
              <w:top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201603</w:t>
            </w:r>
          </w:p>
        </w:tc>
        <w:tc>
          <w:tcPr>
            <w:tcW w:w="679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9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24" w:type="dxa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536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建筑与土木工程（085213）、建筑工程、建筑技术科学（081304）、桥梁与隧道工程（081406）、防风减灾工程（081405）、供热供燃气通风机空调工程（081404）、结构工程（081402）、工程力学(077204)、市政工程（081403）、水工建筑、水工结构工程（081503）、水利水电工程（081504）</w:t>
            </w:r>
          </w:p>
        </w:tc>
        <w:tc>
          <w:tcPr>
            <w:tcW w:w="178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0" w:hRule="atLeast"/>
        </w:trPr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267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人文分院</w:t>
            </w:r>
          </w:p>
        </w:tc>
        <w:tc>
          <w:tcPr>
            <w:tcW w:w="927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专业技术岗位</w:t>
            </w:r>
          </w:p>
        </w:tc>
        <w:tc>
          <w:tcPr>
            <w:tcW w:w="729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10" w:type="dxa"/>
            <w:tcBorders>
              <w:top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201604</w:t>
            </w:r>
          </w:p>
        </w:tc>
        <w:tc>
          <w:tcPr>
            <w:tcW w:w="679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9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24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6536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课程与教学论（语文）(040102)、学科教学（语文）(045103)</w:t>
            </w:r>
          </w:p>
        </w:tc>
        <w:tc>
          <w:tcPr>
            <w:tcW w:w="178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10" w:type="dxa"/>
            <w:tcBorders>
              <w:top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201605</w:t>
            </w:r>
          </w:p>
        </w:tc>
        <w:tc>
          <w:tcPr>
            <w:tcW w:w="679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9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24" w:type="dxa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536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汉语言文字学(050103)</w:t>
            </w:r>
          </w:p>
        </w:tc>
        <w:tc>
          <w:tcPr>
            <w:tcW w:w="178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8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10" w:type="dxa"/>
            <w:tcBorders>
              <w:top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201606</w:t>
            </w:r>
          </w:p>
        </w:tc>
        <w:tc>
          <w:tcPr>
            <w:tcW w:w="679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9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24" w:type="dxa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536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中国古代文学(050105)</w:t>
            </w:r>
          </w:p>
        </w:tc>
        <w:tc>
          <w:tcPr>
            <w:tcW w:w="178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34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10" w:type="dxa"/>
            <w:tcBorders>
              <w:top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201607</w:t>
            </w:r>
          </w:p>
        </w:tc>
        <w:tc>
          <w:tcPr>
            <w:tcW w:w="679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9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24" w:type="dxa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536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中国现当代文学(050106)</w:t>
            </w:r>
          </w:p>
        </w:tc>
        <w:tc>
          <w:tcPr>
            <w:tcW w:w="178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1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267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马克思主义学院</w:t>
            </w:r>
          </w:p>
        </w:tc>
        <w:tc>
          <w:tcPr>
            <w:tcW w:w="927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专业技术岗位</w:t>
            </w:r>
          </w:p>
        </w:tc>
        <w:tc>
          <w:tcPr>
            <w:tcW w:w="729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010" w:type="dxa"/>
            <w:tcBorders>
              <w:top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201608</w:t>
            </w:r>
          </w:p>
        </w:tc>
        <w:tc>
          <w:tcPr>
            <w:tcW w:w="679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9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24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6536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马克思主义理论(0305)一级学科所属二级学科（马克思主义中国化研究(030503)、思想政治教育(030505)、马克思主义基本原理(030501)、国外马克思主义研究(030504)、马克思主义发展史（030502）、中国近现代史基本问题研究(030506)</w:t>
            </w:r>
          </w:p>
        </w:tc>
        <w:tc>
          <w:tcPr>
            <w:tcW w:w="178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3" w:hRule="atLeast"/>
        </w:trPr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267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艺术分院</w:t>
            </w:r>
          </w:p>
        </w:tc>
        <w:tc>
          <w:tcPr>
            <w:tcW w:w="927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专业技术岗位</w:t>
            </w:r>
          </w:p>
        </w:tc>
        <w:tc>
          <w:tcPr>
            <w:tcW w:w="72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010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201609</w:t>
            </w:r>
          </w:p>
        </w:tc>
        <w:tc>
          <w:tcPr>
            <w:tcW w:w="679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9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24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653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设计学（1305）</w:t>
            </w:r>
          </w:p>
        </w:tc>
        <w:tc>
          <w:tcPr>
            <w:tcW w:w="17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工艺美术设计和环境艺术设计方向各1人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" w:hRule="atLeast"/>
        </w:trPr>
        <w:tc>
          <w:tcPr>
            <w:tcW w:w="619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10" w:type="dxa"/>
            <w:tcBorders>
              <w:top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201610</w:t>
            </w:r>
          </w:p>
        </w:tc>
        <w:tc>
          <w:tcPr>
            <w:tcW w:w="679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9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536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音乐与舞蹈学（1302）</w:t>
            </w:r>
          </w:p>
        </w:tc>
        <w:tc>
          <w:tcPr>
            <w:tcW w:w="178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哈萨克乐器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58" w:hRule="atLeast"/>
        </w:trPr>
        <w:tc>
          <w:tcPr>
            <w:tcW w:w="619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10" w:type="dxa"/>
            <w:tcBorders>
              <w:top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201611</w:t>
            </w:r>
          </w:p>
        </w:tc>
        <w:tc>
          <w:tcPr>
            <w:tcW w:w="679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9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536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音乐与舞蹈学（1302）</w:t>
            </w:r>
          </w:p>
        </w:tc>
        <w:tc>
          <w:tcPr>
            <w:tcW w:w="178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舞蹈编导、舞蹈教育方向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11" w:hRule="atLeast"/>
        </w:trPr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267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化学与环境科学学院</w:t>
            </w:r>
          </w:p>
        </w:tc>
        <w:tc>
          <w:tcPr>
            <w:tcW w:w="927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专业技术岗位</w:t>
            </w:r>
          </w:p>
        </w:tc>
        <w:tc>
          <w:tcPr>
            <w:tcW w:w="729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10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201612</w:t>
            </w:r>
          </w:p>
        </w:tc>
        <w:tc>
          <w:tcPr>
            <w:tcW w:w="679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硕士研究生35岁以下博士45岁以下</w:t>
            </w: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硕士研究生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35岁以下 博士45岁以下  </w:t>
            </w:r>
          </w:p>
        </w:tc>
        <w:tc>
          <w:tcPr>
            <w:tcW w:w="399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硕士研究生及以上</w:t>
            </w: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硕士研究生及以上</w:t>
            </w:r>
          </w:p>
        </w:tc>
        <w:tc>
          <w:tcPr>
            <w:tcW w:w="724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6536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材料科学与工程（0805）一级学科所属的二级学科材料物理与化学（080501）、材料学（080502）、材料加工工程（080503）</w:t>
            </w:r>
          </w:p>
        </w:tc>
        <w:tc>
          <w:tcPr>
            <w:tcW w:w="178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60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10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201613</w:t>
            </w:r>
          </w:p>
        </w:tc>
        <w:tc>
          <w:tcPr>
            <w:tcW w:w="6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9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24" w:type="dxa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536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化学专业一级学科所属的二级学科有机化学（070303）、无机化学（070301）、物理化学（070304）、分析化学（070302）</w:t>
            </w:r>
          </w:p>
        </w:tc>
        <w:tc>
          <w:tcPr>
            <w:tcW w:w="178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2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10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201614</w:t>
            </w:r>
          </w:p>
        </w:tc>
        <w:tc>
          <w:tcPr>
            <w:tcW w:w="6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9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24" w:type="dxa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536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环境科学（083001）、环境工程（083002）</w:t>
            </w:r>
          </w:p>
        </w:tc>
        <w:tc>
          <w:tcPr>
            <w:tcW w:w="178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2" w:hRule="atLeast"/>
        </w:trPr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267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电子与信息工程分院</w:t>
            </w:r>
          </w:p>
        </w:tc>
        <w:tc>
          <w:tcPr>
            <w:tcW w:w="927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专业技术岗位</w:t>
            </w:r>
          </w:p>
        </w:tc>
        <w:tc>
          <w:tcPr>
            <w:tcW w:w="729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010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201615</w:t>
            </w:r>
          </w:p>
        </w:tc>
        <w:tc>
          <w:tcPr>
            <w:tcW w:w="67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9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24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6536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电气工程（0808）一级学科下属的二级学科专业均可</w:t>
            </w:r>
          </w:p>
        </w:tc>
        <w:tc>
          <w:tcPr>
            <w:tcW w:w="178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27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10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201616</w:t>
            </w:r>
          </w:p>
        </w:tc>
        <w:tc>
          <w:tcPr>
            <w:tcW w:w="67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9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24" w:type="dxa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536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信息与通信工程（0810）和电子科学与技术（0809）一级学科所属二级学科专业均可</w:t>
            </w:r>
          </w:p>
        </w:tc>
        <w:tc>
          <w:tcPr>
            <w:tcW w:w="178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8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10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201617</w:t>
            </w:r>
          </w:p>
        </w:tc>
        <w:tc>
          <w:tcPr>
            <w:tcW w:w="67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9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24" w:type="dxa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536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机械工程（0802）一级学科所属二级学科专业均可或农业机械化工程（082801）</w:t>
            </w:r>
          </w:p>
        </w:tc>
        <w:tc>
          <w:tcPr>
            <w:tcW w:w="178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64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010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201618</w:t>
            </w:r>
          </w:p>
        </w:tc>
        <w:tc>
          <w:tcPr>
            <w:tcW w:w="67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9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24" w:type="dxa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536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无线电物理（070208）</w:t>
            </w:r>
          </w:p>
        </w:tc>
        <w:tc>
          <w:tcPr>
            <w:tcW w:w="178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电子技术或电气自动化方向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10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201619</w:t>
            </w:r>
          </w:p>
        </w:tc>
        <w:tc>
          <w:tcPr>
            <w:tcW w:w="67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9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24" w:type="dxa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536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软件工程（0835）、计算机软件与理论（077502）、计算机应用技术（077503）</w:t>
            </w:r>
          </w:p>
        </w:tc>
        <w:tc>
          <w:tcPr>
            <w:tcW w:w="178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48" w:hRule="atLeast"/>
        </w:trPr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267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教育科学系</w:t>
            </w:r>
          </w:p>
        </w:tc>
        <w:tc>
          <w:tcPr>
            <w:tcW w:w="927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专业技术岗位</w:t>
            </w:r>
          </w:p>
        </w:tc>
        <w:tc>
          <w:tcPr>
            <w:tcW w:w="729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010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201620</w:t>
            </w:r>
          </w:p>
        </w:tc>
        <w:tc>
          <w:tcPr>
            <w:tcW w:w="67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9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24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6536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教育技术学（040110）、计算机科学与技术（0812）、新闻传播学（0503）</w:t>
            </w:r>
          </w:p>
        </w:tc>
        <w:tc>
          <w:tcPr>
            <w:tcW w:w="178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48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010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201621</w:t>
            </w:r>
          </w:p>
        </w:tc>
        <w:tc>
          <w:tcPr>
            <w:tcW w:w="67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9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24" w:type="dxa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536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学前教育学（040105）</w:t>
            </w:r>
          </w:p>
        </w:tc>
        <w:tc>
          <w:tcPr>
            <w:tcW w:w="178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7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010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201622</w:t>
            </w:r>
          </w:p>
        </w:tc>
        <w:tc>
          <w:tcPr>
            <w:tcW w:w="67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9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24" w:type="dxa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536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课程与教学论（040102）、教育史（040103）、比较教育学（040104）、高等教育学（040106）、职业技术教育学（040108）、特殊教育学（040109）、教育经济与管理(047101)</w:t>
            </w:r>
          </w:p>
        </w:tc>
        <w:tc>
          <w:tcPr>
            <w:tcW w:w="178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60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10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201623</w:t>
            </w:r>
          </w:p>
        </w:tc>
        <w:tc>
          <w:tcPr>
            <w:tcW w:w="67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9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24" w:type="dxa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536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基础心理学(040201)、发展与教育心理学(040202)、应用心理学(040203)</w:t>
            </w:r>
          </w:p>
        </w:tc>
        <w:tc>
          <w:tcPr>
            <w:tcW w:w="178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267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数学与统计分院</w:t>
            </w:r>
          </w:p>
        </w:tc>
        <w:tc>
          <w:tcPr>
            <w:tcW w:w="927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专业技术岗位</w:t>
            </w:r>
          </w:p>
        </w:tc>
        <w:tc>
          <w:tcPr>
            <w:tcW w:w="729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010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201624</w:t>
            </w:r>
          </w:p>
        </w:tc>
        <w:tc>
          <w:tcPr>
            <w:tcW w:w="67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9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24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6536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数学(0701)一级学科所属的二级学科专业均可</w:t>
            </w:r>
          </w:p>
        </w:tc>
        <w:tc>
          <w:tcPr>
            <w:tcW w:w="178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48" w:hRule="atLeast"/>
        </w:trPr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67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法学分院</w:t>
            </w:r>
          </w:p>
        </w:tc>
        <w:tc>
          <w:tcPr>
            <w:tcW w:w="927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专业技术岗位</w:t>
            </w:r>
          </w:p>
        </w:tc>
        <w:tc>
          <w:tcPr>
            <w:tcW w:w="729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10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201625</w:t>
            </w:r>
          </w:p>
        </w:tc>
        <w:tc>
          <w:tcPr>
            <w:tcW w:w="67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9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24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6536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法学(0301)一级学科下设的14个二级学科专业与法律硕士均可</w:t>
            </w:r>
          </w:p>
        </w:tc>
        <w:tc>
          <w:tcPr>
            <w:tcW w:w="178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7" w:hRule="atLeast"/>
        </w:trPr>
        <w:tc>
          <w:tcPr>
            <w:tcW w:w="619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010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201626</w:t>
            </w:r>
          </w:p>
        </w:tc>
        <w:tc>
          <w:tcPr>
            <w:tcW w:w="67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9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536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理论经济学(0201)一级学科下设的3个二级学科专业，应用经济学(0202)下设的10个二级学科专业，工商管理学下设的会计学(120201)、企业管理(120202)</w:t>
            </w:r>
          </w:p>
        </w:tc>
        <w:tc>
          <w:tcPr>
            <w:tcW w:w="178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9" w:hRule="atLeast"/>
        </w:trPr>
        <w:tc>
          <w:tcPr>
            <w:tcW w:w="619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10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201627</w:t>
            </w:r>
          </w:p>
        </w:tc>
        <w:tc>
          <w:tcPr>
            <w:tcW w:w="679" w:type="dxa"/>
            <w:vMerge w:val="continue"/>
            <w:tcBorders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99" w:type="dxa"/>
            <w:vMerge w:val="continue"/>
            <w:tcBorders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24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53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图书情报与档案管理学(1205)、图书馆学(120501)、档案学（120503）、情报学（120502）</w:t>
            </w:r>
          </w:p>
        </w:tc>
        <w:tc>
          <w:tcPr>
            <w:tcW w:w="178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5" w:hRule="atLeast"/>
        </w:trPr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267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体育分院</w:t>
            </w:r>
          </w:p>
        </w:tc>
        <w:tc>
          <w:tcPr>
            <w:tcW w:w="927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专业技术岗位</w:t>
            </w:r>
          </w:p>
        </w:tc>
        <w:tc>
          <w:tcPr>
            <w:tcW w:w="729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10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201628</w:t>
            </w:r>
          </w:p>
        </w:tc>
        <w:tc>
          <w:tcPr>
            <w:tcW w:w="679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硕士研究生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35岁以下 博士45岁以下 </w:t>
            </w:r>
          </w:p>
        </w:tc>
        <w:tc>
          <w:tcPr>
            <w:tcW w:w="399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硕士研究生及以上</w:t>
            </w:r>
          </w:p>
        </w:tc>
        <w:tc>
          <w:tcPr>
            <w:tcW w:w="724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6536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体育教育训练学（040303）、体育人文社会学（040301）、运动人体科学（040302）、民族传统体育（040304）、体育教学（045201）、运动训练（045202）、竞赛组织（045203）、社会体育指导（045204）</w:t>
            </w:r>
          </w:p>
        </w:tc>
        <w:tc>
          <w:tcPr>
            <w:tcW w:w="178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篮球专业方向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7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10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201629</w:t>
            </w:r>
          </w:p>
        </w:tc>
        <w:tc>
          <w:tcPr>
            <w:tcW w:w="679" w:type="dxa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99" w:type="dxa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24" w:type="dxa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536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体育教育训练学（040303）、体育人文社会学（040301）、运动人体科学（040302）、民族传统体育（040304）、体育教学（045201）、运动训练（045202）、竞赛组织（045203）、社会体育指导（045204）</w:t>
            </w:r>
          </w:p>
        </w:tc>
        <w:tc>
          <w:tcPr>
            <w:tcW w:w="178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体操专业方向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48" w:hRule="atLeast"/>
        </w:trPr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67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中国语言分院</w:t>
            </w:r>
          </w:p>
        </w:tc>
        <w:tc>
          <w:tcPr>
            <w:tcW w:w="927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专业技术岗位</w:t>
            </w:r>
          </w:p>
        </w:tc>
        <w:tc>
          <w:tcPr>
            <w:tcW w:w="729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10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201631</w:t>
            </w:r>
          </w:p>
        </w:tc>
        <w:tc>
          <w:tcPr>
            <w:tcW w:w="67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9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24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6536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中国少数民族语言文学（050107）、语言学及应用语言学（050102）</w:t>
            </w:r>
          </w:p>
        </w:tc>
        <w:tc>
          <w:tcPr>
            <w:tcW w:w="178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精通哈萨克语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66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10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201632</w:t>
            </w:r>
          </w:p>
        </w:tc>
        <w:tc>
          <w:tcPr>
            <w:tcW w:w="67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9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24" w:type="dxa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536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中国少数民族语言文学（050107）、语言学及应用语言学（050102）</w:t>
            </w:r>
          </w:p>
        </w:tc>
        <w:tc>
          <w:tcPr>
            <w:tcW w:w="178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精通维吾尔语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48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1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201633</w:t>
            </w:r>
          </w:p>
        </w:tc>
        <w:tc>
          <w:tcPr>
            <w:tcW w:w="67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9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24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53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对外汉语教学、汉语国际教育专业（0453）</w:t>
            </w:r>
          </w:p>
        </w:tc>
        <w:tc>
          <w:tcPr>
            <w:tcW w:w="17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267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生物与地理科学学院</w:t>
            </w:r>
          </w:p>
        </w:tc>
        <w:tc>
          <w:tcPr>
            <w:tcW w:w="927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专业技术岗位</w:t>
            </w:r>
          </w:p>
        </w:tc>
        <w:tc>
          <w:tcPr>
            <w:tcW w:w="729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010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201634</w:t>
            </w:r>
          </w:p>
        </w:tc>
        <w:tc>
          <w:tcPr>
            <w:tcW w:w="67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9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24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6536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动物学（071002）、微生物学（071005）、细胞生物学（071009）</w:t>
            </w:r>
          </w:p>
        </w:tc>
        <w:tc>
          <w:tcPr>
            <w:tcW w:w="178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48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10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201635</w:t>
            </w:r>
          </w:p>
        </w:tc>
        <w:tc>
          <w:tcPr>
            <w:tcW w:w="67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9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24" w:type="dxa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536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地理学（0705）</w:t>
            </w:r>
          </w:p>
        </w:tc>
        <w:tc>
          <w:tcPr>
            <w:tcW w:w="178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48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10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201636</w:t>
            </w:r>
          </w:p>
        </w:tc>
        <w:tc>
          <w:tcPr>
            <w:tcW w:w="67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9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24" w:type="dxa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536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旅游管理（120203）</w:t>
            </w:r>
          </w:p>
        </w:tc>
        <w:tc>
          <w:tcPr>
            <w:tcW w:w="178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58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10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201637</w:t>
            </w:r>
          </w:p>
        </w:tc>
        <w:tc>
          <w:tcPr>
            <w:tcW w:w="67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9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24" w:type="dxa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536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植物病理学（090401）、农业昆虫与害虫防治(090402)</w:t>
            </w:r>
          </w:p>
        </w:tc>
        <w:tc>
          <w:tcPr>
            <w:tcW w:w="178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560" w:lineRule="exact"/>
        <w:ind w:firstLine="640"/>
      </w:pPr>
    </w:p>
    <w:p>
      <w:pPr>
        <w:spacing w:line="560" w:lineRule="exact"/>
        <w:ind w:firstLine="640"/>
        <w:rPr>
          <w:rFonts w:hint="eastAsia"/>
        </w:rPr>
      </w:pPr>
    </w:p>
    <w:p>
      <w:pPr/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701" w:right="1440" w:bottom="1701" w:left="93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roman"/>
    <w:pitch w:val="default"/>
    <w:sig w:usb0="00000000" w:usb1="00000000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246C74"/>
    <w:rsid w:val="46B8115E"/>
    <w:rsid w:val="574C7A41"/>
    <w:rsid w:val="6A676E77"/>
    <w:rsid w:val="6D8068A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lily</dc:creator>
  <cp:lastModifiedBy>Administrator</cp:lastModifiedBy>
  <dcterms:modified xsi:type="dcterms:W3CDTF">2016-12-21T05:46:31Z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