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21" w:rsidRDefault="00461C8C">
      <w:pPr>
        <w:rPr>
          <w:rFonts w:ascii="仿宋" w:eastAsia="仿宋" w:hAnsi="仿宋"/>
          <w:color w:val="000000"/>
          <w:spacing w:val="15"/>
        </w:rPr>
      </w:pPr>
      <w:r>
        <w:rPr>
          <w:rFonts w:ascii="仿宋" w:eastAsia="仿宋" w:hAnsi="仿宋" w:hint="eastAsia"/>
          <w:color w:val="000000"/>
          <w:spacing w:val="15"/>
        </w:rPr>
        <w:t>附件1</w:t>
      </w:r>
    </w:p>
    <w:p w:rsidR="00972121" w:rsidRDefault="00461C8C">
      <w:pPr>
        <w:jc w:val="center"/>
        <w:rPr>
          <w:rFonts w:ascii="方正小标宋简体" w:eastAsia="方正小标宋简体" w:hAnsi="Times New Roman" w:hint="eastAsia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Times New Roman" w:hint="eastAsia"/>
          <w:color w:val="000000" w:themeColor="text1"/>
          <w:kern w:val="0"/>
          <w:sz w:val="36"/>
          <w:szCs w:val="36"/>
        </w:rPr>
        <w:t>南充市农业科学院2022年度招募科研助理岗位信息表</w:t>
      </w:r>
    </w:p>
    <w:p w:rsidR="007A1266" w:rsidRPr="007A1266" w:rsidRDefault="007A1266" w:rsidP="007A1266">
      <w:pPr>
        <w:spacing w:line="160" w:lineRule="exact"/>
        <w:jc w:val="center"/>
        <w:rPr>
          <w:rFonts w:ascii="方正小标宋简体" w:eastAsia="方正小标宋简体" w:hAnsi="Times New Roman"/>
          <w:b w:val="0"/>
          <w:bCs/>
          <w:color w:val="000000" w:themeColor="text1"/>
          <w:spacing w:val="-20"/>
          <w:kern w:val="0"/>
          <w:sz w:val="28"/>
          <w:szCs w:val="28"/>
        </w:rPr>
      </w:pPr>
    </w:p>
    <w:tbl>
      <w:tblPr>
        <w:tblW w:w="14982" w:type="dxa"/>
        <w:jc w:val="center"/>
        <w:tblLayout w:type="fixed"/>
        <w:tblLook w:val="04A0"/>
      </w:tblPr>
      <w:tblGrid>
        <w:gridCol w:w="1135"/>
        <w:gridCol w:w="1680"/>
        <w:gridCol w:w="1418"/>
        <w:gridCol w:w="1276"/>
        <w:gridCol w:w="1275"/>
        <w:gridCol w:w="1383"/>
        <w:gridCol w:w="2551"/>
        <w:gridCol w:w="882"/>
        <w:gridCol w:w="1398"/>
        <w:gridCol w:w="1984"/>
      </w:tblGrid>
      <w:tr w:rsidR="00972121">
        <w:trPr>
          <w:trHeight w:hRule="exact" w:val="62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南充市农业科学院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spacing w:val="-20"/>
                <w:kern w:val="0"/>
                <w:sz w:val="24"/>
              </w:rPr>
              <w:t>http://www.ncnky.com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邮政</w:t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637000</w:t>
            </w:r>
          </w:p>
        </w:tc>
      </w:tr>
      <w:tr w:rsidR="00972121">
        <w:trPr>
          <w:trHeight w:hRule="exact" w:val="786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联系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何莉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联系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0817-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2802991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ncnkyrsk@163.com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通讯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四川省南充市顺庆区北湖路</w:t>
            </w:r>
          </w:p>
          <w:p w:rsidR="00972121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农科巷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137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号</w:t>
            </w:r>
          </w:p>
        </w:tc>
      </w:tr>
      <w:tr w:rsidR="00972121">
        <w:trPr>
          <w:trHeight w:hRule="exact" w:val="163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8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 w:rsidP="00536D0A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南充市农业科学院创建于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1950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年，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2010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年挂牌四川省农业科学院南充分院、中国农科院川东北农业科技成果转化中心，系全国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“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百强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农业科研机构、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“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十强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地市农科院所，现有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高级职称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18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人、博士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8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人、硕士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45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人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,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先后有享受国家级政府特殊津贴专家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16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人。建有国家甘薯改良中心南充分中心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国家南方套作大豆育种基地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国家现代农业产业技术体系甘薯、花生、玉米、水稻、油菜、大豆、绿肥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、果树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综合试验站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农业部川渝薯类与大豆科学观测站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国家植物保护南充观测实验站等国家级科研平台。常年主持或承担国、省、市重大农业科研项目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60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余项。</w:t>
            </w:r>
          </w:p>
        </w:tc>
      </w:tr>
      <w:tr w:rsidR="00972121">
        <w:trPr>
          <w:trHeight w:hRule="exact" w:val="779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引进岗位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学历学位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需求</w:t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引进</w:t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 w:hint="eastAsia"/>
                <w:color w:val="000000" w:themeColor="text1"/>
                <w:kern w:val="0"/>
                <w:sz w:val="24"/>
              </w:rPr>
              <w:t>岗位联系人</w:t>
            </w:r>
          </w:p>
        </w:tc>
      </w:tr>
      <w:tr w:rsidR="00972121">
        <w:trPr>
          <w:trHeight w:hRule="exact" w:val="241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水稻研究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科研助理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生物科学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生物技术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生物信息学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农学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植物保护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植物科学与工程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及相关专业</w:t>
            </w:r>
          </w:p>
          <w:p w:rsidR="00972121" w:rsidRDefault="00972121">
            <w:pPr>
              <w:pStyle w:val="a7"/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本科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以上学历且取得相应学位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应届毕业生；本科年龄不超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</w:rPr>
              <w:t>过</w:t>
            </w:r>
            <w:r>
              <w:rPr>
                <w:rFonts w:ascii="Times New Roman" w:eastAsia="方正仿宋简体" w:hAnsi="Times New Roman"/>
                <w:kern w:val="0"/>
                <w:sz w:val="24"/>
              </w:rPr>
              <w:t>30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</w:rPr>
              <w:t>周岁，硕士以上不超过</w:t>
            </w:r>
            <w:r>
              <w:rPr>
                <w:rFonts w:ascii="Times New Roman" w:eastAsia="方正仿宋简体" w:hAnsi="Times New Roman" w:hint="eastAsia"/>
                <w:kern w:val="0"/>
                <w:sz w:val="24"/>
              </w:rPr>
              <w:t>35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周岁。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编制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外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临时招聘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Pr="00F807B6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朱老师</w:t>
            </w:r>
          </w:p>
          <w:p w:rsidR="00972121" w:rsidRPr="00F807B6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13518289656</w:t>
            </w:r>
          </w:p>
        </w:tc>
      </w:tr>
      <w:tr w:rsidR="00972121">
        <w:trPr>
          <w:trHeight w:hRule="exact" w:val="85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引进岗位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学历学位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需求</w:t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引进</w:t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 w:hint="eastAsia"/>
                <w:color w:val="000000" w:themeColor="text1"/>
                <w:kern w:val="0"/>
                <w:sz w:val="24"/>
              </w:rPr>
              <w:t>岗位联系人</w:t>
            </w:r>
          </w:p>
        </w:tc>
      </w:tr>
      <w:tr w:rsidR="00972121">
        <w:trPr>
          <w:trHeight w:hRule="exact" w:val="241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lastRenderedPageBreak/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杂粮研究</w:t>
            </w:r>
          </w:p>
          <w:p w:rsidR="00972121" w:rsidRDefault="00461C8C">
            <w:pPr>
              <w:widowControl/>
              <w:spacing w:line="280" w:lineRule="exact"/>
              <w:jc w:val="center"/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科研助理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作物遗传育种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作物栽培学与耕作学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农艺与种业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农学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作物</w:t>
            </w:r>
          </w:p>
          <w:p w:rsidR="00972121" w:rsidRDefault="00461C8C">
            <w:pPr>
              <w:widowControl/>
              <w:spacing w:line="280" w:lineRule="exact"/>
              <w:jc w:val="center"/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及相关专业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本科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以上学历且取得相应学位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应届毕业生；本科年龄不超过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30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周岁，硕士以上不超过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35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周岁。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编制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外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临时招聘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Pr="00F807B6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王老师</w:t>
            </w:r>
          </w:p>
          <w:p w:rsidR="00972121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18990863690</w:t>
            </w:r>
          </w:p>
        </w:tc>
      </w:tr>
      <w:tr w:rsidR="00972121">
        <w:trPr>
          <w:trHeight w:hRule="exact" w:val="445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豆科作物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科研助理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农学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生物育种科学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植物科学与技术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种子科学与工程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生物科学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生物技术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生物信息学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生态学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植物保护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农业资源与环境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水土保持与荒漠化防治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土地资源管理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生物质科学与工程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土地科学与技术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本科以上学历且取得相应学位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应届毕业生；本科年龄不超过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30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周岁，硕士以上不超过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35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周岁。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编制外</w:t>
            </w:r>
          </w:p>
          <w:p w:rsidR="00972121" w:rsidRDefault="00461C8C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临时招聘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2121" w:rsidRPr="00F807B6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漆老师</w:t>
            </w:r>
          </w:p>
          <w:p w:rsidR="00972121" w:rsidRDefault="00461C8C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18381702748</w:t>
            </w:r>
          </w:p>
        </w:tc>
      </w:tr>
    </w:tbl>
    <w:p w:rsidR="00972121" w:rsidRDefault="00972121" w:rsidP="00335E50">
      <w:pPr>
        <w:pStyle w:val="a9"/>
        <w:shd w:val="clear" w:color="auto" w:fill="FFFFFF"/>
        <w:spacing w:before="0" w:beforeAutospacing="0" w:after="0" w:afterAutospacing="0" w:line="600" w:lineRule="atLeast"/>
        <w:rPr>
          <w:szCs w:val="32"/>
        </w:rPr>
      </w:pPr>
      <w:bookmarkStart w:id="0" w:name="_GoBack"/>
      <w:bookmarkEnd w:id="0"/>
    </w:p>
    <w:sectPr w:rsidR="00972121" w:rsidSect="00335E50">
      <w:headerReference w:type="default" r:id="rId6"/>
      <w:footerReference w:type="even" r:id="rId7"/>
      <w:footerReference w:type="default" r:id="rId8"/>
      <w:pgSz w:w="16838" w:h="11906" w:orient="landscape"/>
      <w:pgMar w:top="1588" w:right="2098" w:bottom="1474" w:left="1985" w:header="851" w:footer="992" w:gutter="0"/>
      <w:cols w:space="720"/>
      <w:docGrid w:type="lines" w:linePitch="579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43" w:rsidRDefault="00511343" w:rsidP="00972121">
      <w:r>
        <w:separator/>
      </w:r>
    </w:p>
  </w:endnote>
  <w:endnote w:type="continuationSeparator" w:id="1">
    <w:p w:rsidR="00511343" w:rsidRDefault="00511343" w:rsidP="0097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21" w:rsidRDefault="00461C8C" w:rsidP="00536D0A">
    <w:pPr>
      <w:pStyle w:val="a7"/>
      <w:ind w:leftChars="100" w:left="321"/>
      <w:rPr>
        <w:rFonts w:ascii="仿宋" w:eastAsia="仿宋" w:hAnsi="仿宋"/>
        <w:b w:val="0"/>
      </w:rPr>
    </w:pPr>
    <w:r>
      <w:rPr>
        <w:rFonts w:ascii="仿宋" w:eastAsia="仿宋" w:hAnsi="仿宋"/>
        <w:b w:val="0"/>
        <w:spacing w:val="80"/>
        <w:sz w:val="28"/>
      </w:rPr>
      <w:t>—</w:t>
    </w:r>
    <w:r w:rsidR="008C586D">
      <w:rPr>
        <w:rFonts w:ascii="仿宋" w:eastAsia="仿宋" w:hAnsi="仿宋"/>
        <w:b w:val="0"/>
        <w:spacing w:val="80"/>
        <w:sz w:val="28"/>
      </w:rPr>
      <w:fldChar w:fldCharType="begin"/>
    </w:r>
    <w:r>
      <w:rPr>
        <w:rFonts w:ascii="仿宋" w:eastAsia="仿宋" w:hAnsi="仿宋"/>
        <w:b w:val="0"/>
        <w:spacing w:val="80"/>
        <w:sz w:val="28"/>
      </w:rPr>
      <w:instrText>PAGE   \* MERGEFORMAT</w:instrText>
    </w:r>
    <w:r w:rsidR="008C586D">
      <w:rPr>
        <w:rFonts w:ascii="仿宋" w:eastAsia="仿宋" w:hAnsi="仿宋"/>
        <w:b w:val="0"/>
        <w:spacing w:val="80"/>
        <w:sz w:val="28"/>
      </w:rPr>
      <w:fldChar w:fldCharType="separate"/>
    </w:r>
    <w:r w:rsidR="007A1266" w:rsidRPr="007A1266">
      <w:rPr>
        <w:rFonts w:ascii="仿宋" w:eastAsia="仿宋" w:hAnsi="仿宋"/>
        <w:b w:val="0"/>
        <w:noProof/>
        <w:spacing w:val="80"/>
        <w:sz w:val="28"/>
        <w:lang w:val="zh-CN"/>
      </w:rPr>
      <w:t>2</w:t>
    </w:r>
    <w:r w:rsidR="008C586D">
      <w:rPr>
        <w:rFonts w:ascii="仿宋" w:eastAsia="仿宋" w:hAnsi="仿宋"/>
        <w:b w:val="0"/>
        <w:spacing w:val="80"/>
        <w:sz w:val="28"/>
      </w:rPr>
      <w:fldChar w:fldCharType="end"/>
    </w:r>
    <w:r>
      <w:rPr>
        <w:rFonts w:ascii="仿宋" w:eastAsia="仿宋" w:hAnsi="仿宋"/>
        <w:b w:val="0"/>
        <w:spacing w:val="8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21" w:rsidRDefault="00461C8C" w:rsidP="00536D0A">
    <w:pPr>
      <w:pStyle w:val="a7"/>
      <w:ind w:rightChars="100" w:right="321"/>
      <w:jc w:val="right"/>
      <w:rPr>
        <w:rFonts w:ascii="仿宋" w:eastAsia="仿宋" w:hAnsi="仿宋"/>
        <w:b w:val="0"/>
      </w:rPr>
    </w:pPr>
    <w:r>
      <w:rPr>
        <w:rFonts w:ascii="仿宋" w:eastAsia="仿宋" w:hAnsi="仿宋"/>
        <w:b w:val="0"/>
        <w:spacing w:val="80"/>
        <w:sz w:val="28"/>
      </w:rPr>
      <w:t>—</w:t>
    </w:r>
    <w:r w:rsidR="008C586D">
      <w:rPr>
        <w:rFonts w:ascii="仿宋" w:eastAsia="仿宋" w:hAnsi="仿宋"/>
        <w:b w:val="0"/>
        <w:spacing w:val="80"/>
        <w:sz w:val="28"/>
      </w:rPr>
      <w:fldChar w:fldCharType="begin"/>
    </w:r>
    <w:r>
      <w:rPr>
        <w:rFonts w:ascii="仿宋" w:eastAsia="仿宋" w:hAnsi="仿宋"/>
        <w:b w:val="0"/>
        <w:spacing w:val="80"/>
        <w:sz w:val="28"/>
      </w:rPr>
      <w:instrText>PAGE   \* MERGEFORMAT</w:instrText>
    </w:r>
    <w:r w:rsidR="008C586D">
      <w:rPr>
        <w:rFonts w:ascii="仿宋" w:eastAsia="仿宋" w:hAnsi="仿宋"/>
        <w:b w:val="0"/>
        <w:spacing w:val="80"/>
        <w:sz w:val="28"/>
      </w:rPr>
      <w:fldChar w:fldCharType="separate"/>
    </w:r>
    <w:r w:rsidR="007A1266" w:rsidRPr="007A1266">
      <w:rPr>
        <w:rFonts w:ascii="仿宋" w:eastAsia="仿宋" w:hAnsi="仿宋"/>
        <w:b w:val="0"/>
        <w:noProof/>
        <w:spacing w:val="80"/>
        <w:sz w:val="28"/>
        <w:lang w:val="zh-CN"/>
      </w:rPr>
      <w:t>1</w:t>
    </w:r>
    <w:r w:rsidR="008C586D">
      <w:rPr>
        <w:rFonts w:ascii="仿宋" w:eastAsia="仿宋" w:hAnsi="仿宋"/>
        <w:b w:val="0"/>
        <w:spacing w:val="80"/>
        <w:sz w:val="28"/>
      </w:rPr>
      <w:fldChar w:fldCharType="end"/>
    </w:r>
    <w:r>
      <w:rPr>
        <w:rFonts w:ascii="仿宋" w:eastAsia="仿宋" w:hAnsi="仿宋"/>
        <w:b w:val="0"/>
        <w:spacing w:val="80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43" w:rsidRDefault="00511343" w:rsidP="00972121">
      <w:r>
        <w:separator/>
      </w:r>
    </w:p>
  </w:footnote>
  <w:footnote w:type="continuationSeparator" w:id="1">
    <w:p w:rsidR="00511343" w:rsidRDefault="00511343" w:rsidP="00972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21" w:rsidRDefault="00972121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6866DF"/>
    <w:rsid w:val="8FDFA76C"/>
    <w:rsid w:val="ABD755E0"/>
    <w:rsid w:val="AFFBA29D"/>
    <w:rsid w:val="B7FFE0B4"/>
    <w:rsid w:val="BE7EC23E"/>
    <w:rsid w:val="CBF792A6"/>
    <w:rsid w:val="D5FE39C4"/>
    <w:rsid w:val="EFFF5947"/>
    <w:rsid w:val="F997DE16"/>
    <w:rsid w:val="FCBF2244"/>
    <w:rsid w:val="FD7713DC"/>
    <w:rsid w:val="FFEEB368"/>
    <w:rsid w:val="000065B9"/>
    <w:rsid w:val="0007106C"/>
    <w:rsid w:val="00072A2C"/>
    <w:rsid w:val="00075163"/>
    <w:rsid w:val="000A10B0"/>
    <w:rsid w:val="001108C5"/>
    <w:rsid w:val="00111F62"/>
    <w:rsid w:val="001449BB"/>
    <w:rsid w:val="00161A61"/>
    <w:rsid w:val="00171C15"/>
    <w:rsid w:val="00183391"/>
    <w:rsid w:val="00196C0D"/>
    <w:rsid w:val="001E24CE"/>
    <w:rsid w:val="001F0C61"/>
    <w:rsid w:val="001F518F"/>
    <w:rsid w:val="00206EA5"/>
    <w:rsid w:val="002173D4"/>
    <w:rsid w:val="00220170"/>
    <w:rsid w:val="00244185"/>
    <w:rsid w:val="002C466B"/>
    <w:rsid w:val="002D5CA2"/>
    <w:rsid w:val="002E0A23"/>
    <w:rsid w:val="00304347"/>
    <w:rsid w:val="00312498"/>
    <w:rsid w:val="00323434"/>
    <w:rsid w:val="00335E50"/>
    <w:rsid w:val="0034465E"/>
    <w:rsid w:val="003811DF"/>
    <w:rsid w:val="00384FE1"/>
    <w:rsid w:val="003917B2"/>
    <w:rsid w:val="0040079C"/>
    <w:rsid w:val="00407C2A"/>
    <w:rsid w:val="0043690F"/>
    <w:rsid w:val="00461C8C"/>
    <w:rsid w:val="00477C8C"/>
    <w:rsid w:val="0048266B"/>
    <w:rsid w:val="0049194F"/>
    <w:rsid w:val="00492355"/>
    <w:rsid w:val="004B4C0C"/>
    <w:rsid w:val="004D3DA7"/>
    <w:rsid w:val="004F3B6D"/>
    <w:rsid w:val="00511343"/>
    <w:rsid w:val="00520E95"/>
    <w:rsid w:val="00536D0A"/>
    <w:rsid w:val="005464E7"/>
    <w:rsid w:val="005476E6"/>
    <w:rsid w:val="005761C0"/>
    <w:rsid w:val="005930F0"/>
    <w:rsid w:val="005E1D8E"/>
    <w:rsid w:val="005E2029"/>
    <w:rsid w:val="006354C1"/>
    <w:rsid w:val="0063772A"/>
    <w:rsid w:val="006665BC"/>
    <w:rsid w:val="00684772"/>
    <w:rsid w:val="006866DF"/>
    <w:rsid w:val="006A69E6"/>
    <w:rsid w:val="006C1FF1"/>
    <w:rsid w:val="006D46D4"/>
    <w:rsid w:val="006E083E"/>
    <w:rsid w:val="006E1835"/>
    <w:rsid w:val="00780F5C"/>
    <w:rsid w:val="00783FA8"/>
    <w:rsid w:val="007856B0"/>
    <w:rsid w:val="007A0C82"/>
    <w:rsid w:val="007A1266"/>
    <w:rsid w:val="007B6200"/>
    <w:rsid w:val="007E7E04"/>
    <w:rsid w:val="00824DF3"/>
    <w:rsid w:val="008347F5"/>
    <w:rsid w:val="00835E84"/>
    <w:rsid w:val="008445AA"/>
    <w:rsid w:val="008876DB"/>
    <w:rsid w:val="008C13D7"/>
    <w:rsid w:val="008C586D"/>
    <w:rsid w:val="008D2796"/>
    <w:rsid w:val="008F49EA"/>
    <w:rsid w:val="00910A37"/>
    <w:rsid w:val="009221C7"/>
    <w:rsid w:val="00945CFF"/>
    <w:rsid w:val="00966FE1"/>
    <w:rsid w:val="00972121"/>
    <w:rsid w:val="0098213D"/>
    <w:rsid w:val="009A7F5E"/>
    <w:rsid w:val="009D2ECE"/>
    <w:rsid w:val="009D418A"/>
    <w:rsid w:val="009E593A"/>
    <w:rsid w:val="00A376F2"/>
    <w:rsid w:val="00A768F7"/>
    <w:rsid w:val="00AB26B7"/>
    <w:rsid w:val="00AC743B"/>
    <w:rsid w:val="00B179C6"/>
    <w:rsid w:val="00B211A5"/>
    <w:rsid w:val="00B54618"/>
    <w:rsid w:val="00BA598A"/>
    <w:rsid w:val="00BC1F20"/>
    <w:rsid w:val="00BE7A15"/>
    <w:rsid w:val="00BF2AB5"/>
    <w:rsid w:val="00C02086"/>
    <w:rsid w:val="00C0490A"/>
    <w:rsid w:val="00C208C2"/>
    <w:rsid w:val="00C532B8"/>
    <w:rsid w:val="00C8716A"/>
    <w:rsid w:val="00CA0374"/>
    <w:rsid w:val="00CE4B18"/>
    <w:rsid w:val="00D03D16"/>
    <w:rsid w:val="00D109DC"/>
    <w:rsid w:val="00D43321"/>
    <w:rsid w:val="00D77F8C"/>
    <w:rsid w:val="00E02D64"/>
    <w:rsid w:val="00E12FCE"/>
    <w:rsid w:val="00E21B1D"/>
    <w:rsid w:val="00E36981"/>
    <w:rsid w:val="00E44D09"/>
    <w:rsid w:val="00E64F44"/>
    <w:rsid w:val="00E804FE"/>
    <w:rsid w:val="00E93FEA"/>
    <w:rsid w:val="00F07637"/>
    <w:rsid w:val="00F20FDA"/>
    <w:rsid w:val="00F25071"/>
    <w:rsid w:val="00F26A28"/>
    <w:rsid w:val="00F35566"/>
    <w:rsid w:val="00F453E6"/>
    <w:rsid w:val="00F807B6"/>
    <w:rsid w:val="00FC3C1E"/>
    <w:rsid w:val="00FC3EA7"/>
    <w:rsid w:val="00FE7DC8"/>
    <w:rsid w:val="00FF17AB"/>
    <w:rsid w:val="00FF6A4C"/>
    <w:rsid w:val="361F46C5"/>
    <w:rsid w:val="3C73072A"/>
    <w:rsid w:val="4B7714E9"/>
    <w:rsid w:val="5C6FC8C1"/>
    <w:rsid w:val="673FC541"/>
    <w:rsid w:val="67FB081F"/>
    <w:rsid w:val="6DDF6793"/>
    <w:rsid w:val="7AAB3A94"/>
    <w:rsid w:val="7B5EAC98"/>
    <w:rsid w:val="7FFFE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21"/>
    <w:pPr>
      <w:widowControl w:val="0"/>
      <w:jc w:val="both"/>
    </w:pPr>
    <w:rPr>
      <w:rFonts w:ascii="Calibri" w:eastAsia="仿宋_GB2312" w:hAnsi="Calibri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72121"/>
    <w:pPr>
      <w:jc w:val="left"/>
    </w:pPr>
    <w:rPr>
      <w:rFonts w:asciiTheme="minorHAnsi" w:eastAsiaTheme="minorEastAsia" w:hAnsiTheme="minorHAnsi" w:cstheme="minorBidi"/>
      <w:b w:val="0"/>
      <w:sz w:val="21"/>
    </w:rPr>
  </w:style>
  <w:style w:type="paragraph" w:styleId="a4">
    <w:name w:val="Body Text"/>
    <w:basedOn w:val="a"/>
    <w:link w:val="Char0"/>
    <w:uiPriority w:val="1"/>
    <w:qFormat/>
    <w:rsid w:val="00972121"/>
    <w:rPr>
      <w:rFonts w:ascii="微软雅黑" w:eastAsia="微软雅黑" w:hAnsi="微软雅黑" w:cs="微软雅黑"/>
      <w:b w:val="0"/>
      <w:bCs/>
      <w:szCs w:val="32"/>
      <w:lang w:val="zh-CN" w:bidi="zh-CN"/>
    </w:rPr>
  </w:style>
  <w:style w:type="paragraph" w:styleId="a5">
    <w:name w:val="Plain Text"/>
    <w:basedOn w:val="a"/>
    <w:link w:val="Char1"/>
    <w:qFormat/>
    <w:rsid w:val="00972121"/>
    <w:rPr>
      <w:rFonts w:ascii="宋体" w:eastAsiaTheme="minorEastAsia" w:hAnsi="Courier New" w:cstheme="minorBidi"/>
      <w:b w:val="0"/>
      <w:sz w:val="21"/>
      <w:szCs w:val="20"/>
    </w:rPr>
  </w:style>
  <w:style w:type="paragraph" w:styleId="a6">
    <w:name w:val="Balloon Text"/>
    <w:basedOn w:val="a"/>
    <w:link w:val="Char2"/>
    <w:uiPriority w:val="99"/>
    <w:semiHidden/>
    <w:unhideWhenUsed/>
    <w:qFormat/>
    <w:rsid w:val="00972121"/>
    <w:rPr>
      <w:sz w:val="18"/>
      <w:szCs w:val="18"/>
    </w:rPr>
  </w:style>
  <w:style w:type="paragraph" w:styleId="a7">
    <w:name w:val="footer"/>
    <w:basedOn w:val="a"/>
    <w:link w:val="Char10"/>
    <w:uiPriority w:val="99"/>
    <w:qFormat/>
    <w:rsid w:val="00972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97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972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  <w:style w:type="table" w:styleId="aa">
    <w:name w:val="Table Grid"/>
    <w:basedOn w:val="a1"/>
    <w:qFormat/>
    <w:rsid w:val="009721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sid w:val="00972121"/>
    <w:rPr>
      <w:sz w:val="21"/>
      <w:szCs w:val="21"/>
    </w:rPr>
  </w:style>
  <w:style w:type="character" w:customStyle="1" w:styleId="Char3">
    <w:name w:val="页眉 Char"/>
    <w:basedOn w:val="a0"/>
    <w:link w:val="a8"/>
    <w:qFormat/>
    <w:rsid w:val="00972121"/>
    <w:rPr>
      <w:rFonts w:ascii="Calibri" w:hAnsi="Calibri" w:cs="Times New Roman"/>
      <w:b/>
      <w:sz w:val="18"/>
      <w:szCs w:val="18"/>
    </w:rPr>
  </w:style>
  <w:style w:type="character" w:customStyle="1" w:styleId="Char4">
    <w:name w:val="页脚 Char"/>
    <w:basedOn w:val="a0"/>
    <w:uiPriority w:val="99"/>
    <w:semiHidden/>
    <w:qFormat/>
    <w:rsid w:val="00972121"/>
    <w:rPr>
      <w:rFonts w:ascii="Calibri" w:hAnsi="Calibri" w:cs="Times New Roman"/>
      <w:b/>
      <w:sz w:val="18"/>
      <w:szCs w:val="18"/>
    </w:rPr>
  </w:style>
  <w:style w:type="character" w:customStyle="1" w:styleId="Char10">
    <w:name w:val="页脚 Char1"/>
    <w:link w:val="a7"/>
    <w:uiPriority w:val="99"/>
    <w:qFormat/>
    <w:rsid w:val="00972121"/>
    <w:rPr>
      <w:rFonts w:ascii="Calibri" w:hAnsi="Calibri" w:cs="Times New Roman"/>
      <w:b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72121"/>
    <w:rPr>
      <w:rFonts w:asciiTheme="minorHAnsi" w:eastAsiaTheme="minorEastAsia" w:hAnsiTheme="minorHAnsi"/>
      <w:sz w:val="21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972121"/>
    <w:rPr>
      <w:rFonts w:ascii="Calibri" w:hAnsi="Calibri" w:cs="Times New Roman"/>
      <w:b/>
      <w:sz w:val="18"/>
      <w:szCs w:val="18"/>
    </w:rPr>
  </w:style>
  <w:style w:type="character" w:customStyle="1" w:styleId="Char1">
    <w:name w:val="纯文本 Char"/>
    <w:basedOn w:val="a0"/>
    <w:link w:val="a5"/>
    <w:qFormat/>
    <w:rsid w:val="00972121"/>
    <w:rPr>
      <w:rFonts w:ascii="宋体" w:eastAsiaTheme="minorEastAsia" w:hAnsi="Courier New"/>
      <w:sz w:val="21"/>
      <w:szCs w:val="20"/>
    </w:rPr>
  </w:style>
  <w:style w:type="character" w:customStyle="1" w:styleId="Char0">
    <w:name w:val="正文文本 Char"/>
    <w:basedOn w:val="a0"/>
    <w:link w:val="a4"/>
    <w:uiPriority w:val="1"/>
    <w:qFormat/>
    <w:rsid w:val="00972121"/>
    <w:rPr>
      <w:rFonts w:ascii="微软雅黑" w:eastAsia="微软雅黑" w:hAnsi="微软雅黑" w:cs="微软雅黑"/>
      <w:bCs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810</Characters>
  <Application>Microsoft Office Word</Application>
  <DocSecurity>0</DocSecurity>
  <Lines>6</Lines>
  <Paragraphs>1</Paragraphs>
  <ScaleCrop>false</ScaleCrop>
  <Company>China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2022-07-13T18:33:00Z</cp:lastPrinted>
  <dcterms:created xsi:type="dcterms:W3CDTF">2022-07-13T11:26:00Z</dcterms:created>
  <dcterms:modified xsi:type="dcterms:W3CDTF">2022-07-14T02:22:00Z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