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eastAsia="黑体"/>
          <w:color w:val="auto"/>
          <w:sz w:val="32"/>
          <w:szCs w:val="32"/>
        </w:rPr>
      </w:pPr>
    </w:p>
    <w:p>
      <w:pPr>
        <w:spacing w:line="320" w:lineRule="exact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附件1</w:t>
      </w:r>
    </w:p>
    <w:p>
      <w:pPr>
        <w:spacing w:line="320" w:lineRule="exact"/>
        <w:rPr>
          <w:rFonts w:hint="eastAsia" w:ascii="黑体" w:eastAsia="黑体"/>
          <w:color w:val="auto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  <w:lang w:eastAsia="zh-CN"/>
        </w:rPr>
        <w:t>灵川县甘棠江城市建设投资有限责任公司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  <w:lang w:eastAsia="zh-CN"/>
        </w:rPr>
        <w:t>招聘报名表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62"/>
        <w:gridCol w:w="1150"/>
        <w:gridCol w:w="867"/>
        <w:gridCol w:w="1440"/>
        <w:gridCol w:w="172"/>
        <w:gridCol w:w="972"/>
        <w:gridCol w:w="6"/>
        <w:gridCol w:w="1442"/>
        <w:gridCol w:w="194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1" w:hRule="atLeast"/>
          <w:jc w:val="center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0" w:name="书签_出生年月内容" w:colFirst="6" w:colLast="6"/>
            <w:bookmarkStart w:id="1" w:name="书签_照片内容" w:colFirst="7" w:colLast="7"/>
            <w:bookmarkStart w:id="2" w:name="书签_姓名内容" w:colFirst="2" w:colLast="2"/>
            <w:bookmarkStart w:id="3" w:name="书签_性别内容" w:colFirst="4" w:colLast="4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2寸半身彩照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1" w:hRule="atLeast"/>
          <w:jc w:val="center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4" w:name="书签_民族内容" w:colFirst="2" w:colLast="2"/>
            <w:bookmarkStart w:id="5" w:name="书签_籍贯内容" w:colFirst="4" w:colLast="4"/>
            <w:bookmarkStart w:id="6" w:name="书签_出生地内容" w:colFirst="6" w:colLast="6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3"/>
                <w:lang w:eastAsia="zh-CN"/>
              </w:rPr>
            </w:pPr>
            <w:r>
              <w:rPr>
                <w:rFonts w:hint="eastAsia" w:ascii="宋体" w:hAnsi="宋体"/>
                <w:sz w:val="23"/>
                <w:lang w:eastAsia="zh-CN"/>
              </w:rPr>
              <w:t>家庭住址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1" w:hRule="atLeast"/>
          <w:jc w:val="center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7" w:name="书签_入党时间内容" w:colFirst="2" w:colLast="2"/>
            <w:bookmarkStart w:id="8" w:name="书签_参加工作时间内容" w:colFirst="4" w:colLast="4"/>
            <w:bookmarkStart w:id="9" w:name="书签_入党时间表头" w:colFirst="0" w:colLast="0"/>
            <w:bookmarkStart w:id="10" w:name="书签_健康状况内容" w:colFirst="6" w:colLast="6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健康状况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2" w:hRule="atLeast"/>
          <w:jc w:val="center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1" w:name="书签_专业技术职务内容" w:colFirst="2" w:colLast="2"/>
            <w:bookmarkStart w:id="12" w:name="书签_熟悉专业内容" w:colFirst="5" w:colLast="5"/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有何专长</w:t>
            </w:r>
          </w:p>
        </w:tc>
        <w:tc>
          <w:tcPr>
            <w:tcW w:w="25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  <w:p>
            <w:pPr>
              <w:spacing w:line="260" w:lineRule="exact"/>
              <w:jc w:val="left"/>
              <w:rPr>
                <w:rFonts w:hint="eastAsia" w:ascii="宋体" w:hAnsi="宋体"/>
                <w:sz w:val="23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2" w:hRule="atLeast"/>
          <w:jc w:val="center"/>
        </w:trPr>
        <w:tc>
          <w:tcPr>
            <w:tcW w:w="21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身份证号码</w:t>
            </w:r>
          </w:p>
        </w:tc>
        <w:tc>
          <w:tcPr>
            <w:tcW w:w="34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19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34" w:hRule="exact"/>
          <w:jc w:val="center"/>
        </w:trPr>
        <w:tc>
          <w:tcPr>
            <w:tcW w:w="96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3" w:name="书签_全日制毕业院校内容" w:colFirst="6" w:colLast="6"/>
            <w:bookmarkStart w:id="14" w:name="书签_全日制学历学位内容" w:colFirst="3" w:colLast="3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0" w:hRule="exact"/>
          <w:jc w:val="center"/>
        </w:trPr>
        <w:tc>
          <w:tcPr>
            <w:tcW w:w="96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</w:rPr>
            </w:pPr>
            <w:bookmarkStart w:id="15" w:name="书签_在职教育学历学位内容" w:colFirst="3" w:colLast="3"/>
            <w:bookmarkStart w:id="16" w:name="书签_在职教育毕业院校内容" w:colFirst="6" w:colLast="6"/>
          </w:p>
        </w:tc>
        <w:tc>
          <w:tcPr>
            <w:tcW w:w="1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3"/>
              </w:rPr>
            </w:pPr>
          </w:p>
        </w:tc>
        <w:tc>
          <w:tcPr>
            <w:tcW w:w="11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55" w:hRule="exact"/>
          <w:jc w:val="center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17" w:name="书签_简历单元高度"/>
            <w:bookmarkStart w:id="18" w:name="书签_简历内容" w:colFirst="1" w:colLast="1"/>
            <w:r>
              <w:rPr>
                <w:rFonts w:hint="eastAsia" w:ascii="宋体" w:hAnsi="宋体"/>
                <w:sz w:val="24"/>
                <w:lang w:eastAsia="zh-CN"/>
              </w:rPr>
              <w:t>工作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简历</w:t>
            </w:r>
          </w:p>
        </w:tc>
        <w:tc>
          <w:tcPr>
            <w:tcW w:w="79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</w:tc>
        <w:bookmarkStart w:id="19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73" w:hRule="exact"/>
          <w:jc w:val="center"/>
        </w:trPr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79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67" w:hRule="exact"/>
          <w:jc w:val="center"/>
        </w:trPr>
        <w:tc>
          <w:tcPr>
            <w:tcW w:w="45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申请人签名：</w:t>
            </w:r>
          </w:p>
          <w:p>
            <w:pPr>
              <w:pStyle w:val="2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</w:p>
          <w:p>
            <w:pPr>
              <w:pStyle w:val="2"/>
              <w:ind w:firstLine="1920" w:firstLineChars="800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年  月  日</w:t>
            </w:r>
          </w:p>
        </w:tc>
        <w:tc>
          <w:tcPr>
            <w:tcW w:w="436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620"/>
              </w:tabs>
              <w:autoSpaceDE w:val="0"/>
              <w:autoSpaceDN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招聘领导小组审核意见：</w:t>
            </w:r>
          </w:p>
          <w:p>
            <w:pPr>
              <w:pStyle w:val="2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pStyle w:val="2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pStyle w:val="2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</w:p>
          <w:p>
            <w:pPr>
              <w:pStyle w:val="2"/>
              <w:ind w:firstLine="2160" w:firstLineChars="900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年  月  日</w:t>
            </w:r>
          </w:p>
        </w:tc>
      </w:tr>
      <w:bookmarkEnd w:id="17"/>
      <w:bookmarkEnd w:id="18"/>
      <w:bookmarkEnd w:id="19"/>
    </w:tbl>
    <w:p>
      <w:pPr>
        <w:spacing w:line="300" w:lineRule="exact"/>
        <w:ind w:firstLine="480" w:firstLineChars="200"/>
        <w:rPr>
          <w:rFonts w:ascii="宋体" w:hAnsi="宋体"/>
          <w:color w:val="auto"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304" w:bottom="1304" w:left="1587" w:header="850" w:footer="964" w:gutter="0"/>
          <w:pgNumType w:fmt="decimal"/>
          <w:cols w:space="720" w:num="1"/>
          <w:rtlGutter w:val="1"/>
          <w:docGrid w:type="lines" w:linePitch="312" w:charSpace="0"/>
        </w:sectPr>
      </w:pPr>
    </w:p>
    <w:p>
      <w:pPr>
        <w:spacing w:line="360" w:lineRule="exact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spacing w:line="500" w:lineRule="exact"/>
        <w:ind w:firstLine="960" w:firstLineChars="300"/>
        <w:jc w:val="both"/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  <w:lang w:eastAsia="zh-CN"/>
        </w:rPr>
        <w:t>灵川县甘棠江城市建设投资有限责任公司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2"/>
          <w:szCs w:val="42"/>
          <w:lang w:eastAsia="zh-CN"/>
        </w:rPr>
        <w:t>公开招聘职位表</w:t>
      </w:r>
    </w:p>
    <w:p>
      <w:pPr>
        <w:rPr>
          <w:rFonts w:hint="eastAsia" w:ascii="仿宋" w:hAnsi="仿宋" w:eastAsia="仿宋" w:cs="仿宋"/>
          <w:color w:val="auto"/>
          <w:sz w:val="24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单位（签章）：                        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</w:t>
      </w:r>
    </w:p>
    <w:tbl>
      <w:tblPr>
        <w:tblStyle w:val="6"/>
        <w:tblW w:w="89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840"/>
        <w:gridCol w:w="792"/>
        <w:gridCol w:w="5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  <w:t>单位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  <w:lang w:eastAsia="zh-CN"/>
              </w:rPr>
              <w:t>招聘岗位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  <w:lang w:eastAsia="zh-CN"/>
              </w:rPr>
              <w:t>招聘人数</w:t>
            </w:r>
          </w:p>
        </w:tc>
        <w:tc>
          <w:tcPr>
            <w:tcW w:w="59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招聘岗位所需资格条件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灵川县甘棠江城市建设投资有限责任公司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副总经理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9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各银行系统在职人员；                                  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全日制本科以上文化程度；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政治素质好，遵纪守法，品行端正，诚信廉洁，勤奋敬业，组织协调和沟通能力强；                                        4.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年龄在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18周岁以上——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50周岁及以下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（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即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1973年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15日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2005年6月1</w:t>
            </w:r>
            <w:r>
              <w:rPr>
                <w:rFonts w:hint="eastAsia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  <w:bookmarkStart w:id="20" w:name="_GoBack"/>
            <w:bookmarkEnd w:id="20"/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日期间出生）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具有正常履行职责的身体条件和心理素质；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具备履行岗位职责所必需的专业知识和业务能力，熟悉国家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金融、投资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相关政策法规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 xml:space="preserve">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BJGK+FZXBSK--GBK1-0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-74295</wp:posOffset>
              </wp:positionH>
              <wp:positionV relativeFrom="paragraph">
                <wp:posOffset>-222250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.85pt;margin-top:-1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e16Y31wAAAAsBAAAPAAAAAAAAAAEAIAAAACIAAABkcnMvZG93&#10;bnJldi54bWxQSwECFAAUAAAACACHTuJA5KL+z8gBAACZAwAADgAAAAAAAAABACAAAAAm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0D4A3E"/>
    <w:multiLevelType w:val="singleLevel"/>
    <w:tmpl w:val="380D4A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521EA"/>
    <w:rsid w:val="034921F1"/>
    <w:rsid w:val="041D7400"/>
    <w:rsid w:val="047C4A52"/>
    <w:rsid w:val="04A02880"/>
    <w:rsid w:val="0CE222A5"/>
    <w:rsid w:val="0EEC3F28"/>
    <w:rsid w:val="118E1A53"/>
    <w:rsid w:val="203A4283"/>
    <w:rsid w:val="212031BB"/>
    <w:rsid w:val="231E4257"/>
    <w:rsid w:val="26D371C3"/>
    <w:rsid w:val="38B74AA1"/>
    <w:rsid w:val="3C0F0790"/>
    <w:rsid w:val="3C124F3B"/>
    <w:rsid w:val="500C620C"/>
    <w:rsid w:val="617C6079"/>
    <w:rsid w:val="644B1526"/>
    <w:rsid w:val="65586A32"/>
    <w:rsid w:val="68A87043"/>
    <w:rsid w:val="69A26ECF"/>
    <w:rsid w:val="6D8D28E5"/>
    <w:rsid w:val="7DD333D4"/>
    <w:rsid w:val="7DF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MOBJGK+FZXBSK--GBK1-0" w:hAnsi="Times New Roman" w:eastAsia="MOBJGK+FZXBSK--GBK1-0" w:cs="MOBJGK+FZXBSK--GBK1-0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 Char Char Char Char Char1 Char"/>
    <w:basedOn w:val="1"/>
    <w:qFormat/>
    <w:uiPriority w:val="0"/>
    <w:pPr>
      <w:widowControl/>
      <w:spacing w:after="160" w:afterLines="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2021-04-25T00:22:00Z</dcterms:created>
  <dc:creator>Administrator</dc:creator>
  <cp:lastModifiedBy>Administrator</cp:lastModifiedBy>
  <cp:lastPrinted>2023-05-23T08:00:00Z</cp:lastPrinted>
  <dcterms:modified xsi:type="dcterms:W3CDTF">2023-05-25T03:06:27Z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D9C75CEE4DBE42FAA3AC90417C3473B3</vt:lpwstr>
  </property>
</Properties>
</file>