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lang w:val="en-US" w:eastAsia="zh-CN"/>
        </w:rPr>
        <w:t>公开遴选公务员考试期间疫情防控须知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1.报考者报名时应通过“皖事通”APP实名申领安徽健康码（以下简称“安康码”）。报名后应持续关注“安康码”状态并保持通讯畅通。“安康码”</w:t>
      </w:r>
      <w:r>
        <w:rPr>
          <w:rFonts w:hint="eastAsia" w:ascii="Times New Roman" w:hAnsi="Times New Roman" w:eastAsia="仿宋_GB2312" w:cs="Times New Roman"/>
          <w:sz w:val="32"/>
          <w:szCs w:val="32"/>
          <w:lang w:eastAsia="zh-CN"/>
        </w:rPr>
        <w:t>“行程码”</w:t>
      </w:r>
      <w:r>
        <w:rPr>
          <w:rFonts w:hint="default" w:ascii="Times New Roman" w:hAnsi="Times New Roman" w:eastAsia="仿宋_GB2312" w:cs="Times New Roman"/>
          <w:sz w:val="32"/>
          <w:szCs w:val="32"/>
        </w:rPr>
        <w:t>绿码且体温正常</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24小时内</w:t>
      </w:r>
      <w:r>
        <w:rPr>
          <w:rFonts w:hint="eastAsia" w:ascii="Times New Roman" w:hAnsi="Times New Roman" w:eastAsia="仿宋_GB2312" w:cs="Times New Roman"/>
          <w:sz w:val="32"/>
          <w:szCs w:val="32"/>
          <w:lang w:eastAsia="zh-CN"/>
        </w:rPr>
        <w:t>核酸检测阴性</w:t>
      </w:r>
      <w:r>
        <w:rPr>
          <w:rFonts w:hint="default" w:ascii="Times New Roman" w:hAnsi="Times New Roman" w:eastAsia="仿宋_GB2312" w:cs="Times New Roman"/>
          <w:sz w:val="32"/>
          <w:szCs w:val="32"/>
        </w:rPr>
        <w:t>的报考者可正常参加考试。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2.报考者应从考试日前14天开始，启动体温监测，按照“一日一测，异常情况随时报”的疫情报告制度，及时将异常情况报告所在单位或社区防疫部门。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试日前14天内，报考者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5.考试前未完成转码的少数“红码”、“黄码”报考者，</w:t>
      </w:r>
      <w:r>
        <w:rPr>
          <w:rFonts w:hint="default" w:ascii="Times New Roman" w:hAnsi="Times New Roman" w:eastAsia="仿宋_GB2312" w:cs="Times New Roman"/>
          <w:sz w:val="32"/>
          <w:szCs w:val="32"/>
          <w:lang w:val="en-US" w:eastAsia="zh-CN"/>
        </w:rPr>
        <w:t>应该主动与</w:t>
      </w:r>
      <w:r>
        <w:rPr>
          <w:rFonts w:hint="eastAsia" w:ascii="Times New Roman" w:hAnsi="Times New Roman" w:eastAsia="仿宋_GB2312" w:cs="Times New Roman"/>
          <w:sz w:val="32"/>
          <w:szCs w:val="32"/>
          <w:lang w:eastAsia="zh-CN"/>
        </w:rPr>
        <w:t>市委组织部</w:t>
      </w:r>
      <w:r>
        <w:rPr>
          <w:rFonts w:hint="default" w:ascii="Times New Roman" w:hAnsi="Times New Roman" w:eastAsia="仿宋_GB2312" w:cs="Times New Roman"/>
          <w:sz w:val="32"/>
          <w:szCs w:val="32"/>
        </w:rPr>
        <w:t>联系，出示县级及以上医院开具的健康证明等材料，如实报告近期接触史、旅行史等情况，并作出书面承诺，经核验后安排在隔离考场进行考试。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6.考试期间，报考者应自备口罩，并按照考点所在地疫情风险等级和防控要求科学佩戴口罩。在考点入场及考后离场等人群聚集环节，</w:t>
      </w:r>
      <w:r>
        <w:rPr>
          <w:rFonts w:hint="default" w:ascii="Times New Roman" w:hAnsi="Times New Roman" w:eastAsia="仿宋_GB2312" w:cs="Times New Roman"/>
          <w:sz w:val="32"/>
          <w:szCs w:val="32"/>
          <w:lang w:eastAsia="zh-CN"/>
        </w:rPr>
        <w:t>必须</w:t>
      </w:r>
      <w:r>
        <w:rPr>
          <w:rFonts w:hint="default" w:ascii="Times New Roman" w:hAnsi="Times New Roman" w:eastAsia="仿宋_GB2312" w:cs="Times New Roman"/>
          <w:sz w:val="32"/>
          <w:szCs w:val="32"/>
        </w:rPr>
        <w:t>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报考者应至少提前40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8.在考试过程中出现发热、咳嗽等异常症状的报考者，应服从考试工作人员安排，立即转移到隔离考场继续考试。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9.考试过程中，报考者因个人原因需要接受健康检测或需要转移到隔离考场而耽误的考试时间不予补充。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E6E45"/>
    <w:rsid w:val="144F28F6"/>
    <w:rsid w:val="1DB6F58C"/>
    <w:rsid w:val="3C3E6E45"/>
    <w:rsid w:val="6DD90E5F"/>
    <w:rsid w:val="79BF1FB3"/>
    <w:rsid w:val="7F5C4240"/>
    <w:rsid w:val="7FDF8F8C"/>
    <w:rsid w:val="CB4FB973"/>
    <w:rsid w:val="D7BEFC07"/>
    <w:rsid w:val="F5BD21E6"/>
    <w:rsid w:val="F8FFB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2021-08-04T09:23:00Z</dcterms:created>
  <dc:creator>王大远</dc:creator>
  <cp:lastModifiedBy>thtf</cp:lastModifiedBy>
  <cp:lastPrinted>2021-09-17T19:57:00Z</cp:lastPrinted>
  <dcterms:modified xsi:type="dcterms:W3CDTF">2022-05-20T15:23:22Z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FD3E4CBF0DDB4885B6E3FC6110F164DF</vt:lpwstr>
  </property>
</Properties>
</file>