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2022年度路桥区各级机关单位公开选调公务员计划表</w:t>
      </w:r>
    </w:p>
    <w:tbl>
      <w:tblPr>
        <w:tblStyle w:val="4"/>
        <w:tblW w:w="145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"/>
        <w:gridCol w:w="896"/>
        <w:gridCol w:w="976"/>
        <w:gridCol w:w="598"/>
        <w:gridCol w:w="611"/>
        <w:gridCol w:w="756"/>
        <w:gridCol w:w="757"/>
        <w:gridCol w:w="611"/>
        <w:gridCol w:w="1107"/>
        <w:gridCol w:w="881"/>
        <w:gridCol w:w="759"/>
        <w:gridCol w:w="610"/>
        <w:gridCol w:w="3544"/>
        <w:gridCol w:w="2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  <w:jc w:val="center"/>
        </w:trPr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身份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联系电话及电子邮箱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中共台州市路桥区委办公室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中共台州市路桥区委办公室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中共党员或中共预备党员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面向路桥区范围选调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2.具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有较强的综合文字工作能力。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0576-82445253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fldChar w:fldCharType="begin"/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instrText xml:space="preserve"> HYPERLINK "mailto:lq82445277@163.com" </w:instrTex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fldChar w:fldCharType="separate"/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lq82445277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@163.com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fldChar w:fldCharType="end"/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路桥区文化路705号区政府大院南楼526室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台州市路桥区人民政府办公室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台州市路桥区人民政府办公室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面向路桥区范围选调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2.具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有较强的综合文字工作能力。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0576-82450993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instrText xml:space="preserve"> HYPERLINK "mailto:lqqfbmsk@163.com" </w:instrTex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lqqfbmsk@163.com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end"/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路桥区文化路705号区行政大楼南楼328室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台州市路桥区人民政府办公室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台州市路桥区地方志编纂室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公务员或参公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面向路桥区范围选调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2.具有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较强的综合文字工作能力；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该单位参照公务员法管理。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0576-82450993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instrText xml:space="preserve"> HYPERLINK "mailto:lqqfbmsk@163.com" </w:instrTex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lqqfbmsk@163.com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end"/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路桥区文化路705号区行政大楼南楼328室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中共台州市路桥区纪委区监委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中共台州市路桥区纪委区监委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（含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派驻纪检组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监督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检查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面向路桥区范围选调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具有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公安、检察、审判、审计、财政、金融等相关岗位工作经验者优先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.公检法等系统具有案件审查调查经验的，可放宽至全日制大专学历。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0576-82448759</w:t>
            </w:r>
          </w:p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lqqjwgbs@163.com</w:t>
            </w:r>
          </w:p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路桥区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文化路705号区行政大楼北楼506室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中共台州市路桥区纪委区监委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中共台州市路桥区纪委区监委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综合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面向路桥区范围选调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0576-82448759</w:t>
            </w:r>
          </w:p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lqqjwgbs@163.com</w:t>
            </w:r>
          </w:p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路桥区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文化路705号区行政大楼北楼506室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8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中共台州市路桥区委组织部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中共台州市路桥区代表大会常任制工作中心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中共党员或中共预备党员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公务员或参公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  <w:t>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1.面向路桥区范围选调；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eastAsia="zh-CN"/>
              </w:rPr>
              <w:t>.有较强综合</w:t>
            </w: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文字能力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和统筹</w:t>
            </w: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eastAsia="zh-CN"/>
              </w:rPr>
              <w:t>协调能力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.该单位参照公务员法管理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0576-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82445375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lqzzb844@163.com</w:t>
            </w:r>
          </w:p>
          <w:p>
            <w:pPr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路桥区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文化路705号区行政大楼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南楼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612室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中共台州市路桥区委组织部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台州市路桥区委人才服务中心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文字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中共党员或中共预备党员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公务员或参公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eastAsia="zh-CN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  <w:t>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1.面向路桥区范围选调；</w:t>
            </w:r>
          </w:p>
          <w:p>
            <w:pPr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eastAsia="zh-CN"/>
              </w:rPr>
              <w:t>有较强综合</w:t>
            </w: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文字能力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和统筹</w:t>
            </w: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eastAsia="zh-CN"/>
              </w:rPr>
              <w:t>协调能力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3.该单位参照公务员法管理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0576-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82445375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instrText xml:space="preserve"> HYPERLINK "mailto:lqzzb844@163.com" </w:instrTex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lqzzb844@163.com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fldChar w:fldCharType="end"/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路桥区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文化路705号区行政大楼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南楼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612室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路桥区委统战部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路桥区委统战部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1.面向路桥区范围选调；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.具有5年以上政法工作经历；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.须通过国家统一法律职业资格考试或国家司法考试，并取得A类法律职业资格证书。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0576-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82445701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fldChar w:fldCharType="begin"/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instrText xml:space="preserve"> HYPERLINK "mailto:Lqtzb@163.com" </w:instrTex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lq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tzb@163.com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end"/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路桥区文化路705号区行政大楼南楼448室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中共台州市路桥区委老干部局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台州市路桥区老干部活动中心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公务员或参公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1.面向路桥区范围选调；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2.具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有较强的综合文字工作能力。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default" w:ascii="仿宋_GB2312" w:hAnsi="宋体" w:eastAsia="仿宋_GB2312" w:cs="仿宋_GB2312"/>
                <w:color w:val="000000"/>
                <w:szCs w:val="21"/>
                <w:lang w:val="en-US" w:eastAsia="zh-CN"/>
              </w:rPr>
              <w:t>该单位参照公务员法管理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0576-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82448929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instrText xml:space="preserve"> HYPERLINK "mailto:lqlgbj@163.com" </w:instrTex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lqlgbj@163.com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fldChar w:fldCharType="end"/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路桥区商城国际大楼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val="en-US" w:eastAsia="zh-CN"/>
              </w:rPr>
              <w:t>702室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路桥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区委编办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台州市路桥区事业单位登记事务中心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综合文字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中共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公务员或参公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1.面向路桥区范围选调；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2.具有较好的综合文字和综合协调能力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报名时请提交2篇本人主笔的综合性文字材料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4.该单位参照公务员法管理。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0576-80238003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shd w:val="clear" w:color="auto" w:fill="auto"/>
              </w:rPr>
              <w:fldChar w:fldCharType="begin"/>
            </w:r>
            <w:r>
              <w:rPr>
                <w:shd w:val="clear" w:color="auto" w:fill="auto"/>
              </w:rPr>
              <w:instrText xml:space="preserve"> HYPERLINK "mailto:lqbwbzhk@163.com" </w:instrText>
            </w:r>
            <w:r>
              <w:rPr>
                <w:shd w:val="clear" w:color="auto" w:fill="auto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lqbwbzhk@163.com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fldChar w:fldCharType="end"/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路桥区商城国际大楼502室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 w:hRule="atLeast"/>
          <w:jc w:val="center"/>
        </w:trPr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中共台州市路桥区委台州市路桥区人民政府信访局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中共台州市路桥区委台州市路桥区人民政府信访局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面向路桥区范围选调。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t>0576-82420582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instrText xml:space="preserve"> HYPERLINK "mailto:lqxinfang@126.com" </w:instrTex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t>lqxinfang@126.com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fldChar w:fldCharType="end"/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FFFFFF" w:fill="D9D9D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t>路桥区文化路705号区信访局201室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台州市路桥区科学技术局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台州市路桥区科学技术局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面向路桥区范围选调。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t>0576-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auto"/>
              </w:rPr>
              <w:t>82455299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auto"/>
              </w:rPr>
              <w:t>luqiaokeji@126.com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auto"/>
              </w:rPr>
              <w:t>路桥区商城国际大楼713室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台州市路桥区司法局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台州市路桥区司法局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执法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监督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法学类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1.面向路桥区范围选调；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/>
                <w:color w:val="000000"/>
                <w:szCs w:val="21"/>
              </w:rPr>
              <w:t>通过国家统一法律职业资格考试或国家司法考试，并取得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A</w:t>
            </w:r>
            <w:r>
              <w:rPr>
                <w:rFonts w:hint="default" w:ascii="Times New Roman" w:hAnsi="Times New Roman" w:eastAsia="仿宋_GB2312"/>
                <w:color w:val="000000"/>
                <w:szCs w:val="21"/>
              </w:rPr>
              <w:t>类法律职业资格证书的可不限专业。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val="en-US" w:eastAsia="zh-CN"/>
              </w:rPr>
              <w:t>0576-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82919879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sf82442408@163.com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  <w:lang w:eastAsia="zh-CN"/>
              </w:rPr>
              <w:t>路桥区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新安西街336号保安大厦3楼310办公室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台州市路桥区妇女联合会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台州市路桥区妇女联合会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面向路桥区范围选调。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0576-82441547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2441547@163.com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  <w:shd w:val="clear" w:color="auto" w:fill="auto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Cs w:val="21"/>
                <w:shd w:val="clear" w:color="auto" w:fill="auto"/>
              </w:rPr>
              <w:t>路桥区文化路705号区行政大楼北楼458室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台州市路桥区人民检察院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台州市路桥区人民检察院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文字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中国语言文学类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1.面向路桥区范围选调；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应具有较好的理论研究和文字综合能力，有三年以上的文字岗位经验；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报名时需提供本人主稿的稿件2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篇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0576-82530077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lqjcyzzb@163.com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路桥区路北街道腾达路1000号区人民检察院308室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  <w:jc w:val="center"/>
        </w:trPr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人民政府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路桥街道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办事处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人民政府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路桥街道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办事处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1.面向路桥区范围选调；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具有政法工作经历。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0576-82449772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lqjdzb@163.com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路桥区南南官大道399号1号楼411室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人民政府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路桥街道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办事处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人民政府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路桥街道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办事处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面向路桥区范围选调。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0576-82449772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lqjdzb@163.com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路桥区南南官大道399号1号楼411室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路桥区人民政府路南街道办事处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路桥区人民政府路南街道办事处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土木类、建筑类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面向路桥区范围选调。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0576-82435442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l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njdzb@163.com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路桥区吉利大道199号317室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台州市路桥区人民政府路北街道办事处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台州市路桥区人民政府路北街道办事处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党员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面向路桥区范围选调。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0576-82527027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lbjdzb@163.com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路桥区腾达路1999号路北街道办事处425室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路桥区新桥镇人民政府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路桥区新桥镇人民政府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综合管理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40周岁及以下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1:3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面向路桥区范围选调。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0576-82660033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Lqxqzb@163.com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路桥区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新桥镇人民路6号203室、207室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W7l30AAAAAIBAAAPAAAAAAAAAAEAIAAAACIAAABkcnMvZG93bnJldi54bWxQ&#10;SwECFAAUAAAACACHTuJAD4A9ssYBAACK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E3ZDJhMmY5MmIyYjBjYWFjNzFhNmViZDM4YjcifQ=="/>
  </w:docVars>
  <w:rsids>
    <w:rsidRoot w:val="511026D1"/>
    <w:rsid w:val="00080935"/>
    <w:rsid w:val="0008584E"/>
    <w:rsid w:val="000E3D66"/>
    <w:rsid w:val="00126878"/>
    <w:rsid w:val="00363900"/>
    <w:rsid w:val="003F5C0C"/>
    <w:rsid w:val="00475BF9"/>
    <w:rsid w:val="0053477F"/>
    <w:rsid w:val="005864DA"/>
    <w:rsid w:val="005A63B7"/>
    <w:rsid w:val="00643295"/>
    <w:rsid w:val="0064516B"/>
    <w:rsid w:val="00736EE2"/>
    <w:rsid w:val="00760E27"/>
    <w:rsid w:val="008D1842"/>
    <w:rsid w:val="00920196"/>
    <w:rsid w:val="009F38C9"/>
    <w:rsid w:val="00B06136"/>
    <w:rsid w:val="00B80F06"/>
    <w:rsid w:val="00B86274"/>
    <w:rsid w:val="00BA0C71"/>
    <w:rsid w:val="00BB59AD"/>
    <w:rsid w:val="00CE0C72"/>
    <w:rsid w:val="00D833DA"/>
    <w:rsid w:val="00D9245A"/>
    <w:rsid w:val="00E55AD1"/>
    <w:rsid w:val="00E70AEF"/>
    <w:rsid w:val="00E967C2"/>
    <w:rsid w:val="00F5532D"/>
    <w:rsid w:val="00F76796"/>
    <w:rsid w:val="046955D1"/>
    <w:rsid w:val="09DC326C"/>
    <w:rsid w:val="0E1739B8"/>
    <w:rsid w:val="0F9F39A6"/>
    <w:rsid w:val="137B2AD9"/>
    <w:rsid w:val="16745BFF"/>
    <w:rsid w:val="16B0489D"/>
    <w:rsid w:val="18B43913"/>
    <w:rsid w:val="19015E88"/>
    <w:rsid w:val="1DFE1FA6"/>
    <w:rsid w:val="211E310D"/>
    <w:rsid w:val="225458A8"/>
    <w:rsid w:val="227D6444"/>
    <w:rsid w:val="238A3A61"/>
    <w:rsid w:val="29236F44"/>
    <w:rsid w:val="2B6D7CC5"/>
    <w:rsid w:val="2FD9190C"/>
    <w:rsid w:val="315D3ADC"/>
    <w:rsid w:val="33FB4AD5"/>
    <w:rsid w:val="35D83988"/>
    <w:rsid w:val="36E27EB8"/>
    <w:rsid w:val="372F7F47"/>
    <w:rsid w:val="389768DA"/>
    <w:rsid w:val="3914724D"/>
    <w:rsid w:val="3D5E764C"/>
    <w:rsid w:val="3D922377"/>
    <w:rsid w:val="3EC626AD"/>
    <w:rsid w:val="3F6E338E"/>
    <w:rsid w:val="41144EB9"/>
    <w:rsid w:val="43C756DE"/>
    <w:rsid w:val="4FA05725"/>
    <w:rsid w:val="511026D1"/>
    <w:rsid w:val="51C66667"/>
    <w:rsid w:val="51DD6034"/>
    <w:rsid w:val="52AD139A"/>
    <w:rsid w:val="59E276E1"/>
    <w:rsid w:val="5B4A5822"/>
    <w:rsid w:val="5D393EC2"/>
    <w:rsid w:val="6A0A3C5F"/>
    <w:rsid w:val="6F2D7160"/>
    <w:rsid w:val="73807F08"/>
    <w:rsid w:val="73FA4028"/>
    <w:rsid w:val="7738675F"/>
    <w:rsid w:val="781345FA"/>
    <w:rsid w:val="789E221C"/>
    <w:rsid w:val="79374701"/>
    <w:rsid w:val="7BAB7A9C"/>
    <w:rsid w:val="7E421DC8"/>
    <w:rsid w:val="7E6B1778"/>
    <w:rsid w:val="7E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2260</Words>
  <Characters>2974</Characters>
  <Lines>18</Lines>
  <Paragraphs>5</Paragraphs>
  <TotalTime>2</TotalTime>
  <ScaleCrop>false</ScaleCrop>
  <LinksUpToDate>false</LinksUpToDate>
  <CharactersWithSpaces>2974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2022-07-12T00:54:00Z</dcterms:created>
  <dc:creator>何俊</dc:creator>
  <cp:lastModifiedBy>何俊</cp:lastModifiedBy>
  <cp:lastPrinted>2022-07-13T00:40:00Z</cp:lastPrinted>
  <dcterms:modified xsi:type="dcterms:W3CDTF">2022-07-13T06:37:38Z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456282626_btnclosed</vt:lpwstr>
  </property>
  <property fmtid="{D5CDD505-2E9C-101B-9397-08002B2CF9AE}" pid="4" name="ICV">
    <vt:lpwstr>285D0DCDCE2E4865AAF53B33F3BFC906</vt:lpwstr>
  </property>
</Properties>
</file>