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60" w:lineRule="exact"/>
        <w:rPr>
          <w:rFonts w:hint="eastAsia" w:eastAsia="楷体_GB2312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</w:rPr>
        <w:t>附件</w:t>
      </w:r>
      <w:r>
        <w:rPr>
          <w:rFonts w:hint="default" w:ascii="Times New Roman" w:hAnsi="Times New Roman" w:eastAsia="楷体_GB2312" w:cs="Times New Roman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eastAsia="华文中宋"/>
          <w:spacing w:val="0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  <w:t>山西省20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  <w:t>年选调优秀高校毕业生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  <w:lang w:eastAsia="zh-CN"/>
        </w:rPr>
        <w:t>到基层工作职位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  <w:t>表</w:t>
      </w:r>
    </w:p>
    <w:tbl>
      <w:tblPr>
        <w:tblStyle w:val="4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1546"/>
        <w:gridCol w:w="1730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6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选调地区</w:t>
            </w:r>
          </w:p>
        </w:tc>
        <w:tc>
          <w:tcPr>
            <w:tcW w:w="3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选调数量</w:t>
            </w:r>
          </w:p>
        </w:tc>
        <w:tc>
          <w:tcPr>
            <w:tcW w:w="26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6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</w:pP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职位一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职位二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太原市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0351—</w:t>
            </w:r>
            <w:r>
              <w:rPr>
                <w:rFonts w:hint="default" w:eastAsia="仿宋_GB2312" w:cs="Times New Roman"/>
                <w:sz w:val="30"/>
                <w:szCs w:val="30"/>
                <w:highlight w:val="none"/>
                <w:u w:val="none"/>
                <w:lang w:val="en" w:eastAsia="zh-CN"/>
              </w:rPr>
              <w:t>2020564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大同市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0352—6037307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朔州市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0349—2163611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忻州市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30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30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0350—3902323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吕梁市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u w:val="none"/>
                <w:lang w:val="en-US" w:eastAsia="zh-CN"/>
              </w:rPr>
              <w:t>40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u w:val="none"/>
                <w:lang w:val="en-US" w:eastAsia="zh-CN"/>
              </w:rPr>
              <w:t>40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0358—8225046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晋中市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36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36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0354—263</w:t>
            </w: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6283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阳泉市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0353—2293411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长治市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0355—2022408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晋城市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0356—2198559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临汾市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46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46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0357—2090</w:t>
            </w: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u w:val="none"/>
                <w:lang w:val="en-US" w:eastAsia="zh-CN"/>
              </w:rPr>
              <w:t>运城市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37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37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none"/>
                <w:lang w:val="en-US" w:eastAsia="zh-CN"/>
              </w:rPr>
              <w:t>0359—2660347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注：职位一限男性；职位二限女性。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中共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山西省委组织部咨询电话：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18536899501 18536899502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山西省人事考试中心咨询电话：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0351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u w:val="none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7331654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84B01"/>
    <w:rsid w:val="016669BB"/>
    <w:rsid w:val="02505A5C"/>
    <w:rsid w:val="08706690"/>
    <w:rsid w:val="0A1E5710"/>
    <w:rsid w:val="0A2C7FE6"/>
    <w:rsid w:val="12C420AB"/>
    <w:rsid w:val="16E53C28"/>
    <w:rsid w:val="28CC6693"/>
    <w:rsid w:val="2F5B14DB"/>
    <w:rsid w:val="357BE69E"/>
    <w:rsid w:val="38B732DF"/>
    <w:rsid w:val="3ECF2F13"/>
    <w:rsid w:val="3F193896"/>
    <w:rsid w:val="42F33468"/>
    <w:rsid w:val="48206343"/>
    <w:rsid w:val="486B53C4"/>
    <w:rsid w:val="4E9E401C"/>
    <w:rsid w:val="4F3118C5"/>
    <w:rsid w:val="5E976506"/>
    <w:rsid w:val="62A90EE9"/>
    <w:rsid w:val="64C35092"/>
    <w:rsid w:val="66B3683E"/>
    <w:rsid w:val="6D14192F"/>
    <w:rsid w:val="6EF9D01F"/>
    <w:rsid w:val="6FBF978E"/>
    <w:rsid w:val="71351E89"/>
    <w:rsid w:val="74180CE5"/>
    <w:rsid w:val="78BA447F"/>
    <w:rsid w:val="79784B01"/>
    <w:rsid w:val="7AFC4F69"/>
    <w:rsid w:val="7DBFC763"/>
    <w:rsid w:val="7F436B87"/>
    <w:rsid w:val="7FFD3EA7"/>
    <w:rsid w:val="B736C0E7"/>
    <w:rsid w:val="BB3BD0A2"/>
    <w:rsid w:val="FEFF6A87"/>
    <w:rsid w:val="FF6F25D2"/>
    <w:rsid w:val="FFAFA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2020-07-01T10:43:00Z</dcterms:created>
  <dc:creator>ABC</dc:creator>
  <cp:lastModifiedBy>greatwall</cp:lastModifiedBy>
  <cp:lastPrinted>2022-12-22T02:51:00Z</cp:lastPrinted>
  <dcterms:modified xsi:type="dcterms:W3CDTF">2022-12-30T21:32:00Z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