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中央机关及其直属机构2023年度考试录用公务员公共科目笔试考试大纲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为便于报考者充分了解中央机关及其直属机构2023年度考试录用公务员公共科目笔试，特制定本大纲。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一、笔试内容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中央机关及其直属机构2023年度考试录用公务员公共科目笔试分为行政职业能力测验和申论两科，主要测查从事公务员工作应当具备的基本能力和基本素质，特别是用习近平新时代中国特色社会主义思想指导分析和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公共科目笔试全部采用闭卷考试的方式。其中，行政职业能力测验为客观性试题，考试时限120分钟，满分100分。申论为主观性试题，考试时限180分钟，满分100分。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行政职业能力测验主要包括常识判断、言语理解与表达、数量关系、判断推理和资料分析等部分。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（一）常识判断。主要测查报考者在政治、经济、文化、科技等方面应知应会的基本知识以及运用这些知识进行分析判断的基本能力。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例题1：发展必须是科学发展，必须坚定不移贯彻创新、协调、绿色、开放、共享的发展理念。下列与之有关的说法，正确的有几项？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①创新发展注重的是解决发展动力问题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②协调发展注重的是解决社会公平正义问题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③绿色发展注重的是解决人与自然和谐共生问题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④开放发展注重的是解决发展内外联动问题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⑤共享发展注重的是解决发展不平衡问题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例题2：“七一勋章”获得者都来自人民、植根人民，是立足本职、默默奉献的平凡英雄。他们的事迹可学可做，他们的精神可追可及。以下“七一勋章”获得者与其先进事迹表述对应正确的是：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A．张桂梅——坚持志愿服务十余载 群众心中的“活雷锋”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B．王兰花——点亮贫困山区女孩梦想的“校长妈妈”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C．孙景坤——公而忘私 永葆革命本色的战斗功臣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D．李宏塔——为国护海寸步不让 带领群众共同致富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（答案：C。部分“七一勋章”获得者的先进事迹分别是：王兰花——坚持志愿服务十余载 群众心中的“活雷锋”，张桂梅——点亮贫困山区女孩梦想的“校长妈妈”，孙景坤——公而忘私 永葆革命本色的战斗功臣，李宏塔——共产党人革命传统 优良家风的传承人。因此，正确答案为C。）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例题3：下列毛泽东诗词与创作背景对应正确的是：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A．宜将剩勇追穷寇，不可沽名学霸王——1949年解放南京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B．三十八年过去，弹指一挥间。可上九天揽月，可下五洋捉鳖，谈笑凯歌还——1941年延安整风运动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C．军叫工农革命，旗号镰刀斧头。匡庐一带不停留，要向潇湘直进——1948年淮海战役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D．金沙水拍云崖暖，大渡桥横铁索寒——1930年第一次反“围剿”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文段最后一句话中的“这”指的是：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A．自然共同体意识的树立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B．对自然共同体的义务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C．热爱自然的感情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D．重建人与自然关系的愿望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A．我们悠久的历史是各民族共同书写的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B．我们辽阔的疆域是各民族共同开拓的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C．我们灿烂的文化是各民族共同创造的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D．我们伟大的精神是各民族共同培育的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3：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A．地域性   国际性              B．实践性   理论性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C．先进性   创新性              D．特殊性   普遍性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4：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A．蔓延   守护   犹豫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B．扩散   占据   退缩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C．泛滥   掌握   含糊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D．滋生   控制   迟疑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（三）数量关系。主要测查报考者理解、把握事物间量化关系和解决数量关系问题的能力，主要涉及数据关系的分析、推理、判断、运算等。常用题型有数字推理和数学运算两种。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   2   4   8   16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A．16         B．24           C．32           D．36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（答案：C。原数列是一个等比数列，后一项是前一项的2倍，故正确答案为C。）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数学运算：每道题给出一个算术式子或者表达数量关系的一段文字，要求报考者熟练运用加、减、乘、除等基本运算法则，并利用其他基本数学知识计算或推出结果。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例题1：某单位的会议室有5排共40个座位，每排座位数相同。小张和小李随机入座，则他们坐在同一排的概率：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A．不高于15%                          B．高于15%但低于20%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C．正好为20%                          D．高于20%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A．丙&gt;丁&gt;戊                               B．丙&gt;戊&gt;丁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C．丁&gt;丙&gt;戊                               D．戊&gt;丙&gt;丁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（答案：D。假设丙得分为x，则甲+乙=2x+4，（甲+乙）/2=（丙+丁+戊）/3+3，则丁+戊=2x-3；戊-丁=10，则戊=x+3.5，丁=x-6.5。因此，正确答案为D。）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判断推理。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图形推理：每道题给出一套或两套图形，要求报考者通过观察分析找出图形排列的规律，选出符合规律的一项。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305550" cy="1285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305550" cy="12858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A．①②⑥，③④⑤           B．①③④，②⑤⑥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（答案：A。题干中每个图形中都有多个封闭图形和线段，考虑二者之间的位置关系。因此，正确答案为A。）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848225" cy="23145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848225" cy="2314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定义判断：每道题先对相关概念进行定义，然后分别列出四种情况，要求报考者严格依据定义选出一个最符合或最不符合该定义的答案。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A．对某市幼儿园所有儿童进行口腔卫生检查，这属于非全面调查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B．对全国招生规模较大的前30所医学院校进行学生就业情况调查，这属于典型调查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C．对省内1～3年级的全体学生进行体育活动时间的调查，这属于非全面调查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D．对某市中考数学成绩最好的几所学校进行调查，总结相关经验，这属于抽样调查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例题2：物候现象是生物随着气候一年四季的周期性变化而发生的相应季节性变化的现象。影响物候现象的因素主要包括海拔的差异、经度的差异、纬度的差异和时间的差异。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下列诗句反映的物候现象受到海拔差异影响的是：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A．日出江花红胜火，春来江水绿如蓝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B．人间四月芳菲尽，山寺桃花始盛开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C．竹外桃花三两枝，春江水暖鸭先知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D．羌笛何须怨杨柳，春风不度玉门关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不生杨柳的景象，这是经度差异引起的物候现象。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类比推理：给出一组相关的词，要求通过观察分析，在备选答案中找出一组与之在逻辑关系上最为贴近或相似的词。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例题1：设计︰发放︰问卷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A．复制︰修改︰文字            B．预习︰复习︰考试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C．播放︰快进︰磁带      D．制定︰执行︰政策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例题2：自然声源 对于（    ）相当于（    ）对于 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A．人工声源；植物遗骸        B．燕语莺声；矿石燃料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C．传播介质；社区供暖         D．物体振动；地质危害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逻辑判断：每道题给出一段陈述，这段陈述被假设是正确的，不容置疑的。要求报考者根据这段陈述，运用一定的逻辑推论，选择一个最恰当的答案。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A．一种文明如果没有长期自我封闭，就不会走向衰落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B．一种文明如果同其他文明交流互鉴、取长补短，就能保持旺盛生命活力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C．一种文明如果没有同其他文明交流互鉴，就不能保持旺盛生命活力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D．一种文明如果没有保持旺盛生命活力，它就没有同其他文明取长补短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A．长时间坐着听课会增加身体对脊柱的压力，不利于学生的身体健康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B．即使是站立听课，也有个别学生会来回走动，影响课堂秩序，让他人分心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C．许多性格活泼的学生更喜欢站立听课，专注力更好，而内向的学生则愿意坐着听课，觉得更利于提高注意力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D．站立需要大脑平衡身体、控制轻微肌肉收缩，这些适度的压力会使人的注意力更加集中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（五）资料分析。主要测查报考者对文字、数字、图表等统计性资料的综合理解与分析加工能力。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2020年H省秋粮平均生产成本及同比增速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单位：元/亩（成本）、%（增速）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7296150" cy="80676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7296150" cy="8067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（1）2019年，H省秋粮稻谷的平均生产成本约为多少元/亩？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A．548                                        B．533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C．439                                        D．450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（2）将2020年H省秋粮机耕、机播、机收、排灌成本按同比增量从高到低的顺序排列，以下正确的是：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A．机耕、机播、机收、排灌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B．机收、排灌、机耕、机播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C．机耕、机播、排灌、机收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D．机收、排灌、机播、机耕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（3）2020年，H省秋粮玉米和稻谷的亩产与上年相比：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A．仅稻谷亩产高于上年水平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B．仅玉米亩产高于上年水平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C．两者亩产均低于上年水平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D．两者亩产均高于上年水平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（4）如种植收益=产值？生产成本，则2020年H省秋粮稻谷平均每亩的种植收益约是玉米的多少倍？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A．0.5                                         B．0.7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C．1.6                                         D．1.9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（5）2020年，H省农民老王在承包地中种植秋粮玉米，按全省平均生产成本估算，他在种子和农药上需要花费2000元。如亦按全省平均生产成本估算，他需要花费的人工成本在以下哪个范围内？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A．不到2000元                       B．2000～2500元之间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C．2500～3000元之间           D．超过3000元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申论试卷由注意事项、给定资料和作答要求三部分组成。申论考试按照中央机关及其省级直属机构综合管理类职位、市（地）级及以下直属机构综合管理类职位和行政执法类职位，分别命制试题。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中央机关及其省级直属机构综合管理类职位申论考试主要测查报考者的阅读理解能力、综合分析能力、提出和解决问题能力、文字表达能力。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阅读理解能力——全面把握给定资料的相关内容，准确理解给定资料的含义，准确提炼事实所包含的观点，并揭示所反映的本质问题。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综合分析能力——对给定资料的全部或部分的内容、观点或问题进行分析和归纳，多角度地思考资料内容，作出合理的推断或评价。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提出和解决问题能力——准确理解把握给定资料所反映的问题，提出解决问题的措施或办法。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文字表达能力——熟练使用指定的语种，运用说明、陈述、议论等方式，准确规范、简明畅达地表述思想观点。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市（地）级及以下直属机构综合管理类职位申论考试主要测查报考者的阅读理解能力、贯彻执行能力、解决问题能力和文字表达能力。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阅读理解能力——能够理解给定资料的主要内容，把握给定资料各部分之间的关系，对给定资料所涉及的观点、事实作出恰当的解释。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贯彻执行能力——能够准确理解工作目标和组织意图，遵循依法行政的原则，根据客观实际情况，及时有效地完成任务。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解决问题能力——对给定资料所反映的问题进行分析，并提出解决的措施或办法。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行政执法类职位申论考试主要测查报考者的阅读理解能力、依法办事能力、公共服务能力和文字表达能力。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阅读理解能力——准确理解归纳给定资料的主要内容，对所涉及的观点和事实进行恰当的解释，并作出合理的推断。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依法办事能力——遵循依法行政的原则，综合运用恰当有效的方法完成任务、解决问题、实现目标。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公共服务能力——能够全面准确了解公众需求和愿望，灵活运用各种措施和办法为公众提供优质、高效、便捷的服务。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报考者务必携带的考试文具包括黑色字迹的钢笔或签字笔、2B铅笔和橡皮。报考者必须用2B铅笔在指定位置上填涂准考证号，用钢笔或签字笔在答题卡指定位置上作答。在非指定位置作答或用铅笔作答一律无效。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6C50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2023-01-10T02:03:53Z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2AED7BA29B894E379A98C28E7C05AB0A</vt:lpwstr>
  </property>
</Properties>
</file>