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8A" w:rsidRPr="00C7692F" w:rsidRDefault="00C01D8A" w:rsidP="00C01D8A">
      <w:pPr>
        <w:jc w:val="left"/>
        <w:rPr>
          <w:rFonts w:ascii="黑体" w:eastAsia="黑体" w:hAnsi="黑体" w:cs="Times New Roman"/>
          <w:sz w:val="32"/>
          <w:szCs w:val="32"/>
        </w:rPr>
      </w:pPr>
      <w:r w:rsidRPr="00C7692F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C01D8A" w:rsidRPr="00C7692F" w:rsidRDefault="00C01D8A" w:rsidP="00C01D8A">
      <w:pPr>
        <w:tabs>
          <w:tab w:val="left" w:pos="720"/>
        </w:tabs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 w:rsidRPr="00C7692F">
        <w:rPr>
          <w:rFonts w:ascii="方正小标宋简体" w:eastAsia="方正小标宋简体" w:hAnsi="宋体" w:cs="宋体" w:hint="eastAsia"/>
          <w:kern w:val="0"/>
          <w:sz w:val="44"/>
          <w:szCs w:val="44"/>
        </w:rPr>
        <w:t>苏相合作区招聘机关工作人员岗位表（企业化管理）</w:t>
      </w:r>
      <w:bookmarkEnd w:id="0"/>
    </w:p>
    <w:p w:rsidR="00C01D8A" w:rsidRPr="00C7692F" w:rsidRDefault="00C01D8A" w:rsidP="00C01D8A">
      <w:pPr>
        <w:tabs>
          <w:tab w:val="left" w:pos="720"/>
        </w:tabs>
        <w:spacing w:line="24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tbl>
      <w:tblPr>
        <w:tblW w:w="15070" w:type="dxa"/>
        <w:tblLook w:val="04A0" w:firstRow="1" w:lastRow="0" w:firstColumn="1" w:lastColumn="0" w:noHBand="0" w:noVBand="1"/>
      </w:tblPr>
      <w:tblGrid>
        <w:gridCol w:w="570"/>
        <w:gridCol w:w="1815"/>
        <w:gridCol w:w="897"/>
        <w:gridCol w:w="1325"/>
        <w:gridCol w:w="997"/>
        <w:gridCol w:w="3928"/>
        <w:gridCol w:w="5538"/>
      </w:tblGrid>
      <w:tr w:rsidR="00C01D8A" w:rsidRPr="00C7692F" w:rsidTr="006831D9">
        <w:trPr>
          <w:trHeight w:val="10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69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C7692F">
              <w:rPr>
                <w:rFonts w:ascii="黑体" w:eastAsia="黑体" w:hAnsi="黑体" w:cs="Times New Roman" w:hint="eastAsia"/>
                <w:kern w:val="0"/>
                <w:sz w:val="22"/>
              </w:rPr>
              <w:t>招聘</w:t>
            </w:r>
          </w:p>
          <w:p w:rsidR="00C01D8A" w:rsidRPr="00C7692F" w:rsidRDefault="00C01D8A" w:rsidP="006831D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C7692F">
              <w:rPr>
                <w:rFonts w:ascii="黑体" w:eastAsia="黑体" w:hAnsi="黑体" w:cs="Times New Roman" w:hint="eastAsia"/>
                <w:kern w:val="0"/>
                <w:sz w:val="22"/>
              </w:rPr>
              <w:t>岗位</w:t>
            </w:r>
          </w:p>
          <w:p w:rsidR="00C01D8A" w:rsidRPr="00C7692F" w:rsidRDefault="00C01D8A" w:rsidP="006831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7692F">
              <w:rPr>
                <w:rFonts w:ascii="黑体" w:eastAsia="黑体" w:hAnsi="黑体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C7692F">
              <w:rPr>
                <w:rFonts w:ascii="黑体" w:eastAsia="黑体" w:hAnsi="黑体" w:cs="Times New Roman" w:hint="eastAsia"/>
                <w:kern w:val="0"/>
                <w:sz w:val="22"/>
              </w:rPr>
              <w:t>招聘</w:t>
            </w:r>
          </w:p>
          <w:p w:rsidR="00C01D8A" w:rsidRPr="00C7692F" w:rsidRDefault="00C01D8A" w:rsidP="006831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7692F">
              <w:rPr>
                <w:rFonts w:ascii="黑体" w:eastAsia="黑体" w:hAnsi="黑体" w:cs="Times New Roman" w:hint="eastAsia"/>
                <w:kern w:val="0"/>
                <w:sz w:val="22"/>
              </w:rPr>
              <w:t>人数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C7692F">
              <w:rPr>
                <w:rFonts w:ascii="黑体" w:eastAsia="黑体" w:hAnsi="黑体" w:cs="Times New Roman" w:hint="eastAsia"/>
                <w:kern w:val="0"/>
                <w:sz w:val="22"/>
              </w:rPr>
              <w:t>学历</w:t>
            </w:r>
          </w:p>
          <w:p w:rsidR="00C01D8A" w:rsidRPr="00C7692F" w:rsidRDefault="00C01D8A" w:rsidP="006831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7692F">
              <w:rPr>
                <w:rFonts w:ascii="黑体" w:eastAsia="黑体" w:hAnsi="黑体" w:cs="Times New Roman" w:hint="eastAsia"/>
                <w:kern w:val="0"/>
                <w:sz w:val="22"/>
              </w:rPr>
              <w:t>要求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C7692F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7692F">
              <w:rPr>
                <w:rFonts w:ascii="黑体" w:eastAsia="黑体" w:hAnsi="黑体" w:cs="Times New Roman" w:hint="eastAsia"/>
                <w:kern w:val="0"/>
                <w:sz w:val="22"/>
              </w:rPr>
              <w:t>专业要求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7692F">
              <w:rPr>
                <w:rFonts w:ascii="黑体" w:eastAsia="黑体" w:hAnsi="黑体" w:cs="Times New Roman" w:hint="eastAsia"/>
                <w:kern w:val="0"/>
                <w:sz w:val="22"/>
              </w:rPr>
              <w:t>其他条件</w:t>
            </w:r>
          </w:p>
        </w:tc>
      </w:tr>
      <w:tr w:rsidR="00C01D8A" w:rsidRPr="00C7692F" w:rsidTr="006831D9">
        <w:trPr>
          <w:trHeight w:val="7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C01D8A" w:rsidRPr="00C7692F" w:rsidTr="006831D9">
        <w:trPr>
          <w:trHeight w:val="100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工程管理岗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/>
                <w:sz w:val="20"/>
                <w:szCs w:val="20"/>
              </w:rPr>
              <w:t>35周岁及以下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岩土工程、结构工程、建筑与土木工程、土木工程、市政工程、道路与铁道工程、交通运输工程、桥梁与隧道工程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5年及以上施工管理、建筑工程监管相关工作经验。</w:t>
            </w:r>
          </w:p>
        </w:tc>
      </w:tr>
      <w:tr w:rsidR="00C01D8A" w:rsidRPr="00C7692F" w:rsidTr="006831D9">
        <w:trPr>
          <w:trHeight w:val="151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机电安装</w:t>
            </w:r>
          </w:p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（消防）岗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/>
                <w:sz w:val="20"/>
                <w:szCs w:val="20"/>
              </w:rPr>
              <w:t>35周岁及以下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研究生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专业为</w:t>
            </w: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建筑工程类，且本科专业为给水排水、给排水工程、给排水科学与工程、建筑电气与智能化、建筑电气与智能化工程、消防工程、建筑环境与能源工程、建筑环境与能源应用工程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5年及以上施工管理、建筑工程监管相关工作经验。</w:t>
            </w:r>
          </w:p>
        </w:tc>
      </w:tr>
      <w:tr w:rsidR="00C01D8A" w:rsidRPr="00C7692F" w:rsidTr="006831D9">
        <w:trPr>
          <w:trHeight w:val="11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材料工程岗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/>
                <w:sz w:val="20"/>
                <w:szCs w:val="20"/>
              </w:rPr>
              <w:t>35周岁及以下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研究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生专业为</w:t>
            </w: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材料工程类，且本科专业为无机非金属材料工程、材料物理、材料化学、质量管理工程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5年及以上工程检测机构、施工现场材料检测、建筑工程监管相关工作经验。</w:t>
            </w:r>
          </w:p>
        </w:tc>
      </w:tr>
      <w:tr w:rsidR="00C01D8A" w:rsidRPr="00C7692F" w:rsidTr="006831D9">
        <w:trPr>
          <w:trHeight w:val="10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建筑业管理岗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/>
                <w:sz w:val="20"/>
                <w:szCs w:val="20"/>
              </w:rPr>
              <w:t>35周岁及以下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岩土工程、结构工程、建筑与土木工程、土木工程、工程管理、项目管理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5年及以上施工管理、建筑工程监管、建筑业行业管理相关工作经验。</w:t>
            </w:r>
          </w:p>
        </w:tc>
      </w:tr>
      <w:tr w:rsidR="00C01D8A" w:rsidRPr="00C7692F" w:rsidTr="006831D9">
        <w:trPr>
          <w:trHeight w:val="3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产业发展岗1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.男性；</w:t>
            </w:r>
          </w:p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2.2年及以上工作经验；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3.具备创新意识，注重团队合作，有较强的产业研究、文字写作和沟通协调能力；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4.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从事过产业发展、产业政策研究或招商引资工作，复合型学历者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优先。</w:t>
            </w:r>
          </w:p>
        </w:tc>
      </w:tr>
      <w:tr w:rsidR="00C01D8A" w:rsidRPr="00C7692F" w:rsidTr="006831D9">
        <w:trPr>
          <w:trHeight w:val="12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产业发展岗</w:t>
            </w:r>
            <w:r w:rsidRPr="00BE2DB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.女性；</w:t>
            </w:r>
          </w:p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2.2年及以上工作经验；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3.具备创新意识，注重团队合作，有较强的产业研究、文字写作和沟通协调能力；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4.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从事过产业发展、产业政策研究或招商引资工作，复合型学历者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优先。</w:t>
            </w:r>
          </w:p>
        </w:tc>
      </w:tr>
      <w:tr w:rsidR="00C01D8A" w:rsidRPr="00C7692F" w:rsidTr="006831D9">
        <w:trPr>
          <w:trHeight w:val="13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企业服务岗1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.男性；</w:t>
            </w:r>
          </w:p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2.2年及以上工作经验；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3.具备创新意识，注重团队合作，有较强的沟通表达及处事协调能力；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4.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从事过产业项目服务或绿色低碳发展工作，复合型学历者优先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。</w:t>
            </w:r>
          </w:p>
        </w:tc>
      </w:tr>
      <w:tr w:rsidR="00C01D8A" w:rsidRPr="00C7692F" w:rsidTr="006831D9">
        <w:trPr>
          <w:trHeight w:val="14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企业服务岗2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.女性；</w:t>
            </w:r>
          </w:p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2.2年及以上工作经验；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3.具备创新意识，注重团队合作，有较强的沟通表达及处事协调能力；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4.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从事过产业项目服务或绿色低碳发展工作，复合型学历者优先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。</w:t>
            </w:r>
          </w:p>
        </w:tc>
      </w:tr>
      <w:tr w:rsidR="00C01D8A" w:rsidRPr="00C7692F" w:rsidTr="006831D9">
        <w:trPr>
          <w:trHeight w:val="3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财政金融岗1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经济类、财务财会类、审计类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1.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男性；</w:t>
            </w:r>
          </w:p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2.具有1年及以上国企、金融管理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或财政财务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工作经验；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3.持有注册会计师证书者，报考年龄可放宽至35周岁；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4.熟悉国资、金融管理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或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国家财政、财务相关政策法规；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5.具有较强的学习和综合分析能力、沟通协调能力和文字表达能力，熟悉各类办公软件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，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具备会计师、审计师及以上专业技术职称者优先。</w:t>
            </w:r>
          </w:p>
        </w:tc>
      </w:tr>
      <w:tr w:rsidR="00C01D8A" w:rsidRPr="00C7692F" w:rsidTr="006831D9">
        <w:trPr>
          <w:trHeight w:val="1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财政金融岗2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经济类、财务财会类、审计类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1.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女性；</w:t>
            </w:r>
          </w:p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.具有1年及以上国企、金融管理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或财政财务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工作经验；</w:t>
            </w:r>
          </w:p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3.持有注册会计师证书者，报考年龄可放宽至35周岁；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4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.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熟悉国资、金融管理</w:t>
            </w: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或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国家财政、财务相关政策法规；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  <w:t>5.具有较强的学习和综合分析能力、沟通协调能力和文字表达能力，熟悉各类办公软件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，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具备会计师、审计师及以上专业技术职称者优先。</w:t>
            </w:r>
          </w:p>
        </w:tc>
      </w:tr>
      <w:tr w:rsidR="00C01D8A" w:rsidRPr="00C7692F" w:rsidTr="006831D9">
        <w:trPr>
          <w:trHeight w:val="8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市场监管岗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法律类、机电控制类、能源动力类、机械工程类、食品工程类、生物工程类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BE2DBC" w:rsidRDefault="00C01D8A" w:rsidP="006831D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有市场监管执法相关工作经验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者优先</w:t>
            </w:r>
            <w:r w:rsidRPr="00BE2DB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。</w:t>
            </w:r>
          </w:p>
        </w:tc>
      </w:tr>
      <w:tr w:rsidR="00C01D8A" w:rsidTr="006831D9">
        <w:trPr>
          <w:trHeight w:val="8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人才科技岗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C7692F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AA14BA" w:rsidRDefault="00C01D8A" w:rsidP="006831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7692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A" w:rsidRPr="00AA14BA" w:rsidRDefault="00C01D8A" w:rsidP="006831D9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</w:tbl>
    <w:p w:rsidR="00C01D8A" w:rsidRPr="001D0B77" w:rsidRDefault="00C01D8A" w:rsidP="00C01D8A">
      <w:pPr>
        <w:tabs>
          <w:tab w:val="left" w:pos="720"/>
        </w:tabs>
        <w:spacing w:line="240" w:lineRule="atLeast"/>
        <w:rPr>
          <w:rFonts w:ascii="宋体" w:eastAsia="宋体" w:hAnsi="宋体" w:cs="宋体"/>
          <w:b/>
          <w:bCs/>
          <w:kern w:val="0"/>
          <w:sz w:val="8"/>
          <w:szCs w:val="8"/>
        </w:rPr>
      </w:pPr>
    </w:p>
    <w:p w:rsidR="002B5570" w:rsidRDefault="002B5570"/>
    <w:sectPr w:rsidR="002B5570">
      <w:pgSz w:w="16838" w:h="11906" w:orient="landscape"/>
      <w:pgMar w:top="1134" w:right="1440" w:bottom="113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21" w:rsidRDefault="00EB3921" w:rsidP="00C01D8A">
      <w:r>
        <w:separator/>
      </w:r>
    </w:p>
  </w:endnote>
  <w:endnote w:type="continuationSeparator" w:id="0">
    <w:p w:rsidR="00EB3921" w:rsidRDefault="00EB3921" w:rsidP="00C0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21" w:rsidRDefault="00EB3921" w:rsidP="00C01D8A">
      <w:r>
        <w:separator/>
      </w:r>
    </w:p>
  </w:footnote>
  <w:footnote w:type="continuationSeparator" w:id="0">
    <w:p w:rsidR="00EB3921" w:rsidRDefault="00EB3921" w:rsidP="00C01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10"/>
    <w:rsid w:val="00001B10"/>
    <w:rsid w:val="002B5570"/>
    <w:rsid w:val="00C01D8A"/>
    <w:rsid w:val="00E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857AB-4E69-4C41-992F-6E4275AE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D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>HaoXiTong.Com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石媛娜</dc:creator>
  <cp:keywords/>
  <dc:description/>
  <cp:lastModifiedBy>石媛娜</cp:lastModifiedBy>
  <cp:revision>2</cp:revision>
  <dcterms:created xsi:type="dcterms:W3CDTF">2023-05-26T09:36:00Z</dcterms:created>
  <dcterms:modified xsi:type="dcterms:W3CDTF">2023-05-26T09:36:00Z</dcterms:modified>
</cp:coreProperties>
</file>