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82" w:tblpY="324"/>
        <w:tblOverlap w:val="never"/>
        <w:tblW w:w="0" w:type="auto"/>
        <w:tblLayout w:type="fixed"/>
        <w:tblLook w:val="0000"/>
      </w:tblPr>
      <w:tblGrid>
        <w:gridCol w:w="1680"/>
        <w:gridCol w:w="3390"/>
        <w:gridCol w:w="3760"/>
        <w:gridCol w:w="1314"/>
      </w:tblGrid>
      <w:tr w:rsidR="00255AA9" w:rsidRPr="0028306B" w:rsidTr="00604532">
        <w:trPr>
          <w:trHeight w:val="1002"/>
        </w:trPr>
        <w:tc>
          <w:tcPr>
            <w:tcW w:w="10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AA9" w:rsidRPr="0028306B" w:rsidRDefault="00255AA9" w:rsidP="00604532">
            <w:pPr>
              <w:widowControl/>
              <w:spacing w:line="560" w:lineRule="exac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8306B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附件1：杭州市教师资格认定现场确认点信息表</w:t>
            </w:r>
          </w:p>
        </w:tc>
      </w:tr>
      <w:tr w:rsidR="00255AA9" w:rsidRPr="0028306B" w:rsidTr="00604532">
        <w:trPr>
          <w:trHeight w:val="6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6"/>
              </w:rPr>
            </w:pPr>
            <w:r w:rsidRPr="0028306B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6"/>
              </w:rPr>
              <w:t>认定机构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6"/>
              </w:rPr>
            </w:pPr>
            <w:r w:rsidRPr="0028306B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6"/>
              </w:rPr>
              <w:t>现场确认点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6"/>
              </w:rPr>
            </w:pPr>
            <w:r w:rsidRPr="0028306B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6"/>
              </w:rPr>
              <w:t>现场确认点</w:t>
            </w:r>
          </w:p>
          <w:p w:rsidR="00255AA9" w:rsidRPr="0028306B" w:rsidRDefault="00255AA9" w:rsidP="0060453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6"/>
              </w:rPr>
            </w:pPr>
            <w:r w:rsidRPr="0028306B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6"/>
              </w:rPr>
              <w:t>地      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6"/>
              </w:rPr>
            </w:pPr>
            <w:r w:rsidRPr="0028306B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6"/>
              </w:rPr>
              <w:t>联系电话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上城区教育局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上城区行政服务中心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上城区秋涛路242-2号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（汽车南站对面）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spacing w:line="40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87925911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87822583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下城区教育局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下城区教育中心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杭州市上塘路203号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81392812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/>
                <w:color w:val="000000"/>
                <w:kern w:val="0"/>
                <w:sz w:val="24"/>
              </w:rPr>
              <w:t>85337080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江干区教育局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江干区行政服务中心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江干区凤起东路888号（运河东路200号）新达城大厦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28958056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28251928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拱墅区教育局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拱墅区教师进修学校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湖墅南路460号（仓基新村内）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88907207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西湖区教育局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西湖区教师进修学校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西湖区宝石山下二弄19号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56735311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滨江区教育局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滨江区行政服务中心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8B9">
              <w:rPr>
                <w:rFonts w:ascii="宋体" w:hAnsi="宋体" w:cs="宋体" w:hint="eastAsia"/>
                <w:color w:val="000000"/>
                <w:kern w:val="0"/>
                <w:sz w:val="24"/>
              </w:rPr>
              <w:t>滨江区泰安路200号（滨江区文化中心一楼区行政服务中心）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86627978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萧山区区政府办事服务中心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萧山区金城路535号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82899605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82652102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余杭区教育局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余杭区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余杭区平吴街2号（余杭区社区学院）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86232729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富阳区教育局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富阳区教育局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富阳区富春街道鹳山路21号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61700991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临安市教育局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临安市教育局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临安市锦北街道环城北路699号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（组织人事科）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63721938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桐庐县教育局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桐庐县教育局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桐庐县迎春南路298号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（桐庐县政府综合楼1楼）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64218511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64218512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建德市教育局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建德市教育局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新安江严州大道939号</w:t>
            </w:r>
          </w:p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（建德市教育局301室）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64726675</w:t>
            </w:r>
          </w:p>
        </w:tc>
      </w:tr>
      <w:tr w:rsidR="00255AA9" w:rsidRPr="0028306B" w:rsidTr="00604532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淳安县教育局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宋体" w:hint="eastAsia"/>
                <w:color w:val="000000"/>
                <w:kern w:val="0"/>
                <w:sz w:val="24"/>
              </w:rPr>
              <w:t>淳安县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千岛湖镇四马巷1号5号楼2楼204室（淳安电大教师进修学院）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A9" w:rsidRPr="0028306B" w:rsidRDefault="00255AA9" w:rsidP="0060453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8306B">
              <w:rPr>
                <w:rFonts w:ascii="宋体" w:hAnsi="宋体" w:cs="Arial" w:hint="eastAsia"/>
                <w:color w:val="000000"/>
                <w:kern w:val="0"/>
                <w:sz w:val="24"/>
              </w:rPr>
              <w:t>24818556</w:t>
            </w:r>
          </w:p>
        </w:tc>
      </w:tr>
    </w:tbl>
    <w:p w:rsidR="00255AA9" w:rsidRPr="0028306B" w:rsidRDefault="00255AA9" w:rsidP="00255AA9">
      <w:pPr>
        <w:rPr>
          <w:rFonts w:hint="eastAsia"/>
          <w:color w:val="000000"/>
        </w:rPr>
      </w:pPr>
    </w:p>
    <w:p w:rsidR="00255AA9" w:rsidRPr="0028306B" w:rsidRDefault="00255AA9" w:rsidP="00255AA9">
      <w:pPr>
        <w:rPr>
          <w:rFonts w:hint="eastAsia"/>
          <w:color w:val="000000"/>
        </w:rPr>
      </w:pP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 w:val="24"/>
        </w:rPr>
      </w:pPr>
      <w:r w:rsidRPr="0028306B">
        <w:rPr>
          <w:rFonts w:ascii="宋体" w:hAnsi="宋体" w:hint="eastAsia"/>
          <w:color w:val="000000"/>
          <w:sz w:val="24"/>
        </w:rPr>
        <w:lastRenderedPageBreak/>
        <w:t>附件2：</w:t>
      </w:r>
      <w:r>
        <w:rPr>
          <w:rFonts w:ascii="宋体" w:hAnsi="宋体" w:hint="eastAsia"/>
          <w:color w:val="000000"/>
          <w:sz w:val="24"/>
        </w:rPr>
        <w:t>2017年上</w:t>
      </w:r>
      <w:r w:rsidRPr="0028306B">
        <w:rPr>
          <w:rFonts w:ascii="宋体" w:hAnsi="宋体" w:hint="eastAsia"/>
          <w:color w:val="000000"/>
          <w:sz w:val="24"/>
        </w:rPr>
        <w:t xml:space="preserve">半年教师资格认定网上申报注意事项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 w:val="24"/>
        </w:rPr>
        <w:t xml:space="preserve">    </w:t>
      </w:r>
      <w:r w:rsidRPr="0028306B">
        <w:rPr>
          <w:rFonts w:ascii="宋体" w:hAnsi="宋体" w:hint="eastAsia"/>
          <w:color w:val="000000"/>
          <w:szCs w:val="21"/>
        </w:rPr>
        <w:t>一、请</w:t>
      </w:r>
      <w:r>
        <w:rPr>
          <w:rFonts w:ascii="宋体" w:hAnsi="宋体" w:hint="eastAsia"/>
          <w:color w:val="000000"/>
          <w:szCs w:val="21"/>
        </w:rPr>
        <w:t>申请人</w:t>
      </w:r>
      <w:r w:rsidRPr="0028306B">
        <w:rPr>
          <w:rFonts w:ascii="宋体" w:hAnsi="宋体" w:hint="eastAsia"/>
          <w:color w:val="000000"/>
          <w:szCs w:val="21"/>
        </w:rPr>
        <w:t>妥善保管个人密码及报名号，以便查询个人信息及修改信息（网报结束后个人信息将无法修改）。 （</w:t>
      </w:r>
      <w:r>
        <w:rPr>
          <w:rFonts w:ascii="宋体" w:hAnsi="宋体" w:hint="eastAsia"/>
          <w:b/>
          <w:color w:val="000000"/>
          <w:sz w:val="24"/>
        </w:rPr>
        <w:t>申请人</w:t>
      </w:r>
      <w:r w:rsidRPr="0028306B">
        <w:rPr>
          <w:rFonts w:ascii="宋体" w:hAnsi="宋体" w:hint="eastAsia"/>
          <w:b/>
          <w:color w:val="000000"/>
          <w:sz w:val="24"/>
        </w:rPr>
        <w:t>注意：个人信息填写完毕后，须点击“提交”，系统将提示“注册成功”，注册完毕。</w:t>
      </w:r>
      <w:r w:rsidRPr="0028306B">
        <w:rPr>
          <w:rFonts w:ascii="宋体" w:hAnsi="宋体" w:hint="eastAsia"/>
          <w:color w:val="000000"/>
          <w:szCs w:val="21"/>
        </w:rPr>
        <w:t xml:space="preserve">） </w:t>
      </w:r>
    </w:p>
    <w:p w:rsidR="00255AA9" w:rsidRPr="0028306B" w:rsidRDefault="00255AA9" w:rsidP="00255AA9">
      <w:pPr>
        <w:spacing w:line="48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二、现场确认时间及地点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1.现场确认流程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(1)材料提交：</w:t>
      </w:r>
      <w:r w:rsidRPr="00757507">
        <w:rPr>
          <w:rFonts w:ascii="宋体" w:hAnsi="宋体" w:hint="eastAsia"/>
          <w:color w:val="000000"/>
          <w:szCs w:val="21"/>
        </w:rPr>
        <w:t>4月11、12日</w:t>
      </w:r>
      <w:r w:rsidRPr="0028306B">
        <w:rPr>
          <w:rFonts w:ascii="宋体" w:hAnsi="宋体" w:hint="eastAsia"/>
          <w:color w:val="000000"/>
          <w:szCs w:val="21"/>
        </w:rPr>
        <w:t>（正常上班时间），申请人至现场确认点提交相关材料（</w:t>
      </w:r>
      <w:r>
        <w:rPr>
          <w:rFonts w:ascii="宋体" w:hAnsi="宋体" w:hint="eastAsia"/>
          <w:color w:val="000000"/>
          <w:szCs w:val="21"/>
        </w:rPr>
        <w:t>后</w:t>
      </w:r>
      <w:r w:rsidRPr="0028306B">
        <w:rPr>
          <w:rFonts w:ascii="宋体" w:hAnsi="宋体" w:hint="eastAsia"/>
          <w:color w:val="000000"/>
          <w:szCs w:val="21"/>
        </w:rPr>
        <w:t xml:space="preserve">附清单），经审查合格后通知参加体检。 </w:t>
      </w:r>
    </w:p>
    <w:p w:rsidR="00255AA9" w:rsidRPr="00677E3D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</w:t>
      </w:r>
      <w:r w:rsidRPr="00757507">
        <w:rPr>
          <w:rFonts w:ascii="宋体" w:hAnsi="宋体" w:hint="eastAsia"/>
          <w:color w:val="000000"/>
          <w:szCs w:val="21"/>
        </w:rPr>
        <w:t xml:space="preserve"> (2)</w:t>
      </w:r>
      <w:r w:rsidRPr="00677E3D">
        <w:rPr>
          <w:rFonts w:ascii="宋体" w:hAnsi="宋体" w:hint="eastAsia"/>
          <w:color w:val="000000"/>
          <w:szCs w:val="21"/>
        </w:rPr>
        <w:t>4</w:t>
      </w:r>
      <w:r w:rsidRPr="00677E3D">
        <w:rPr>
          <w:rFonts w:ascii="宋体" w:hAnsi="宋体"/>
          <w:color w:val="000000"/>
          <w:szCs w:val="21"/>
        </w:rPr>
        <w:t>月</w:t>
      </w:r>
      <w:r w:rsidRPr="00677E3D">
        <w:rPr>
          <w:rFonts w:ascii="宋体" w:hAnsi="宋体" w:hint="eastAsia"/>
          <w:color w:val="000000"/>
          <w:szCs w:val="21"/>
        </w:rPr>
        <w:t>13-21</w:t>
      </w:r>
      <w:r w:rsidRPr="00677E3D">
        <w:rPr>
          <w:rFonts w:ascii="宋体" w:hAnsi="宋体"/>
          <w:color w:val="000000"/>
          <w:szCs w:val="21"/>
        </w:rPr>
        <w:t>日</w:t>
      </w:r>
      <w:r>
        <w:rPr>
          <w:rFonts w:ascii="宋体" w:hAnsi="宋体" w:hint="eastAsia"/>
          <w:color w:val="000000"/>
          <w:szCs w:val="21"/>
        </w:rPr>
        <w:t>，</w:t>
      </w:r>
      <w:r w:rsidRPr="00677E3D">
        <w:rPr>
          <w:rFonts w:ascii="宋体" w:hAnsi="宋体" w:hint="eastAsia"/>
          <w:color w:val="000000"/>
          <w:szCs w:val="21"/>
        </w:rPr>
        <w:t>申请人至区、县（市）教师资格认定机构指定的县级以上医院进行体检</w:t>
      </w:r>
      <w:r w:rsidRPr="00677E3D">
        <w:rPr>
          <w:rFonts w:ascii="宋体" w:hAnsi="宋体"/>
          <w:color w:val="000000"/>
          <w:szCs w:val="21"/>
        </w:rPr>
        <w:t>，具体</w:t>
      </w:r>
      <w:r w:rsidRPr="00677E3D">
        <w:rPr>
          <w:rFonts w:ascii="宋体" w:hAnsi="宋体" w:hint="eastAsia"/>
          <w:color w:val="000000"/>
          <w:szCs w:val="21"/>
        </w:rPr>
        <w:t>事宜</w:t>
      </w:r>
      <w:r w:rsidRPr="00677E3D">
        <w:rPr>
          <w:rFonts w:ascii="宋体" w:hAnsi="宋体"/>
          <w:color w:val="000000"/>
          <w:szCs w:val="21"/>
        </w:rPr>
        <w:t>由确认点通知。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757507">
        <w:rPr>
          <w:rFonts w:ascii="宋体" w:hAnsi="宋体" w:hint="eastAsia"/>
          <w:color w:val="000000"/>
          <w:szCs w:val="21"/>
        </w:rPr>
        <w:t xml:space="preserve">    (3)材料审查、接受申请：</w:t>
      </w:r>
      <w:r w:rsidRPr="00757507">
        <w:rPr>
          <w:rFonts w:ascii="宋体" w:hAnsi="宋体" w:cs="宋体" w:hint="eastAsia"/>
          <w:color w:val="000000"/>
          <w:kern w:val="0"/>
        </w:rPr>
        <w:t>4月24、25日</w:t>
      </w:r>
      <w:r>
        <w:rPr>
          <w:rFonts w:ascii="宋体" w:hAnsi="宋体" w:hint="eastAsia"/>
          <w:color w:val="000000"/>
          <w:szCs w:val="21"/>
        </w:rPr>
        <w:t>（正常上班时间），申请人至现场确认点办理相关手续</w:t>
      </w:r>
      <w:r w:rsidRPr="0028306B">
        <w:rPr>
          <w:rFonts w:ascii="宋体" w:hAnsi="宋体" w:hint="eastAsia"/>
          <w:color w:val="000000"/>
          <w:szCs w:val="21"/>
        </w:rPr>
        <w:t xml:space="preserve">（随带补充材料）。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2.现场确认地点（详见附件1） </w:t>
      </w:r>
    </w:p>
    <w:p w:rsidR="00255AA9" w:rsidRPr="0028306B" w:rsidRDefault="00255AA9" w:rsidP="00255AA9">
      <w:pPr>
        <w:spacing w:line="48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三、现场确认</w:t>
      </w:r>
      <w:r>
        <w:rPr>
          <w:rFonts w:ascii="宋体" w:hAnsi="宋体" w:hint="eastAsia"/>
          <w:color w:val="000000"/>
          <w:szCs w:val="21"/>
        </w:rPr>
        <w:t>申请人</w:t>
      </w:r>
      <w:r w:rsidRPr="0028306B">
        <w:rPr>
          <w:rFonts w:ascii="宋体" w:hAnsi="宋体" w:hint="eastAsia"/>
          <w:color w:val="000000"/>
          <w:szCs w:val="21"/>
        </w:rPr>
        <w:t xml:space="preserve">携带资料 </w:t>
      </w:r>
    </w:p>
    <w:p w:rsidR="00255AA9" w:rsidRPr="0028306B" w:rsidRDefault="00255AA9" w:rsidP="00255AA9">
      <w:pPr>
        <w:spacing w:line="48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(一)参加全国统考合格</w:t>
      </w:r>
      <w:r>
        <w:rPr>
          <w:rFonts w:ascii="宋体" w:hAnsi="宋体" w:hint="eastAsia"/>
          <w:color w:val="000000"/>
          <w:szCs w:val="21"/>
        </w:rPr>
        <w:t>的</w:t>
      </w:r>
      <w:r w:rsidRPr="0028306B">
        <w:rPr>
          <w:rFonts w:ascii="宋体" w:hAnsi="宋体" w:hint="eastAsia"/>
          <w:color w:val="000000"/>
          <w:szCs w:val="21"/>
        </w:rPr>
        <w:t>申请人携带资料</w:t>
      </w:r>
      <w:r>
        <w:rPr>
          <w:rFonts w:ascii="宋体" w:hAnsi="宋体" w:hint="eastAsia"/>
          <w:color w:val="000000"/>
          <w:szCs w:val="21"/>
        </w:rPr>
        <w:t>：</w:t>
      </w:r>
    </w:p>
    <w:p w:rsidR="00255AA9" w:rsidRPr="0028306B" w:rsidRDefault="00255AA9" w:rsidP="00255AA9">
      <w:pPr>
        <w:spacing w:line="48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(1)身份证、学历证书、普通话水平测试等级证书（暂无年限要求）原件和复印件各一份(身份证正反两面均需复印)；</w:t>
      </w:r>
    </w:p>
    <w:p w:rsidR="00255AA9" w:rsidRPr="0028306B" w:rsidRDefault="00255AA9" w:rsidP="00255AA9">
      <w:pPr>
        <w:spacing w:line="48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(2) 中小学和幼儿园教师资格考试合格证明（教育部考试中心颁发，自发证之日起3</w:t>
      </w:r>
      <w:r>
        <w:rPr>
          <w:rFonts w:ascii="宋体" w:hAnsi="宋体" w:hint="eastAsia"/>
          <w:color w:val="000000"/>
          <w:szCs w:val="21"/>
        </w:rPr>
        <w:t>年内有效）原件和复印件各一份</w:t>
      </w:r>
      <w:r w:rsidRPr="0028306B">
        <w:rPr>
          <w:rFonts w:ascii="宋体" w:hAnsi="宋体" w:hint="eastAsia"/>
          <w:color w:val="000000"/>
          <w:szCs w:val="21"/>
        </w:rPr>
        <w:t>或</w:t>
      </w:r>
      <w:r>
        <w:rPr>
          <w:rFonts w:ascii="宋体" w:hAnsi="宋体" w:hint="eastAsia"/>
          <w:color w:val="000000"/>
          <w:szCs w:val="21"/>
        </w:rPr>
        <w:t>中小学和幼儿园教师资格考试</w:t>
      </w:r>
      <w:r w:rsidRPr="0028306B">
        <w:rPr>
          <w:rFonts w:ascii="宋体" w:hAnsi="宋体" w:hint="eastAsia"/>
          <w:color w:val="000000"/>
          <w:szCs w:val="21"/>
        </w:rPr>
        <w:t>网页版证明</w:t>
      </w:r>
      <w:r>
        <w:rPr>
          <w:rFonts w:ascii="宋体" w:hAnsi="宋体" w:hint="eastAsia"/>
          <w:color w:val="000000"/>
          <w:szCs w:val="21"/>
        </w:rPr>
        <w:t>一份</w:t>
      </w:r>
      <w:r w:rsidRPr="0028306B">
        <w:rPr>
          <w:rFonts w:ascii="宋体" w:hAnsi="宋体" w:hint="eastAsia"/>
          <w:color w:val="000000"/>
          <w:szCs w:val="21"/>
        </w:rPr>
        <w:t>；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(3)人事档案管理（代理）证明原件（或户口本原件及复印件）；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(4)教师资格认定申请表一式两份（注册提交成功后，重新登录即可打印）；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(5)思想品德鉴定表一份（在中国教师资格网首页“资料下载”栏中下载）；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(6)小2寸照片一式四张（必须与网报上传照片一致；其中二张粘贴在申请表上）；</w:t>
      </w:r>
    </w:p>
    <w:p w:rsidR="00255AA9" w:rsidRPr="0028306B" w:rsidRDefault="00255AA9" w:rsidP="00255AA9">
      <w:pPr>
        <w:spacing w:line="48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(7)体检表一份（在中国教师资格网首页“资料下载”栏中下载）。</w:t>
      </w:r>
    </w:p>
    <w:p w:rsidR="00255AA9" w:rsidRPr="0028306B" w:rsidRDefault="00255AA9" w:rsidP="00255AA9">
      <w:pPr>
        <w:spacing w:line="48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(二)未参加全国统考</w:t>
      </w:r>
      <w:r>
        <w:rPr>
          <w:rFonts w:ascii="宋体" w:hAnsi="宋体" w:hint="eastAsia"/>
          <w:color w:val="000000"/>
          <w:szCs w:val="21"/>
        </w:rPr>
        <w:t>的师范类毕业生</w:t>
      </w:r>
      <w:r w:rsidRPr="0028306B">
        <w:rPr>
          <w:rFonts w:ascii="宋体" w:hAnsi="宋体" w:hint="eastAsia"/>
          <w:color w:val="000000"/>
          <w:szCs w:val="21"/>
        </w:rPr>
        <w:t>申请人携带资料</w:t>
      </w:r>
      <w:r>
        <w:rPr>
          <w:rFonts w:ascii="宋体" w:hAnsi="宋体" w:hint="eastAsia"/>
          <w:color w:val="000000"/>
          <w:szCs w:val="21"/>
        </w:rPr>
        <w:t>（限2011年及以前入学且未取得过教师资格证书人员）</w:t>
      </w:r>
      <w:r w:rsidRPr="0028306B">
        <w:rPr>
          <w:rFonts w:ascii="宋体" w:hAnsi="宋体" w:hint="eastAsia"/>
          <w:color w:val="000000"/>
          <w:szCs w:val="21"/>
        </w:rPr>
        <w:t xml:space="preserve">：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(1)身份证、学历证书（如研究生学历</w:t>
      </w:r>
      <w:r>
        <w:rPr>
          <w:rFonts w:ascii="宋体" w:hAnsi="宋体" w:hint="eastAsia"/>
          <w:color w:val="000000"/>
          <w:szCs w:val="21"/>
        </w:rPr>
        <w:t>者需</w:t>
      </w:r>
      <w:r w:rsidRPr="0028306B">
        <w:rPr>
          <w:rFonts w:ascii="宋体" w:hAnsi="宋体" w:hint="eastAsia"/>
          <w:color w:val="000000"/>
          <w:szCs w:val="21"/>
        </w:rPr>
        <w:t>随带本科学历证书）、普通话水平测试等级证书（暂无年限要求）原件和复印件各一份(身份证正反两面均需复印)；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(2)毕业成绩单、教育教学实习表、师范生证明各一份（成绩表、实习表须由档案管理</w:t>
      </w:r>
      <w:r w:rsidRPr="0028306B">
        <w:rPr>
          <w:rFonts w:ascii="宋体" w:hAnsi="宋体" w:hint="eastAsia"/>
          <w:color w:val="000000"/>
          <w:szCs w:val="21"/>
        </w:rPr>
        <w:lastRenderedPageBreak/>
        <w:t>部门注明复印自原件，并加盖公章；1999年及以后入学的高等教育师范生须提供师范生证明，证明要求：如申请人属浙江省内全日制普通高等学校毕业生，由毕业学校教务处出具证明；属浙江省以外全日制普通高等学校毕业生，由毕业学校所在地的省级教育行政部门师范处或学生处出具证明）；</w:t>
      </w:r>
    </w:p>
    <w:p w:rsidR="00255AA9" w:rsidRDefault="00255AA9" w:rsidP="00255AA9">
      <w:pPr>
        <w:spacing w:line="480" w:lineRule="exact"/>
        <w:ind w:firstLine="405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(3)人事档案管理（代理）证明原件（或户口本原件及复印件）；</w:t>
      </w:r>
    </w:p>
    <w:p w:rsidR="00255AA9" w:rsidRPr="00047B88" w:rsidRDefault="00255AA9" w:rsidP="00255AA9">
      <w:pPr>
        <w:spacing w:line="480" w:lineRule="exact"/>
        <w:ind w:firstLine="405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(</w:t>
      </w:r>
      <w:r>
        <w:rPr>
          <w:rFonts w:ascii="宋体" w:hAnsi="宋体" w:hint="eastAsia"/>
          <w:color w:val="000000"/>
          <w:szCs w:val="21"/>
        </w:rPr>
        <w:t>4</w:t>
      </w:r>
      <w:r w:rsidRPr="0028306B">
        <w:rPr>
          <w:rFonts w:ascii="宋体" w:hAnsi="宋体" w:hint="eastAsia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</w:rPr>
        <w:t>未取得教师资格证书相关证明；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</w:t>
      </w:r>
      <w:r>
        <w:rPr>
          <w:rFonts w:ascii="宋体" w:hAnsi="宋体" w:hint="eastAsia"/>
          <w:color w:val="000000"/>
          <w:szCs w:val="21"/>
        </w:rPr>
        <w:t>5</w:t>
      </w:r>
      <w:r w:rsidRPr="0028306B">
        <w:rPr>
          <w:rFonts w:ascii="宋体" w:hAnsi="宋体" w:hint="eastAsia"/>
          <w:color w:val="000000"/>
          <w:szCs w:val="21"/>
        </w:rPr>
        <w:t xml:space="preserve">)教师资格认定申请表一式两份（注册提交成功后，重新登录即可打印）；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</w:t>
      </w:r>
      <w:r>
        <w:rPr>
          <w:rFonts w:ascii="宋体" w:hAnsi="宋体" w:hint="eastAsia"/>
          <w:color w:val="000000"/>
          <w:szCs w:val="21"/>
        </w:rPr>
        <w:t>6</w:t>
      </w:r>
      <w:r w:rsidRPr="0028306B">
        <w:rPr>
          <w:rFonts w:ascii="宋体" w:hAnsi="宋体" w:hint="eastAsia"/>
          <w:color w:val="000000"/>
          <w:szCs w:val="21"/>
        </w:rPr>
        <w:t xml:space="preserve">)思想品德鉴定表一份（在中国教师资格网首页“资料下载”栏中下载）；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</w:t>
      </w:r>
      <w:r>
        <w:rPr>
          <w:rFonts w:ascii="宋体" w:hAnsi="宋体" w:hint="eastAsia"/>
          <w:color w:val="000000"/>
          <w:szCs w:val="21"/>
        </w:rPr>
        <w:t>7</w:t>
      </w:r>
      <w:r w:rsidRPr="0028306B">
        <w:rPr>
          <w:rFonts w:ascii="宋体" w:hAnsi="宋体" w:hint="eastAsia"/>
          <w:color w:val="000000"/>
          <w:szCs w:val="21"/>
        </w:rPr>
        <w:t xml:space="preserve">)小2寸照片一式四张（必须与网报上传照片一致；其中二张粘贴在申请表上）； </w:t>
      </w:r>
    </w:p>
    <w:p w:rsidR="00255AA9" w:rsidRPr="0028306B" w:rsidRDefault="00255AA9" w:rsidP="00255AA9">
      <w:pPr>
        <w:spacing w:line="480" w:lineRule="exact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 xml:space="preserve">    (</w:t>
      </w:r>
      <w:r>
        <w:rPr>
          <w:rFonts w:ascii="宋体" w:hAnsi="宋体" w:hint="eastAsia"/>
          <w:color w:val="000000"/>
          <w:szCs w:val="21"/>
        </w:rPr>
        <w:t>8</w:t>
      </w:r>
      <w:r w:rsidRPr="0028306B">
        <w:rPr>
          <w:rFonts w:ascii="宋体" w:hAnsi="宋体" w:hint="eastAsia"/>
          <w:color w:val="000000"/>
          <w:szCs w:val="21"/>
        </w:rPr>
        <w:t xml:space="preserve">)体检表一份（在中国教师资格网首页“资料下载”栏中下载）。 </w:t>
      </w:r>
    </w:p>
    <w:p w:rsidR="00255AA9" w:rsidRPr="0028306B" w:rsidRDefault="00255AA9" w:rsidP="00255AA9">
      <w:pPr>
        <w:spacing w:line="48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四、高中段教师资格认定结果和领证通知等事项将通过杭州教育网（网址</w:t>
      </w:r>
      <w:r w:rsidRPr="0028306B">
        <w:rPr>
          <w:rFonts w:ascii="ˎ̥" w:hAnsi="ˎ̥"/>
          <w:color w:val="000000"/>
          <w:szCs w:val="21"/>
        </w:rPr>
        <w:t>www.hzedu.gov.cn</w:t>
      </w:r>
      <w:r w:rsidRPr="0028306B">
        <w:rPr>
          <w:rFonts w:ascii="宋体" w:hAnsi="宋体" w:hint="eastAsia"/>
          <w:color w:val="000000"/>
          <w:szCs w:val="21"/>
        </w:rPr>
        <w:t>）进行公示或告知，公示时间在</w:t>
      </w:r>
      <w:r w:rsidRPr="00273C05">
        <w:rPr>
          <w:rFonts w:ascii="宋体" w:hAnsi="宋体" w:hint="eastAsia"/>
          <w:color w:val="000000"/>
          <w:szCs w:val="21"/>
        </w:rPr>
        <w:t>5月31</w:t>
      </w:r>
      <w:r w:rsidRPr="0028306B">
        <w:rPr>
          <w:rFonts w:ascii="宋体" w:hAnsi="宋体" w:hint="eastAsia"/>
          <w:color w:val="000000"/>
          <w:szCs w:val="21"/>
        </w:rPr>
        <w:t xml:space="preserve">日左右。请申请人务必注意浏览杭州教育网的公示或告知，了解自己的申请情况，我局将不再通过其它途径进行告知或通知。 </w:t>
      </w:r>
    </w:p>
    <w:p w:rsidR="00255AA9" w:rsidRPr="0028306B" w:rsidRDefault="00255AA9" w:rsidP="00255AA9">
      <w:pPr>
        <w:spacing w:line="48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五、申请人需参加相关体检全部项目(如胸透等),请申请人根据自身身体情况酌情安排。</w:t>
      </w:r>
    </w:p>
    <w:p w:rsidR="00255AA9" w:rsidRPr="0028306B" w:rsidRDefault="00255AA9" w:rsidP="00255AA9">
      <w:pPr>
        <w:spacing w:line="48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六、如出现报错确认点、认定机构等情况，更改截止日期为各确认点体检前一</w:t>
      </w:r>
      <w:r>
        <w:rPr>
          <w:rFonts w:ascii="宋体" w:hAnsi="宋体" w:hint="eastAsia"/>
          <w:color w:val="000000"/>
          <w:szCs w:val="21"/>
        </w:rPr>
        <w:t>个工作日</w:t>
      </w:r>
      <w:r w:rsidRPr="0028306B">
        <w:rPr>
          <w:rFonts w:ascii="宋体" w:hAnsi="宋体" w:hint="eastAsia"/>
          <w:color w:val="000000"/>
          <w:szCs w:val="21"/>
        </w:rPr>
        <w:t>。</w:t>
      </w:r>
    </w:p>
    <w:p w:rsidR="00255AA9" w:rsidRPr="008C1A18" w:rsidRDefault="00255AA9" w:rsidP="00255AA9">
      <w:pPr>
        <w:spacing w:line="48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七、所提供表格、复印材料纸张规格为A</w:t>
      </w:r>
      <w:r w:rsidRPr="0028306B">
        <w:rPr>
          <w:rFonts w:ascii="宋体" w:hAnsi="宋体" w:hint="eastAsia"/>
          <w:color w:val="000000"/>
          <w:sz w:val="18"/>
          <w:szCs w:val="21"/>
        </w:rPr>
        <w:t>4</w:t>
      </w:r>
      <w:r w:rsidRPr="0028306B">
        <w:rPr>
          <w:rFonts w:ascii="宋体" w:hAnsi="宋体" w:hint="eastAsia"/>
          <w:color w:val="000000"/>
          <w:szCs w:val="21"/>
        </w:rPr>
        <w:t>大小。</w:t>
      </w:r>
    </w:p>
    <w:p w:rsidR="00434C78" w:rsidRPr="00255AA9" w:rsidRDefault="00434C78"/>
    <w:sectPr w:rsidR="00434C78" w:rsidRPr="00255AA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A9" w:rsidRDefault="00B50AA9" w:rsidP="00255AA9">
      <w:r>
        <w:separator/>
      </w:r>
    </w:p>
  </w:endnote>
  <w:endnote w:type="continuationSeparator" w:id="0">
    <w:p w:rsidR="00B50AA9" w:rsidRDefault="00B50AA9" w:rsidP="0025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A9" w:rsidRDefault="00B50AA9" w:rsidP="00255AA9">
      <w:r>
        <w:separator/>
      </w:r>
    </w:p>
  </w:footnote>
  <w:footnote w:type="continuationSeparator" w:id="0">
    <w:p w:rsidR="00B50AA9" w:rsidRDefault="00B50AA9" w:rsidP="00255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3D" w:rsidRDefault="00B50AA9" w:rsidP="006812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AA9"/>
    <w:rsid w:val="00255AA9"/>
    <w:rsid w:val="00434C78"/>
    <w:rsid w:val="00B5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5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55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2017-03-17T14:08:00Z</dcterms:created>
  <dcterms:modified xsi:type="dcterms:W3CDTF">2017-03-17T14:08:00Z</dcterms:modified>
</cp:coreProperties>
</file>