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D5" w:rsidRPr="00552BD5" w:rsidRDefault="00552BD5" w:rsidP="00552BD5">
      <w:pPr>
        <w:widowControl/>
        <w:jc w:val="center"/>
        <w:rPr>
          <w:rFonts w:ascii="Arial" w:eastAsia="宋体" w:hAnsi="Arial" w:cs="Arial"/>
          <w:color w:val="222222"/>
          <w:kern w:val="0"/>
          <w:sz w:val="24"/>
          <w:szCs w:val="24"/>
          <w:lang w:val="en"/>
        </w:rPr>
      </w:pPr>
      <w:r w:rsidRPr="00552BD5">
        <w:rPr>
          <w:rFonts w:ascii="宋体" w:eastAsia="宋体" w:hAnsi="宋体" w:cs="Arial" w:hint="eastAsia"/>
          <w:b/>
          <w:bCs/>
          <w:color w:val="222222"/>
          <w:kern w:val="0"/>
          <w:sz w:val="36"/>
          <w:szCs w:val="36"/>
        </w:rPr>
        <w:t>2022</w:t>
      </w:r>
      <w:r w:rsidRPr="00552BD5">
        <w:rPr>
          <w:rFonts w:ascii="宋体" w:eastAsia="宋体" w:hAnsi="宋体" w:cs="Arial" w:hint="eastAsia"/>
          <w:b/>
          <w:bCs/>
          <w:color w:val="222222"/>
          <w:kern w:val="0"/>
          <w:sz w:val="36"/>
          <w:szCs w:val="36"/>
          <w:lang w:val="en"/>
        </w:rPr>
        <w:t>年上半年陕西省中小学教师资格考试</w:t>
      </w:r>
    </w:p>
    <w:p w:rsidR="00552BD5" w:rsidRPr="00552BD5" w:rsidRDefault="00552BD5" w:rsidP="00552BD5">
      <w:pPr>
        <w:widowControl/>
        <w:jc w:val="center"/>
        <w:rPr>
          <w:rFonts w:ascii="Arial" w:eastAsia="宋体" w:hAnsi="Arial" w:cs="Arial"/>
          <w:color w:val="222222"/>
          <w:kern w:val="0"/>
          <w:sz w:val="24"/>
          <w:szCs w:val="24"/>
          <w:lang w:val="en"/>
        </w:rPr>
      </w:pPr>
      <w:r w:rsidRPr="00552BD5">
        <w:rPr>
          <w:rFonts w:ascii="宋体" w:eastAsia="宋体" w:hAnsi="宋体" w:cs="Arial" w:hint="eastAsia"/>
          <w:b/>
          <w:bCs/>
          <w:color w:val="222222"/>
          <w:kern w:val="0"/>
          <w:sz w:val="36"/>
          <w:szCs w:val="36"/>
          <w:lang w:val="en"/>
        </w:rPr>
        <w:t>面试考区信息表</w:t>
      </w: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540"/>
        <w:gridCol w:w="780"/>
        <w:gridCol w:w="1020"/>
        <w:gridCol w:w="6092"/>
      </w:tblGrid>
      <w:tr w:rsidR="00552BD5" w:rsidRPr="00552BD5" w:rsidTr="00552BD5">
        <w:trPr>
          <w:trHeight w:val="540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考区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确认点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地</w:t>
            </w:r>
            <w:r w:rsidRPr="00552BD5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  <w:t xml:space="preserve"> </w:t>
            </w: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址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确认时间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考区信息发布平台</w:t>
            </w:r>
          </w:p>
        </w:tc>
      </w:tr>
      <w:tr w:rsidR="00552BD5" w:rsidRPr="00552BD5" w:rsidTr="00552BD5">
        <w:trPr>
          <w:trHeight w:val="442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西安市教育考试中心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西安市文艺南路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西安市考生及全省报考中职专业课和中职实习指导教师资格的考生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029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87805950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西安教育考试招生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微信公众号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        </w:t>
            </w:r>
          </w:p>
          <w:p w:rsidR="00552BD5" w:rsidRPr="00552BD5" w:rsidRDefault="00552BD5" w:rsidP="00552BD5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noProof/>
                <w:color w:val="222222"/>
                <w:kern w:val="0"/>
                <w:sz w:val="24"/>
                <w:szCs w:val="24"/>
              </w:rPr>
              <w:drawing>
                <wp:inline distT="0" distB="0" distL="0" distR="0">
                  <wp:extent cx="2455545" cy="2445385"/>
                  <wp:effectExtent l="0" t="0" r="1905" b="0"/>
                  <wp:docPr id="4" name="图片 4" descr="http://www.sneac.com/__local/9/7D/76/37A42607196DD5B0FAF90C7BABA_24FE5A22_4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eac.com/__local/9/7D/76/37A42607196DD5B0FAF90C7BABA_24FE5A22_4C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552BD5" w:rsidRPr="00552BD5" w:rsidTr="00552BD5">
        <w:trPr>
          <w:trHeight w:val="135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铜川市考试管理中心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铜川市新区斯明街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7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网上审核，请考生严格按照报考条件准确填写个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lastRenderedPageBreak/>
              <w:t>0919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3192302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52BD5" w:rsidRPr="00552BD5" w:rsidTr="00552BD5">
        <w:trPr>
          <w:trHeight w:val="295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宝鸡市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宝鸡市考试管理中心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宝鸡市教育中心（金台区大庆路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0917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2790616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宝鸡市考试管理中心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微信公众号：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                                            </w:t>
            </w:r>
            <w:r w:rsidRPr="00552BD5">
              <w:rPr>
                <w:rFonts w:ascii="Arial" w:eastAsia="宋体" w:hAnsi="Arial" w:cs="Arial"/>
                <w:noProof/>
                <w:color w:val="222222"/>
                <w:kern w:val="0"/>
                <w:sz w:val="24"/>
                <w:szCs w:val="24"/>
              </w:rPr>
              <w:drawing>
                <wp:inline distT="0" distB="0" distL="0" distR="0">
                  <wp:extent cx="1222375" cy="1191895"/>
                  <wp:effectExtent l="0" t="0" r="0" b="8255"/>
                  <wp:docPr id="3" name="图片 3" descr="说明: 微信图片_2021112216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说明: 微信图片_20211122161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086"/>
            </w:tblGrid>
            <w:tr w:rsidR="00552BD5" w:rsidRPr="00552BD5">
              <w:trPr>
                <w:trHeight w:val="180"/>
              </w:trPr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BD5" w:rsidRPr="00552BD5" w:rsidRDefault="00552BD5" w:rsidP="00552BD5">
                  <w:pPr>
                    <w:widowControl/>
                    <w:jc w:val="left"/>
                    <w:rPr>
                      <w:rFonts w:ascii="Arial" w:eastAsia="宋体" w:hAnsi="Arial" w:cs="Arial"/>
                      <w:color w:val="22222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BD5" w:rsidRPr="00552BD5" w:rsidRDefault="00552BD5" w:rsidP="00552BD5">
                  <w:pPr>
                    <w:widowControl/>
                    <w:jc w:val="left"/>
                    <w:rPr>
                      <w:rFonts w:ascii="Arial" w:eastAsia="宋体" w:hAnsi="Arial" w:cs="Arial"/>
                      <w:color w:val="2222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52BD5" w:rsidRPr="00552B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BD5" w:rsidRPr="00552BD5" w:rsidRDefault="00552BD5" w:rsidP="00552BD5">
                  <w:pPr>
                    <w:widowControl/>
                    <w:jc w:val="left"/>
                    <w:rPr>
                      <w:rFonts w:ascii="Arial" w:eastAsia="宋体" w:hAnsi="Arial" w:cs="Arial"/>
                      <w:color w:val="22222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BD5" w:rsidRPr="00552BD5" w:rsidRDefault="00552BD5" w:rsidP="00552BD5">
                  <w:pPr>
                    <w:widowControl/>
                    <w:jc w:val="left"/>
                    <w:rPr>
                      <w:rFonts w:ascii="Arial" w:eastAsia="宋体" w:hAnsi="Arial" w:cs="Arial"/>
                      <w:color w:val="222222"/>
                      <w:kern w:val="0"/>
                      <w:sz w:val="24"/>
                      <w:szCs w:val="24"/>
                    </w:rPr>
                  </w:pPr>
                  <w:r w:rsidRPr="00552BD5">
                    <w:rPr>
                      <w:rFonts w:ascii="Calibri" w:eastAsia="宋体" w:hAnsi="Calibri" w:cs="Calibri"/>
                      <w:color w:val="222222"/>
                      <w:kern w:val="0"/>
                      <w:sz w:val="24"/>
                      <w:szCs w:val="24"/>
                    </w:rPr>
                    <w:t>                    </w:t>
                  </w:r>
                </w:p>
              </w:tc>
            </w:tr>
          </w:tbl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552BD5" w:rsidRPr="00552BD5" w:rsidTr="00552BD5">
        <w:trPr>
          <w:trHeight w:val="157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 w:type="textWrapping" w:clear="all"/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咸阳市考试管理中心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咸阳市人民东路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66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网上审核，请考生认真阅读本市公告，按要求提交资料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029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33283313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咸阳市教育局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http://jyj.xianyang.gov.cn</w:t>
            </w:r>
          </w:p>
        </w:tc>
      </w:tr>
      <w:tr w:rsidR="00552BD5" w:rsidRPr="00552BD5" w:rsidTr="00552BD5">
        <w:trPr>
          <w:trHeight w:val="270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渭南市教育考试中心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渭南市朝阳大街中段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本市公告，按要求提交资料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lastRenderedPageBreak/>
              <w:t>0913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2021201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渭南教育公众号：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       wnedu0913                   </w:t>
            </w:r>
          </w:p>
          <w:p w:rsidR="00552BD5" w:rsidRPr="00552BD5" w:rsidRDefault="00552BD5" w:rsidP="00552BD5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noProof/>
                <w:color w:val="222222"/>
                <w:kern w:val="0"/>
                <w:sz w:val="24"/>
                <w:szCs w:val="24"/>
              </w:rPr>
              <w:drawing>
                <wp:inline distT="0" distB="0" distL="0" distR="0">
                  <wp:extent cx="1078865" cy="1078865"/>
                  <wp:effectExtent l="0" t="0" r="6985" b="6985"/>
                  <wp:docPr id="2" name="图片 2" descr="http://www.sneac.com/__local/F/AA/3D/EBA447E498B5B4239C6C6FC87FA_26EECDE1_37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lFTkSu" descr="http://www.sneac.com/__local/F/AA/3D/EBA447E498B5B4239C6C6FC87FA_26EECDE1_37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      </w:t>
            </w:r>
          </w:p>
        </w:tc>
      </w:tr>
      <w:tr w:rsidR="00552BD5" w:rsidRPr="00552BD5" w:rsidTr="00552BD5">
        <w:trPr>
          <w:trHeight w:val="26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榆林市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榆林市教育考试院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榆林市高新区桃李路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3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网上审核，请考生认真阅读本市公告，按要求提交资料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0912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3530372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榆林市教育考试院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   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 xml:space="preserve"> 微信公众号：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 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 xml:space="preserve"> 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 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 xml:space="preserve"> 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ylsjyksy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）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  <w:p w:rsidR="00552BD5" w:rsidRPr="00552BD5" w:rsidRDefault="00552BD5" w:rsidP="00552BD5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noProof/>
                <w:color w:val="222222"/>
                <w:kern w:val="0"/>
                <w:sz w:val="24"/>
                <w:szCs w:val="24"/>
              </w:rPr>
              <w:drawing>
                <wp:inline distT="0" distB="0" distL="0" distR="0">
                  <wp:extent cx="1109345" cy="1017270"/>
                  <wp:effectExtent l="0" t="0" r="0" b="0"/>
                  <wp:docPr id="1" name="图片 1" descr="http://www.sneac.com/__local/2/24/CA/B2215A74560B3790D234C6E3FB9_86E63D23_2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neac.com/__local/2/24/CA/B2215A74560B3790D234C6E3FB9_86E63D23_2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  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br/>
            </w:r>
          </w:p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552BD5" w:rsidRPr="00552BD5" w:rsidTr="00552BD5">
        <w:trPr>
          <w:trHeight w:val="495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延安市考试管理中心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延安市宝塔区北大街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3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16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日（幼儿园）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0911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2118285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延安市考试管理中心（微信公众号）</w:t>
            </w:r>
          </w:p>
        </w:tc>
      </w:tr>
      <w:tr w:rsidR="00552BD5" w:rsidRPr="00552BD5" w:rsidTr="00552BD5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17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日（小学）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52BD5" w:rsidRPr="00552BD5" w:rsidTr="00552BD5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18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日（初中）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52BD5" w:rsidRPr="00552BD5" w:rsidTr="00552BD5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（高中、中职文化课）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现场审核，请考生认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真阅读本市公告。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52BD5" w:rsidRPr="00552BD5" w:rsidTr="00552BD5">
        <w:trPr>
          <w:trHeight w:val="58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汉中市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汉中市汉台区东一环路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号陕西理工大学南校区致远楼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214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办公室（应急指挥中心对面）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16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（只审核陕西理工大学在校生）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现场审核，请考生认真阅读本市公告。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0916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2641842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（仅限陕西理工大学考生咨询）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汉中教育考试招生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（微信公众号）</w:t>
            </w:r>
          </w:p>
        </w:tc>
      </w:tr>
      <w:tr w:rsidR="00552BD5" w:rsidRPr="00552BD5" w:rsidTr="00552BD5">
        <w:trPr>
          <w:trHeight w:val="114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汉中市第一职业中等专业学校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汉中市汉台区莲湖路东段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（审核除陕西理工大学在校生外的考生）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现场审核，请考生认真阅读本市公告。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0916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2255449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汉中教育考试招生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（微信公众号）</w:t>
            </w:r>
          </w:p>
        </w:tc>
      </w:tr>
      <w:tr w:rsidR="00552BD5" w:rsidRPr="00552BD5" w:rsidTr="00552BD5">
        <w:trPr>
          <w:trHeight w:val="222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安康市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安康市考试管理中心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安康市汉滨区育才路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109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号（新城派出所隔壁）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3211736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安康市教育体育局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https://jyj.ankang.gov.cn/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552BD5" w:rsidRPr="00552BD5" w:rsidTr="00552BD5">
        <w:trPr>
          <w:trHeight w:val="154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商洛市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商洛市教育考试管理中心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商洛市商州区北新街矿司巷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0914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—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2322792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商洛市教育局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http://jyj.shangluo.gov.cn</w:t>
            </w:r>
          </w:p>
        </w:tc>
      </w:tr>
      <w:tr w:rsidR="00552BD5" w:rsidRPr="00552BD5" w:rsidTr="00552BD5">
        <w:trPr>
          <w:trHeight w:val="136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杨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凌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杨凌示范区考试管理中心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杨凌示范区新桥路政务大厦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213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—4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现场审核，请考生认真阅读本市公告。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029—87033912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杨凌示范区教育局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https://jyj.yangling.gov.cn</w:t>
            </w:r>
          </w:p>
        </w:tc>
      </w:tr>
      <w:tr w:rsidR="00552BD5" w:rsidRPr="00552BD5" w:rsidTr="00552BD5">
        <w:trPr>
          <w:trHeight w:val="177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陕西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师范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大学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考区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陕西师范大学长安校区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西安市西长安街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620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—4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陕西师范大学在校生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网上审核，请考生认真阅读本校公告，按要求提交资料。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029—85310496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陕西师范大学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http://www.snnu.edu.cn</w:t>
            </w:r>
          </w:p>
        </w:tc>
      </w:tr>
      <w:tr w:rsidR="00552BD5" w:rsidRPr="00552BD5" w:rsidTr="00552BD5">
        <w:trPr>
          <w:trHeight w:val="285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陕西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师范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大学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考区</w:t>
            </w:r>
          </w:p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—4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月</w:t>
            </w: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日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全省报考初中、高中、中职文化课类别“心理健康教育”、“日语”、“俄语”、“特殊教育”学科和小学类别“心理健康教</w:t>
            </w: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lastRenderedPageBreak/>
              <w:t>育”、“信息技术”、“小学全科”、“特殊教育”学科的考生</w:t>
            </w:r>
          </w:p>
          <w:p w:rsidR="00552BD5" w:rsidRPr="00552BD5" w:rsidRDefault="00552BD5" w:rsidP="00552BD5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仿宋_gb2312" w:eastAsia="仿宋_gb2312" w:hAnsi="Arial" w:cs="Arial" w:hint="eastAsia"/>
                <w:color w:val="222222"/>
                <w:kern w:val="0"/>
                <w:sz w:val="24"/>
                <w:szCs w:val="24"/>
              </w:rPr>
              <w:t>网上审核，请考生认真阅读本校公告，按要求提交资料。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2BD5" w:rsidRPr="00552BD5" w:rsidRDefault="00552BD5" w:rsidP="00552BD5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52BD5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lastRenderedPageBreak/>
              <w:t>029—85310496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BD5" w:rsidRPr="00552BD5" w:rsidRDefault="00552BD5" w:rsidP="00552BD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:rsidR="00552BD5" w:rsidRPr="00552BD5" w:rsidRDefault="00552BD5" w:rsidP="00552BD5">
      <w:pPr>
        <w:widowControl/>
        <w:jc w:val="left"/>
        <w:rPr>
          <w:rFonts w:ascii="Arial" w:eastAsia="宋体" w:hAnsi="Arial" w:cs="Arial"/>
          <w:color w:val="222222"/>
          <w:kern w:val="0"/>
          <w:sz w:val="24"/>
          <w:szCs w:val="24"/>
          <w:lang w:val="en"/>
        </w:rPr>
      </w:pPr>
      <w:r w:rsidRPr="00552BD5">
        <w:rPr>
          <w:rFonts w:ascii="Arial" w:eastAsia="宋体" w:hAnsi="Arial" w:cs="Arial"/>
          <w:color w:val="222222"/>
          <w:kern w:val="0"/>
          <w:sz w:val="24"/>
          <w:szCs w:val="24"/>
          <w:lang w:val="en"/>
        </w:rPr>
        <w:lastRenderedPageBreak/>
        <w:t> </w:t>
      </w:r>
    </w:p>
    <w:p w:rsidR="00E55392" w:rsidRDefault="00552BD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0"/>
    <w:rsid w:val="000910B0"/>
    <w:rsid w:val="004870D5"/>
    <w:rsid w:val="00552B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467F8-25F7-4C64-9F68-657003A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BD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2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2022-04-08T05:48:00Z</dcterms:created>
  <dcterms:modified xsi:type="dcterms:W3CDTF">2022-04-08T05:53:00Z</dcterms:modified>
</cp:coreProperties>
</file>