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FFF" w:rsidRDefault="003A67C4">
      <w:pPr>
        <w:spacing w:line="600" w:lineRule="exact"/>
        <w:rPr>
          <w:rStyle w:val="newss1"/>
          <w:rFonts w:ascii="仿宋_GB2312" w:eastAsia="黑体" w:hAnsi="仿宋_GB2312" w:cs="仿宋_GB2312"/>
          <w:color w:val="auto"/>
          <w:sz w:val="32"/>
          <w:szCs w:val="32"/>
        </w:rPr>
      </w:pPr>
      <w:bookmarkStart w:id="0" w:name="_GoBack"/>
      <w:bookmarkEnd w:id="0"/>
      <w:r>
        <w:rPr>
          <w:rStyle w:val="newss1"/>
          <w:rFonts w:ascii="黑体" w:eastAsia="黑体" w:hAnsi="黑体" w:cs="黑体" w:hint="eastAsia"/>
          <w:color w:val="auto"/>
          <w:sz w:val="32"/>
          <w:szCs w:val="32"/>
        </w:rPr>
        <w:t>附件</w:t>
      </w:r>
      <w:r>
        <w:rPr>
          <w:rStyle w:val="newss1"/>
          <w:rFonts w:ascii="黑体" w:eastAsia="黑体" w:hAnsi="黑体" w:cs="黑体" w:hint="eastAsia"/>
          <w:color w:val="auto"/>
          <w:sz w:val="32"/>
          <w:szCs w:val="32"/>
        </w:rPr>
        <w:t>1</w:t>
      </w:r>
    </w:p>
    <w:p w:rsidR="00954FFF" w:rsidRDefault="003A67C4">
      <w:pPr>
        <w:spacing w:line="580" w:lineRule="exact"/>
        <w:jc w:val="center"/>
        <w:rPr>
          <w:rStyle w:val="newss1"/>
          <w:rFonts w:ascii="方正小标宋简体" w:eastAsia="方正小标宋简体" w:hAnsi="方正小标宋简体" w:cs="方正小标宋简体"/>
          <w:color w:val="auto"/>
          <w:sz w:val="36"/>
          <w:szCs w:val="36"/>
        </w:rPr>
      </w:pPr>
      <w:r>
        <w:rPr>
          <w:rStyle w:val="newss1"/>
          <w:rFonts w:ascii="方正小标宋简体" w:eastAsia="方正小标宋简体" w:hAnsi="方正小标宋简体" w:cs="方正小标宋简体" w:hint="eastAsia"/>
          <w:color w:val="auto"/>
          <w:sz w:val="36"/>
          <w:szCs w:val="36"/>
        </w:rPr>
        <w:t>吉安市</w:t>
      </w:r>
      <w:r>
        <w:rPr>
          <w:rStyle w:val="newss1"/>
          <w:rFonts w:ascii="方正小标宋简体" w:eastAsia="方正小标宋简体" w:hAnsi="方正小标宋简体" w:cs="方正小标宋简体" w:hint="eastAsia"/>
          <w:color w:val="auto"/>
          <w:sz w:val="36"/>
          <w:szCs w:val="36"/>
        </w:rPr>
        <w:t>教师资格认定机构政策咨询电话</w:t>
      </w:r>
    </w:p>
    <w:tbl>
      <w:tblPr>
        <w:tblW w:w="13858" w:type="dxa"/>
        <w:jc w:val="center"/>
        <w:tblLayout w:type="fixed"/>
        <w:tblLook w:val="04A0" w:firstRow="1" w:lastRow="0" w:firstColumn="1" w:lastColumn="0" w:noHBand="0" w:noVBand="1"/>
      </w:tblPr>
      <w:tblGrid>
        <w:gridCol w:w="716"/>
        <w:gridCol w:w="2381"/>
        <w:gridCol w:w="1185"/>
        <w:gridCol w:w="1470"/>
        <w:gridCol w:w="5799"/>
        <w:gridCol w:w="2307"/>
      </w:tblGrid>
      <w:tr w:rsidR="00954FFF">
        <w:trPr>
          <w:trHeight w:val="252"/>
          <w:jc w:val="center"/>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954FFF" w:rsidRDefault="003A67C4">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序号</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954FFF" w:rsidRDefault="003A67C4">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认定机构名称</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954FFF" w:rsidRDefault="003A67C4">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部门名称</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54FFF" w:rsidRDefault="003A67C4">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办公电话</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FFF" w:rsidRDefault="003A67C4">
            <w:pPr>
              <w:widowControl/>
              <w:jc w:val="center"/>
              <w:rPr>
                <w:rFonts w:ascii="黑体" w:eastAsia="黑体" w:hAnsi="黑体" w:cs="宋体"/>
                <w:kern w:val="0"/>
                <w:sz w:val="24"/>
              </w:rPr>
            </w:pPr>
            <w:r>
              <w:rPr>
                <w:rFonts w:ascii="黑体" w:eastAsia="黑体" w:hAnsi="黑体" w:cs="宋体" w:hint="eastAsia"/>
                <w:kern w:val="0"/>
                <w:sz w:val="24"/>
              </w:rPr>
              <w:t>认定工作公告网址</w:t>
            </w: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FFF" w:rsidRDefault="003A67C4">
            <w:pPr>
              <w:widowControl/>
              <w:jc w:val="center"/>
              <w:rPr>
                <w:rFonts w:ascii="黑体" w:eastAsia="黑体" w:hAnsi="黑体" w:cs="宋体"/>
                <w:kern w:val="0"/>
                <w:sz w:val="24"/>
              </w:rPr>
            </w:pPr>
            <w:r>
              <w:rPr>
                <w:rFonts w:ascii="黑体" w:eastAsia="黑体" w:hAnsi="黑体" w:cs="宋体" w:hint="eastAsia"/>
                <w:kern w:val="0"/>
                <w:sz w:val="24"/>
              </w:rPr>
              <w:t>电子邮箱</w:t>
            </w:r>
          </w:p>
        </w:tc>
      </w:tr>
      <w:tr w:rsidR="00954FFF">
        <w:trPr>
          <w:trHeight w:val="404"/>
          <w:jc w:val="center"/>
        </w:trPr>
        <w:tc>
          <w:tcPr>
            <w:tcW w:w="716" w:type="dxa"/>
            <w:tcBorders>
              <w:top w:val="nil"/>
              <w:left w:val="single" w:sz="4" w:space="0" w:color="auto"/>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hint="eastAsia"/>
                <w:color w:val="000000"/>
                <w:sz w:val="18"/>
                <w:szCs w:val="18"/>
              </w:rPr>
              <w:t>1</w:t>
            </w:r>
          </w:p>
        </w:tc>
        <w:tc>
          <w:tcPr>
            <w:tcW w:w="2381"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吉安市教育体育局</w:t>
            </w:r>
          </w:p>
        </w:tc>
        <w:tc>
          <w:tcPr>
            <w:tcW w:w="1185"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人事科</w:t>
            </w:r>
          </w:p>
        </w:tc>
        <w:tc>
          <w:tcPr>
            <w:tcW w:w="1470"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0796-8224865</w:t>
            </w:r>
          </w:p>
        </w:tc>
        <w:tc>
          <w:tcPr>
            <w:tcW w:w="5799"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20"/>
                <w:szCs w:val="20"/>
              </w:rPr>
            </w:pPr>
            <w:r>
              <w:rPr>
                <w:rFonts w:ascii="宋体" w:hAnsi="宋体" w:cs="宋体" w:hint="eastAsia"/>
                <w:color w:val="000000"/>
                <w:kern w:val="0"/>
                <w:sz w:val="20"/>
                <w:szCs w:val="20"/>
              </w:rPr>
              <w:t>http://edu.jian.gov.cn/</w:t>
            </w:r>
          </w:p>
        </w:tc>
        <w:tc>
          <w:tcPr>
            <w:tcW w:w="2307"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20"/>
                <w:szCs w:val="20"/>
              </w:rPr>
            </w:pPr>
            <w:r>
              <w:rPr>
                <w:rFonts w:ascii="宋体" w:hAnsi="宋体" w:cs="宋体" w:hint="eastAsia"/>
                <w:color w:val="000000"/>
                <w:kern w:val="0"/>
                <w:sz w:val="20"/>
                <w:szCs w:val="20"/>
              </w:rPr>
              <w:t>jasjyjrsk@163.com</w:t>
            </w:r>
          </w:p>
        </w:tc>
      </w:tr>
      <w:tr w:rsidR="00954FFF">
        <w:trPr>
          <w:trHeight w:val="404"/>
          <w:jc w:val="center"/>
        </w:trPr>
        <w:tc>
          <w:tcPr>
            <w:tcW w:w="716" w:type="dxa"/>
            <w:tcBorders>
              <w:top w:val="nil"/>
              <w:left w:val="single" w:sz="4" w:space="0" w:color="auto"/>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hint="eastAsia"/>
                <w:color w:val="000000"/>
                <w:sz w:val="18"/>
                <w:szCs w:val="18"/>
              </w:rPr>
              <w:t>2</w:t>
            </w:r>
          </w:p>
        </w:tc>
        <w:tc>
          <w:tcPr>
            <w:tcW w:w="2381"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吉安市吉州区教育体育局</w:t>
            </w:r>
          </w:p>
        </w:tc>
        <w:tc>
          <w:tcPr>
            <w:tcW w:w="1185"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人事股</w:t>
            </w:r>
          </w:p>
        </w:tc>
        <w:tc>
          <w:tcPr>
            <w:tcW w:w="1470"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0796-8237931</w:t>
            </w:r>
          </w:p>
        </w:tc>
        <w:tc>
          <w:tcPr>
            <w:tcW w:w="5799"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20"/>
                <w:szCs w:val="20"/>
              </w:rPr>
            </w:pPr>
            <w:r>
              <w:rPr>
                <w:rFonts w:ascii="宋体" w:hAnsi="宋体" w:cs="宋体" w:hint="eastAsia"/>
                <w:color w:val="000000"/>
                <w:kern w:val="0"/>
                <w:sz w:val="20"/>
                <w:szCs w:val="20"/>
              </w:rPr>
              <w:t>http://www.jzq.gov.cn/</w:t>
            </w:r>
          </w:p>
        </w:tc>
        <w:tc>
          <w:tcPr>
            <w:tcW w:w="2307"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20"/>
                <w:szCs w:val="20"/>
              </w:rPr>
            </w:pPr>
            <w:r>
              <w:rPr>
                <w:rFonts w:ascii="宋体" w:hAnsi="宋体" w:cs="宋体" w:hint="eastAsia"/>
                <w:color w:val="000000"/>
                <w:kern w:val="0"/>
                <w:sz w:val="20"/>
                <w:szCs w:val="20"/>
              </w:rPr>
              <w:t>807298788@qq.com</w:t>
            </w:r>
          </w:p>
        </w:tc>
      </w:tr>
      <w:tr w:rsidR="00954FFF">
        <w:trPr>
          <w:trHeight w:val="404"/>
          <w:jc w:val="center"/>
        </w:trPr>
        <w:tc>
          <w:tcPr>
            <w:tcW w:w="716" w:type="dxa"/>
            <w:tcBorders>
              <w:top w:val="nil"/>
              <w:left w:val="single" w:sz="4" w:space="0" w:color="auto"/>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hint="eastAsia"/>
                <w:color w:val="000000"/>
                <w:sz w:val="18"/>
                <w:szCs w:val="18"/>
              </w:rPr>
              <w:t>3</w:t>
            </w:r>
          </w:p>
        </w:tc>
        <w:tc>
          <w:tcPr>
            <w:tcW w:w="2381"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吉安市青原区教育体育局</w:t>
            </w:r>
          </w:p>
        </w:tc>
        <w:tc>
          <w:tcPr>
            <w:tcW w:w="1185"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人事股</w:t>
            </w:r>
          </w:p>
        </w:tc>
        <w:tc>
          <w:tcPr>
            <w:tcW w:w="1470"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0796-8186075</w:t>
            </w:r>
          </w:p>
        </w:tc>
        <w:tc>
          <w:tcPr>
            <w:tcW w:w="5799"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20"/>
                <w:szCs w:val="20"/>
              </w:rPr>
            </w:pPr>
            <w:r>
              <w:rPr>
                <w:rFonts w:ascii="宋体" w:hAnsi="宋体" w:cs="宋体" w:hint="eastAsia"/>
                <w:color w:val="000000"/>
                <w:kern w:val="0"/>
                <w:sz w:val="20"/>
                <w:szCs w:val="20"/>
              </w:rPr>
              <w:t>http://www.qyq.gov.cn/</w:t>
            </w:r>
          </w:p>
        </w:tc>
        <w:tc>
          <w:tcPr>
            <w:tcW w:w="2307"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20"/>
                <w:szCs w:val="20"/>
              </w:rPr>
            </w:pPr>
            <w:r>
              <w:rPr>
                <w:rFonts w:ascii="宋体" w:hAnsi="宋体" w:cs="宋体" w:hint="eastAsia"/>
                <w:color w:val="000000"/>
                <w:kern w:val="0"/>
                <w:sz w:val="20"/>
                <w:szCs w:val="20"/>
              </w:rPr>
              <w:t>qyqjyjrsk@163.com</w:t>
            </w:r>
          </w:p>
        </w:tc>
      </w:tr>
      <w:tr w:rsidR="00954FFF">
        <w:trPr>
          <w:trHeight w:val="404"/>
          <w:jc w:val="center"/>
        </w:trPr>
        <w:tc>
          <w:tcPr>
            <w:tcW w:w="716" w:type="dxa"/>
            <w:tcBorders>
              <w:top w:val="nil"/>
              <w:left w:val="single" w:sz="4" w:space="0" w:color="auto"/>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hint="eastAsia"/>
                <w:color w:val="000000"/>
                <w:sz w:val="18"/>
                <w:szCs w:val="18"/>
              </w:rPr>
              <w:t>4</w:t>
            </w:r>
          </w:p>
        </w:tc>
        <w:tc>
          <w:tcPr>
            <w:tcW w:w="2381"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吉安市吉安县教育体育局</w:t>
            </w:r>
          </w:p>
        </w:tc>
        <w:tc>
          <w:tcPr>
            <w:tcW w:w="1185"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人事股</w:t>
            </w:r>
          </w:p>
        </w:tc>
        <w:tc>
          <w:tcPr>
            <w:tcW w:w="1470"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0796-8440352</w:t>
            </w:r>
          </w:p>
        </w:tc>
        <w:tc>
          <w:tcPr>
            <w:tcW w:w="5799"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20"/>
                <w:szCs w:val="20"/>
              </w:rPr>
            </w:pPr>
            <w:r>
              <w:rPr>
                <w:rFonts w:ascii="宋体" w:hAnsi="宋体" w:cs="宋体" w:hint="eastAsia"/>
                <w:color w:val="000000"/>
                <w:kern w:val="0"/>
                <w:sz w:val="20"/>
                <w:szCs w:val="20"/>
              </w:rPr>
              <w:t>庐陵教育</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微信公众号</w:t>
            </w:r>
            <w:proofErr w:type="gramEnd"/>
            <w:r>
              <w:rPr>
                <w:rFonts w:ascii="宋体" w:hAnsi="宋体" w:cs="宋体" w:hint="eastAsia"/>
                <w:color w:val="000000"/>
                <w:kern w:val="0"/>
                <w:sz w:val="20"/>
                <w:szCs w:val="20"/>
              </w:rPr>
              <w:t>)</w:t>
            </w:r>
          </w:p>
        </w:tc>
        <w:tc>
          <w:tcPr>
            <w:tcW w:w="2307"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20"/>
                <w:szCs w:val="20"/>
              </w:rPr>
            </w:pPr>
            <w:r>
              <w:rPr>
                <w:rFonts w:ascii="宋体" w:hAnsi="宋体" w:cs="宋体" w:hint="eastAsia"/>
                <w:color w:val="000000"/>
                <w:kern w:val="0"/>
                <w:sz w:val="20"/>
                <w:szCs w:val="20"/>
              </w:rPr>
              <w:t>515501548@qq.com</w:t>
            </w:r>
          </w:p>
        </w:tc>
      </w:tr>
      <w:tr w:rsidR="00954FFF">
        <w:trPr>
          <w:trHeight w:val="404"/>
          <w:jc w:val="center"/>
        </w:trPr>
        <w:tc>
          <w:tcPr>
            <w:tcW w:w="716" w:type="dxa"/>
            <w:tcBorders>
              <w:top w:val="nil"/>
              <w:left w:val="single" w:sz="4" w:space="0" w:color="auto"/>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hint="eastAsia"/>
                <w:color w:val="000000"/>
                <w:sz w:val="18"/>
                <w:szCs w:val="18"/>
              </w:rPr>
              <w:t>5</w:t>
            </w:r>
          </w:p>
        </w:tc>
        <w:tc>
          <w:tcPr>
            <w:tcW w:w="2381"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吉安市吉水县教育体育局</w:t>
            </w:r>
          </w:p>
        </w:tc>
        <w:tc>
          <w:tcPr>
            <w:tcW w:w="1185"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人事股</w:t>
            </w:r>
          </w:p>
        </w:tc>
        <w:tc>
          <w:tcPr>
            <w:tcW w:w="1470"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0796-8680574</w:t>
            </w:r>
          </w:p>
        </w:tc>
        <w:tc>
          <w:tcPr>
            <w:tcW w:w="5799"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20"/>
                <w:szCs w:val="20"/>
              </w:rPr>
            </w:pPr>
            <w:r>
              <w:rPr>
                <w:rFonts w:ascii="宋体" w:hAnsi="宋体" w:cs="宋体" w:hint="eastAsia"/>
                <w:color w:val="000000"/>
                <w:kern w:val="0"/>
                <w:sz w:val="20"/>
                <w:szCs w:val="20"/>
              </w:rPr>
              <w:t>http://www.jishui.gov.cn/news-list-jiaoyuzhengwu.html</w:t>
            </w:r>
          </w:p>
        </w:tc>
        <w:tc>
          <w:tcPr>
            <w:tcW w:w="2307"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20"/>
                <w:szCs w:val="20"/>
              </w:rPr>
            </w:pPr>
            <w:r>
              <w:rPr>
                <w:rFonts w:ascii="宋体" w:hAnsi="宋体" w:cs="宋体" w:hint="eastAsia"/>
                <w:color w:val="000000"/>
                <w:kern w:val="0"/>
                <w:sz w:val="20"/>
                <w:szCs w:val="20"/>
              </w:rPr>
              <w:t>jsxjtjrsg@126.com</w:t>
            </w:r>
          </w:p>
        </w:tc>
      </w:tr>
      <w:tr w:rsidR="00954FFF">
        <w:trPr>
          <w:trHeight w:val="411"/>
          <w:jc w:val="center"/>
        </w:trPr>
        <w:tc>
          <w:tcPr>
            <w:tcW w:w="716" w:type="dxa"/>
            <w:tcBorders>
              <w:top w:val="nil"/>
              <w:left w:val="single" w:sz="4" w:space="0" w:color="auto"/>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hint="eastAsia"/>
                <w:color w:val="000000"/>
                <w:sz w:val="18"/>
                <w:szCs w:val="18"/>
              </w:rPr>
              <w:t>6</w:t>
            </w:r>
          </w:p>
        </w:tc>
        <w:tc>
          <w:tcPr>
            <w:tcW w:w="2381"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吉安市峡江</w:t>
            </w:r>
            <w:proofErr w:type="gramStart"/>
            <w:r>
              <w:rPr>
                <w:rFonts w:ascii="宋体" w:hAnsi="宋体" w:cs="宋体" w:hint="eastAsia"/>
                <w:color w:val="000000"/>
                <w:kern w:val="0"/>
                <w:sz w:val="18"/>
                <w:szCs w:val="18"/>
              </w:rPr>
              <w:t>县教体局</w:t>
            </w:r>
            <w:proofErr w:type="gramEnd"/>
          </w:p>
        </w:tc>
        <w:tc>
          <w:tcPr>
            <w:tcW w:w="1185"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人事股</w:t>
            </w:r>
          </w:p>
        </w:tc>
        <w:tc>
          <w:tcPr>
            <w:tcW w:w="1470"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0796-7187911</w:t>
            </w:r>
          </w:p>
        </w:tc>
        <w:tc>
          <w:tcPr>
            <w:tcW w:w="5799"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20"/>
                <w:szCs w:val="20"/>
              </w:rPr>
            </w:pPr>
            <w:r>
              <w:rPr>
                <w:rFonts w:ascii="宋体" w:hAnsi="宋体" w:cs="宋体" w:hint="eastAsia"/>
                <w:color w:val="000000"/>
                <w:kern w:val="0"/>
                <w:sz w:val="20"/>
                <w:szCs w:val="20"/>
              </w:rPr>
              <w:t>http://www.xiajiang.gov.cn/xxgk-list-gggsxlbsaq.html</w:t>
            </w:r>
          </w:p>
        </w:tc>
        <w:tc>
          <w:tcPr>
            <w:tcW w:w="2307"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20"/>
                <w:szCs w:val="20"/>
              </w:rPr>
            </w:pPr>
            <w:r>
              <w:rPr>
                <w:rFonts w:ascii="宋体" w:hAnsi="宋体" w:cs="宋体" w:hint="eastAsia"/>
                <w:color w:val="000000"/>
                <w:kern w:val="0"/>
                <w:sz w:val="20"/>
                <w:szCs w:val="20"/>
              </w:rPr>
              <w:t>jtjrsg911@163.com</w:t>
            </w:r>
          </w:p>
        </w:tc>
      </w:tr>
      <w:tr w:rsidR="00954FFF">
        <w:trPr>
          <w:trHeight w:val="404"/>
          <w:jc w:val="center"/>
        </w:trPr>
        <w:tc>
          <w:tcPr>
            <w:tcW w:w="716" w:type="dxa"/>
            <w:tcBorders>
              <w:top w:val="nil"/>
              <w:left w:val="single" w:sz="4" w:space="0" w:color="auto"/>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hint="eastAsia"/>
                <w:color w:val="000000"/>
                <w:sz w:val="18"/>
                <w:szCs w:val="18"/>
              </w:rPr>
              <w:t>7</w:t>
            </w:r>
          </w:p>
        </w:tc>
        <w:tc>
          <w:tcPr>
            <w:tcW w:w="2381"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吉安市新干县教育体育局</w:t>
            </w:r>
          </w:p>
        </w:tc>
        <w:tc>
          <w:tcPr>
            <w:tcW w:w="1185"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人事股</w:t>
            </w:r>
          </w:p>
        </w:tc>
        <w:tc>
          <w:tcPr>
            <w:tcW w:w="1470"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0796-2600131</w:t>
            </w:r>
          </w:p>
        </w:tc>
        <w:tc>
          <w:tcPr>
            <w:tcW w:w="5799"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20"/>
                <w:szCs w:val="20"/>
              </w:rPr>
            </w:pPr>
            <w:r>
              <w:rPr>
                <w:rFonts w:ascii="宋体" w:hAnsi="宋体" w:cs="宋体" w:hint="eastAsia"/>
                <w:color w:val="000000"/>
                <w:kern w:val="0"/>
                <w:sz w:val="20"/>
                <w:szCs w:val="20"/>
              </w:rPr>
              <w:t>http://xgjy.xingan.gov.cn</w:t>
            </w:r>
          </w:p>
        </w:tc>
        <w:tc>
          <w:tcPr>
            <w:tcW w:w="2307"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20"/>
                <w:szCs w:val="20"/>
              </w:rPr>
            </w:pPr>
            <w:r>
              <w:rPr>
                <w:rFonts w:ascii="宋体" w:hAnsi="宋体" w:cs="宋体" w:hint="eastAsia"/>
                <w:color w:val="000000"/>
                <w:kern w:val="0"/>
                <w:sz w:val="20"/>
                <w:szCs w:val="20"/>
              </w:rPr>
              <w:t>xgjyrs@163.com</w:t>
            </w:r>
          </w:p>
        </w:tc>
      </w:tr>
      <w:tr w:rsidR="00954FFF">
        <w:trPr>
          <w:trHeight w:val="404"/>
          <w:jc w:val="center"/>
        </w:trPr>
        <w:tc>
          <w:tcPr>
            <w:tcW w:w="716" w:type="dxa"/>
            <w:tcBorders>
              <w:top w:val="nil"/>
              <w:left w:val="single" w:sz="4" w:space="0" w:color="auto"/>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hint="eastAsia"/>
                <w:color w:val="000000"/>
                <w:sz w:val="18"/>
                <w:szCs w:val="18"/>
              </w:rPr>
              <w:t>8</w:t>
            </w:r>
          </w:p>
        </w:tc>
        <w:tc>
          <w:tcPr>
            <w:tcW w:w="2381"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吉安市永丰县教育体育局</w:t>
            </w:r>
          </w:p>
        </w:tc>
        <w:tc>
          <w:tcPr>
            <w:tcW w:w="1185"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人事股</w:t>
            </w:r>
          </w:p>
        </w:tc>
        <w:tc>
          <w:tcPr>
            <w:tcW w:w="1470"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0796-7123811</w:t>
            </w:r>
          </w:p>
        </w:tc>
        <w:tc>
          <w:tcPr>
            <w:tcW w:w="5799"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20"/>
                <w:szCs w:val="20"/>
              </w:rPr>
            </w:pPr>
            <w:r>
              <w:rPr>
                <w:rFonts w:ascii="宋体" w:hAnsi="宋体" w:cs="宋体" w:hint="eastAsia"/>
                <w:color w:val="000000"/>
                <w:kern w:val="0"/>
                <w:sz w:val="20"/>
                <w:szCs w:val="20"/>
              </w:rPr>
              <w:t>http://www.jxyongfeng.gov.cn/</w:t>
            </w:r>
          </w:p>
        </w:tc>
        <w:tc>
          <w:tcPr>
            <w:tcW w:w="2307"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20"/>
                <w:szCs w:val="20"/>
              </w:rPr>
            </w:pPr>
            <w:r>
              <w:rPr>
                <w:rFonts w:ascii="宋体" w:hAnsi="宋体" w:cs="宋体" w:hint="eastAsia"/>
                <w:color w:val="000000"/>
                <w:kern w:val="0"/>
                <w:sz w:val="20"/>
                <w:szCs w:val="20"/>
              </w:rPr>
              <w:t>yfxjyjrsg@163.com</w:t>
            </w:r>
          </w:p>
        </w:tc>
      </w:tr>
      <w:tr w:rsidR="00954FFF">
        <w:trPr>
          <w:trHeight w:val="404"/>
          <w:jc w:val="center"/>
        </w:trPr>
        <w:tc>
          <w:tcPr>
            <w:tcW w:w="716" w:type="dxa"/>
            <w:tcBorders>
              <w:top w:val="nil"/>
              <w:left w:val="single" w:sz="4" w:space="0" w:color="auto"/>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hint="eastAsia"/>
                <w:color w:val="000000"/>
                <w:sz w:val="18"/>
                <w:szCs w:val="18"/>
              </w:rPr>
              <w:t>9</w:t>
            </w:r>
          </w:p>
        </w:tc>
        <w:tc>
          <w:tcPr>
            <w:tcW w:w="2381"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吉安市泰和县教育体育局</w:t>
            </w:r>
          </w:p>
        </w:tc>
        <w:tc>
          <w:tcPr>
            <w:tcW w:w="1185"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人事股</w:t>
            </w:r>
          </w:p>
        </w:tc>
        <w:tc>
          <w:tcPr>
            <w:tcW w:w="1470"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0796-8638746</w:t>
            </w:r>
          </w:p>
        </w:tc>
        <w:tc>
          <w:tcPr>
            <w:tcW w:w="5799"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20"/>
                <w:szCs w:val="20"/>
              </w:rPr>
            </w:pPr>
            <w:r>
              <w:rPr>
                <w:rFonts w:ascii="宋体" w:hAnsi="宋体" w:cs="宋体" w:hint="eastAsia"/>
                <w:color w:val="000000"/>
                <w:kern w:val="0"/>
                <w:sz w:val="20"/>
                <w:szCs w:val="20"/>
              </w:rPr>
              <w:t>http://edu.jian.gov.cn/</w:t>
            </w:r>
          </w:p>
        </w:tc>
        <w:tc>
          <w:tcPr>
            <w:tcW w:w="2307"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20"/>
                <w:szCs w:val="20"/>
              </w:rPr>
            </w:pPr>
            <w:r>
              <w:rPr>
                <w:rFonts w:ascii="宋体" w:hAnsi="宋体" w:cs="宋体" w:hint="eastAsia"/>
                <w:color w:val="000000"/>
                <w:kern w:val="0"/>
                <w:sz w:val="20"/>
                <w:szCs w:val="20"/>
              </w:rPr>
              <w:t>thjyjrsg@163.com</w:t>
            </w:r>
          </w:p>
        </w:tc>
      </w:tr>
      <w:tr w:rsidR="00954FFF">
        <w:trPr>
          <w:trHeight w:val="404"/>
          <w:jc w:val="center"/>
        </w:trPr>
        <w:tc>
          <w:tcPr>
            <w:tcW w:w="716" w:type="dxa"/>
            <w:tcBorders>
              <w:top w:val="nil"/>
              <w:left w:val="single" w:sz="4" w:space="0" w:color="auto"/>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hint="eastAsia"/>
                <w:color w:val="000000"/>
                <w:sz w:val="18"/>
                <w:szCs w:val="18"/>
              </w:rPr>
              <w:t>10</w:t>
            </w:r>
          </w:p>
        </w:tc>
        <w:tc>
          <w:tcPr>
            <w:tcW w:w="2381"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吉安市万安县教育体育局</w:t>
            </w:r>
          </w:p>
        </w:tc>
        <w:tc>
          <w:tcPr>
            <w:tcW w:w="1185"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人事股</w:t>
            </w:r>
          </w:p>
        </w:tc>
        <w:tc>
          <w:tcPr>
            <w:tcW w:w="1470"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0796-5701290</w:t>
            </w:r>
          </w:p>
        </w:tc>
        <w:tc>
          <w:tcPr>
            <w:tcW w:w="5799"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20"/>
                <w:szCs w:val="20"/>
              </w:rPr>
            </w:pPr>
            <w:r>
              <w:rPr>
                <w:rFonts w:ascii="宋体" w:hAnsi="宋体" w:cs="宋体" w:hint="eastAsia"/>
                <w:color w:val="000000"/>
                <w:kern w:val="0"/>
                <w:sz w:val="20"/>
                <w:szCs w:val="20"/>
              </w:rPr>
              <w:t>万安县教育体育局</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微信公众号</w:t>
            </w:r>
            <w:proofErr w:type="gramEnd"/>
            <w:r>
              <w:rPr>
                <w:rFonts w:ascii="宋体" w:hAnsi="宋体" w:cs="宋体" w:hint="eastAsia"/>
                <w:color w:val="000000"/>
                <w:kern w:val="0"/>
                <w:sz w:val="20"/>
                <w:szCs w:val="20"/>
              </w:rPr>
              <w:t>)</w:t>
            </w:r>
          </w:p>
        </w:tc>
        <w:tc>
          <w:tcPr>
            <w:tcW w:w="2307"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20"/>
                <w:szCs w:val="20"/>
              </w:rPr>
            </w:pPr>
            <w:r>
              <w:rPr>
                <w:rFonts w:ascii="宋体" w:hAnsi="宋体" w:cs="宋体" w:hint="eastAsia"/>
                <w:color w:val="000000"/>
                <w:kern w:val="0"/>
                <w:sz w:val="20"/>
                <w:szCs w:val="20"/>
              </w:rPr>
              <w:t>waxjtjzc@163.com</w:t>
            </w:r>
          </w:p>
        </w:tc>
      </w:tr>
      <w:tr w:rsidR="00954FFF">
        <w:trPr>
          <w:trHeight w:val="404"/>
          <w:jc w:val="center"/>
        </w:trPr>
        <w:tc>
          <w:tcPr>
            <w:tcW w:w="716" w:type="dxa"/>
            <w:tcBorders>
              <w:top w:val="nil"/>
              <w:left w:val="single" w:sz="4" w:space="0" w:color="auto"/>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hint="eastAsia"/>
                <w:color w:val="000000"/>
                <w:sz w:val="18"/>
                <w:szCs w:val="18"/>
              </w:rPr>
              <w:t>11</w:t>
            </w:r>
          </w:p>
        </w:tc>
        <w:tc>
          <w:tcPr>
            <w:tcW w:w="2381"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吉安市遂川县教育体育局</w:t>
            </w:r>
          </w:p>
        </w:tc>
        <w:tc>
          <w:tcPr>
            <w:tcW w:w="1185"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人事股</w:t>
            </w:r>
          </w:p>
        </w:tc>
        <w:tc>
          <w:tcPr>
            <w:tcW w:w="1470"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0796-6326009</w:t>
            </w:r>
          </w:p>
        </w:tc>
        <w:tc>
          <w:tcPr>
            <w:tcW w:w="5799"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20"/>
                <w:szCs w:val="20"/>
              </w:rPr>
            </w:pPr>
            <w:r>
              <w:rPr>
                <w:rFonts w:ascii="宋体" w:hAnsi="宋体" w:cs="宋体" w:hint="eastAsia"/>
                <w:color w:val="000000"/>
                <w:kern w:val="0"/>
                <w:sz w:val="20"/>
                <w:szCs w:val="20"/>
              </w:rPr>
              <w:t>遂川</w:t>
            </w:r>
            <w:proofErr w:type="gramStart"/>
            <w:r>
              <w:rPr>
                <w:rFonts w:ascii="宋体" w:hAnsi="宋体" w:cs="宋体" w:hint="eastAsia"/>
                <w:color w:val="000000"/>
                <w:kern w:val="0"/>
                <w:sz w:val="20"/>
                <w:szCs w:val="20"/>
              </w:rPr>
              <w:t>县教体局</w:t>
            </w:r>
            <w:proofErr w:type="gramEnd"/>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微信公众号</w:t>
            </w:r>
            <w:proofErr w:type="gramEnd"/>
            <w:r>
              <w:rPr>
                <w:rFonts w:ascii="宋体" w:hAnsi="宋体" w:cs="宋体" w:hint="eastAsia"/>
                <w:color w:val="000000"/>
                <w:kern w:val="0"/>
                <w:sz w:val="20"/>
                <w:szCs w:val="20"/>
              </w:rPr>
              <w:t>)</w:t>
            </w:r>
          </w:p>
        </w:tc>
        <w:tc>
          <w:tcPr>
            <w:tcW w:w="2307"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20"/>
                <w:szCs w:val="20"/>
              </w:rPr>
            </w:pPr>
            <w:r>
              <w:rPr>
                <w:rFonts w:ascii="宋体" w:hAnsi="宋体" w:cs="宋体" w:hint="eastAsia"/>
                <w:color w:val="000000"/>
                <w:kern w:val="0"/>
                <w:sz w:val="20"/>
                <w:szCs w:val="20"/>
              </w:rPr>
              <w:t>scxrsg@163.com</w:t>
            </w:r>
          </w:p>
        </w:tc>
      </w:tr>
      <w:tr w:rsidR="00954FFF">
        <w:trPr>
          <w:trHeight w:val="404"/>
          <w:jc w:val="center"/>
        </w:trPr>
        <w:tc>
          <w:tcPr>
            <w:tcW w:w="716" w:type="dxa"/>
            <w:tcBorders>
              <w:top w:val="nil"/>
              <w:left w:val="single" w:sz="4" w:space="0" w:color="auto"/>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hint="eastAsia"/>
                <w:color w:val="000000"/>
                <w:sz w:val="18"/>
                <w:szCs w:val="18"/>
              </w:rPr>
              <w:t>12</w:t>
            </w:r>
          </w:p>
        </w:tc>
        <w:tc>
          <w:tcPr>
            <w:tcW w:w="2381"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吉安市安福县教育体育局</w:t>
            </w:r>
          </w:p>
        </w:tc>
        <w:tc>
          <w:tcPr>
            <w:tcW w:w="1185"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人事股</w:t>
            </w:r>
          </w:p>
        </w:tc>
        <w:tc>
          <w:tcPr>
            <w:tcW w:w="1470"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0796-7624668</w:t>
            </w:r>
          </w:p>
        </w:tc>
        <w:tc>
          <w:tcPr>
            <w:tcW w:w="5799"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20"/>
                <w:szCs w:val="20"/>
              </w:rPr>
            </w:pPr>
            <w:r>
              <w:rPr>
                <w:rFonts w:ascii="宋体" w:hAnsi="宋体" w:cs="宋体" w:hint="eastAsia"/>
                <w:color w:val="000000"/>
                <w:kern w:val="0"/>
                <w:sz w:val="20"/>
                <w:szCs w:val="20"/>
              </w:rPr>
              <w:t>http://www.afx.gov.cn/</w:t>
            </w:r>
          </w:p>
        </w:tc>
        <w:tc>
          <w:tcPr>
            <w:tcW w:w="2307"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20"/>
                <w:szCs w:val="20"/>
              </w:rPr>
            </w:pPr>
            <w:r>
              <w:rPr>
                <w:rFonts w:ascii="宋体" w:hAnsi="宋体" w:cs="宋体" w:hint="eastAsia"/>
                <w:color w:val="000000"/>
                <w:kern w:val="0"/>
                <w:sz w:val="20"/>
                <w:szCs w:val="20"/>
              </w:rPr>
              <w:t>1069915595@qq.com</w:t>
            </w:r>
          </w:p>
        </w:tc>
      </w:tr>
      <w:tr w:rsidR="00954FFF">
        <w:trPr>
          <w:trHeight w:val="404"/>
          <w:jc w:val="center"/>
        </w:trPr>
        <w:tc>
          <w:tcPr>
            <w:tcW w:w="716" w:type="dxa"/>
            <w:tcBorders>
              <w:top w:val="nil"/>
              <w:left w:val="single" w:sz="4" w:space="0" w:color="auto"/>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hint="eastAsia"/>
                <w:color w:val="000000"/>
                <w:sz w:val="18"/>
                <w:szCs w:val="18"/>
              </w:rPr>
              <w:t>13</w:t>
            </w:r>
          </w:p>
        </w:tc>
        <w:tc>
          <w:tcPr>
            <w:tcW w:w="2381"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吉安市永新县教育体育局</w:t>
            </w:r>
          </w:p>
        </w:tc>
        <w:tc>
          <w:tcPr>
            <w:tcW w:w="1185"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人事股</w:t>
            </w:r>
          </w:p>
        </w:tc>
        <w:tc>
          <w:tcPr>
            <w:tcW w:w="1470"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0796-7731137</w:t>
            </w:r>
          </w:p>
        </w:tc>
        <w:tc>
          <w:tcPr>
            <w:tcW w:w="5799"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20"/>
                <w:szCs w:val="20"/>
              </w:rPr>
            </w:pPr>
            <w:r>
              <w:rPr>
                <w:rFonts w:ascii="宋体" w:hAnsi="宋体" w:cs="宋体" w:hint="eastAsia"/>
                <w:color w:val="000000"/>
                <w:kern w:val="0"/>
                <w:sz w:val="20"/>
                <w:szCs w:val="20"/>
              </w:rPr>
              <w:t>永新县教育体育局</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微信公众号</w:t>
            </w:r>
            <w:proofErr w:type="gramEnd"/>
            <w:r>
              <w:rPr>
                <w:rFonts w:ascii="宋体" w:hAnsi="宋体" w:cs="宋体" w:hint="eastAsia"/>
                <w:color w:val="000000"/>
                <w:kern w:val="0"/>
                <w:sz w:val="20"/>
                <w:szCs w:val="20"/>
              </w:rPr>
              <w:t>)</w:t>
            </w:r>
          </w:p>
        </w:tc>
        <w:tc>
          <w:tcPr>
            <w:tcW w:w="2307"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20"/>
                <w:szCs w:val="20"/>
              </w:rPr>
            </w:pPr>
            <w:r>
              <w:rPr>
                <w:rFonts w:ascii="宋体" w:hAnsi="宋体" w:cs="宋体" w:hint="eastAsia"/>
                <w:color w:val="000000"/>
                <w:kern w:val="0"/>
                <w:sz w:val="20"/>
                <w:szCs w:val="20"/>
              </w:rPr>
              <w:t>609415249@qq.com</w:t>
            </w:r>
          </w:p>
        </w:tc>
      </w:tr>
      <w:tr w:rsidR="00954FFF">
        <w:trPr>
          <w:trHeight w:val="416"/>
          <w:jc w:val="center"/>
        </w:trPr>
        <w:tc>
          <w:tcPr>
            <w:tcW w:w="716" w:type="dxa"/>
            <w:tcBorders>
              <w:top w:val="nil"/>
              <w:left w:val="single" w:sz="4" w:space="0" w:color="auto"/>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hint="eastAsia"/>
                <w:color w:val="000000"/>
                <w:sz w:val="18"/>
                <w:szCs w:val="18"/>
              </w:rPr>
              <w:t>14</w:t>
            </w:r>
          </w:p>
        </w:tc>
        <w:tc>
          <w:tcPr>
            <w:tcW w:w="2381"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吉安市井冈山市教育体育局</w:t>
            </w:r>
          </w:p>
        </w:tc>
        <w:tc>
          <w:tcPr>
            <w:tcW w:w="1185"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人事科</w:t>
            </w:r>
          </w:p>
        </w:tc>
        <w:tc>
          <w:tcPr>
            <w:tcW w:w="1470"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18"/>
                <w:szCs w:val="18"/>
              </w:rPr>
            </w:pPr>
            <w:r>
              <w:rPr>
                <w:rFonts w:ascii="宋体" w:hAnsi="宋体" w:cs="宋体" w:hint="eastAsia"/>
                <w:color w:val="000000"/>
                <w:kern w:val="0"/>
                <w:sz w:val="18"/>
                <w:szCs w:val="18"/>
              </w:rPr>
              <w:t>0796-7163719</w:t>
            </w:r>
          </w:p>
        </w:tc>
        <w:tc>
          <w:tcPr>
            <w:tcW w:w="5799" w:type="dxa"/>
            <w:tcBorders>
              <w:top w:val="nil"/>
              <w:left w:val="nil"/>
              <w:bottom w:val="single" w:sz="4" w:space="0" w:color="auto"/>
              <w:right w:val="single" w:sz="4" w:space="0" w:color="auto"/>
            </w:tcBorders>
            <w:shd w:val="clear" w:color="auto" w:fill="auto"/>
            <w:vAlign w:val="center"/>
          </w:tcPr>
          <w:p w:rsidR="00954FFF" w:rsidRDefault="003A67C4">
            <w:pPr>
              <w:widowControl/>
              <w:jc w:val="center"/>
              <w:rPr>
                <w:rFonts w:ascii="宋体" w:hAnsi="宋体" w:cs="宋体"/>
                <w:color w:val="000000"/>
                <w:kern w:val="0"/>
                <w:sz w:val="20"/>
                <w:szCs w:val="20"/>
              </w:rPr>
            </w:pPr>
            <w:r>
              <w:rPr>
                <w:rFonts w:ascii="宋体" w:hAnsi="宋体" w:cs="宋体" w:hint="eastAsia"/>
                <w:color w:val="000000"/>
                <w:kern w:val="0"/>
                <w:sz w:val="20"/>
                <w:szCs w:val="20"/>
              </w:rPr>
              <w:t>http://www.jgs.gov.cn/</w:t>
            </w:r>
          </w:p>
        </w:tc>
        <w:tc>
          <w:tcPr>
            <w:tcW w:w="2307" w:type="dxa"/>
            <w:tcBorders>
              <w:top w:val="nil"/>
              <w:left w:val="nil"/>
              <w:bottom w:val="single" w:sz="4" w:space="0" w:color="auto"/>
              <w:right w:val="single" w:sz="4" w:space="0" w:color="auto"/>
            </w:tcBorders>
            <w:shd w:val="clear" w:color="auto" w:fill="auto"/>
            <w:noWrap/>
            <w:vAlign w:val="center"/>
          </w:tcPr>
          <w:p w:rsidR="00954FFF" w:rsidRDefault="003A67C4">
            <w:pPr>
              <w:widowControl/>
              <w:jc w:val="center"/>
              <w:rPr>
                <w:rFonts w:ascii="宋体" w:hAnsi="宋体" w:cs="宋体"/>
                <w:color w:val="000000"/>
                <w:kern w:val="0"/>
                <w:sz w:val="20"/>
                <w:szCs w:val="20"/>
              </w:rPr>
            </w:pPr>
            <w:r>
              <w:rPr>
                <w:rFonts w:ascii="宋体" w:hAnsi="宋体" w:cs="宋体" w:hint="eastAsia"/>
                <w:color w:val="000000"/>
                <w:kern w:val="0"/>
                <w:sz w:val="20"/>
                <w:szCs w:val="20"/>
              </w:rPr>
              <w:t>jgsjyjrsk@163.com</w:t>
            </w:r>
          </w:p>
        </w:tc>
      </w:tr>
    </w:tbl>
    <w:p w:rsidR="00954FFF" w:rsidRDefault="00954FFF">
      <w:pPr>
        <w:ind w:firstLineChars="1500" w:firstLine="4800"/>
        <w:rPr>
          <w:rFonts w:ascii="仿宋_GB2312" w:eastAsia="仿宋_GB2312" w:hAnsi="仿宋_GB2312" w:cs="仿宋_GB2312"/>
          <w:sz w:val="32"/>
          <w:szCs w:val="32"/>
        </w:rPr>
        <w:sectPr w:rsidR="00954FFF">
          <w:pgSz w:w="16838" w:h="11906" w:orient="landscape"/>
          <w:pgMar w:top="1800" w:right="1440" w:bottom="1800" w:left="1440" w:header="851" w:footer="992" w:gutter="0"/>
          <w:cols w:space="425"/>
          <w:docGrid w:type="lines" w:linePitch="312"/>
        </w:sectPr>
      </w:pPr>
    </w:p>
    <w:p w:rsidR="00954FFF" w:rsidRDefault="003A67C4">
      <w:pPr>
        <w:adjustRightInd w:val="0"/>
        <w:snapToGrid w:val="0"/>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954FFF" w:rsidRDefault="00954FFF">
      <w:pPr>
        <w:adjustRightInd w:val="0"/>
        <w:snapToGrid w:val="0"/>
        <w:spacing w:line="560" w:lineRule="exact"/>
        <w:jc w:val="center"/>
        <w:rPr>
          <w:rStyle w:val="newss1"/>
          <w:rFonts w:ascii="仿宋_GB2312" w:eastAsia="仿宋_GB2312" w:hAnsi="仿宋_GB2312" w:cs="仿宋_GB2312"/>
          <w:b/>
          <w:bCs/>
          <w:color w:val="auto"/>
          <w:sz w:val="36"/>
          <w:szCs w:val="36"/>
        </w:rPr>
      </w:pPr>
    </w:p>
    <w:p w:rsidR="00954FFF" w:rsidRDefault="003A67C4">
      <w:pPr>
        <w:adjustRightInd w:val="0"/>
        <w:snapToGrid w:val="0"/>
        <w:spacing w:line="560" w:lineRule="exact"/>
        <w:jc w:val="center"/>
        <w:rPr>
          <w:rFonts w:ascii="黑体" w:eastAsia="黑体" w:hAnsi="黑体" w:cs="黑体"/>
          <w:b/>
          <w:bCs/>
          <w:sz w:val="36"/>
          <w:szCs w:val="36"/>
        </w:rPr>
      </w:pPr>
      <w:r>
        <w:rPr>
          <w:rStyle w:val="newss1"/>
          <w:rFonts w:ascii="仿宋_GB2312" w:eastAsia="仿宋_GB2312" w:hAnsi="仿宋_GB2312" w:cs="仿宋_GB2312" w:hint="eastAsia"/>
          <w:b/>
          <w:bCs/>
          <w:color w:val="auto"/>
          <w:sz w:val="36"/>
          <w:szCs w:val="36"/>
        </w:rPr>
        <w:t>吉安市高级中学、中等职业学校和中等职业学校实习指导教师资格证免费邮寄登记二维码</w:t>
      </w:r>
    </w:p>
    <w:p w:rsidR="00954FFF" w:rsidRDefault="00954FFF">
      <w:pPr>
        <w:adjustRightInd w:val="0"/>
        <w:snapToGrid w:val="0"/>
        <w:spacing w:line="560" w:lineRule="exact"/>
        <w:rPr>
          <w:rFonts w:ascii="黑体" w:eastAsia="黑体" w:hAnsi="黑体" w:cs="黑体"/>
          <w:sz w:val="32"/>
          <w:szCs w:val="32"/>
        </w:rPr>
      </w:pPr>
    </w:p>
    <w:p w:rsidR="00954FFF" w:rsidRDefault="003A67C4">
      <w:pPr>
        <w:adjustRightInd w:val="0"/>
        <w:snapToGrid w:val="0"/>
        <w:spacing w:line="560" w:lineRule="exact"/>
        <w:rPr>
          <w:rFonts w:ascii="黑体" w:eastAsia="黑体" w:hAnsi="黑体" w:cs="黑体"/>
          <w:sz w:val="32"/>
          <w:szCs w:val="32"/>
        </w:rPr>
      </w:pPr>
      <w:r>
        <w:rPr>
          <w:rFonts w:ascii="黑体" w:eastAsia="黑体" w:hAnsi="黑体" w:cs="黑体" w:hint="eastAsia"/>
          <w:noProof/>
          <w:sz w:val="32"/>
          <w:szCs w:val="32"/>
        </w:rPr>
        <w:drawing>
          <wp:anchor distT="0" distB="0" distL="114300" distR="114300" simplePos="0" relativeHeight="251659264" behindDoc="0" locked="0" layoutInCell="1" allowOverlap="1">
            <wp:simplePos x="0" y="0"/>
            <wp:positionH relativeFrom="column">
              <wp:posOffset>1962150</wp:posOffset>
            </wp:positionH>
            <wp:positionV relativeFrom="paragraph">
              <wp:posOffset>154305</wp:posOffset>
            </wp:positionV>
            <wp:extent cx="1524000" cy="1524000"/>
            <wp:effectExtent l="0" t="0" r="0" b="0"/>
            <wp:wrapSquare wrapText="bothSides"/>
            <wp:docPr id="1" name="图片 1" descr="500c963cc23233c046889374fe756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00c963cc23233c046889374fe7566f"/>
                    <pic:cNvPicPr>
                      <a:picLocks noChangeAspect="1"/>
                    </pic:cNvPicPr>
                  </pic:nvPicPr>
                  <pic:blipFill>
                    <a:blip r:embed="rId7"/>
                    <a:stretch>
                      <a:fillRect/>
                    </a:stretch>
                  </pic:blipFill>
                  <pic:spPr>
                    <a:xfrm>
                      <a:off x="0" y="0"/>
                      <a:ext cx="1524000" cy="1524000"/>
                    </a:xfrm>
                    <a:prstGeom prst="rect">
                      <a:avLst/>
                    </a:prstGeom>
                  </pic:spPr>
                </pic:pic>
              </a:graphicData>
            </a:graphic>
          </wp:anchor>
        </w:drawing>
      </w:r>
    </w:p>
    <w:p w:rsidR="00954FFF" w:rsidRDefault="00954FFF">
      <w:pPr>
        <w:adjustRightInd w:val="0"/>
        <w:snapToGrid w:val="0"/>
        <w:spacing w:line="560" w:lineRule="exact"/>
        <w:rPr>
          <w:rFonts w:ascii="黑体" w:eastAsia="黑体" w:hAnsi="黑体" w:cs="黑体"/>
          <w:sz w:val="32"/>
          <w:szCs w:val="32"/>
        </w:rPr>
      </w:pPr>
    </w:p>
    <w:p w:rsidR="00954FFF" w:rsidRDefault="00954FFF">
      <w:pPr>
        <w:adjustRightInd w:val="0"/>
        <w:snapToGrid w:val="0"/>
        <w:spacing w:line="560" w:lineRule="exact"/>
        <w:rPr>
          <w:rFonts w:ascii="黑体" w:eastAsia="黑体" w:hAnsi="黑体" w:cs="黑体"/>
          <w:sz w:val="32"/>
          <w:szCs w:val="32"/>
        </w:rPr>
      </w:pPr>
    </w:p>
    <w:p w:rsidR="00954FFF" w:rsidRDefault="00954FFF">
      <w:pPr>
        <w:adjustRightInd w:val="0"/>
        <w:snapToGrid w:val="0"/>
        <w:spacing w:line="560" w:lineRule="exact"/>
        <w:rPr>
          <w:rFonts w:ascii="黑体" w:eastAsia="黑体" w:hAnsi="黑体" w:cs="黑体"/>
          <w:sz w:val="32"/>
          <w:szCs w:val="32"/>
        </w:rPr>
      </w:pPr>
    </w:p>
    <w:p w:rsidR="00954FFF" w:rsidRDefault="00954FFF">
      <w:pPr>
        <w:adjustRightInd w:val="0"/>
        <w:snapToGrid w:val="0"/>
        <w:spacing w:line="560" w:lineRule="exact"/>
        <w:rPr>
          <w:rFonts w:ascii="黑体" w:eastAsia="黑体" w:hAnsi="黑体" w:cs="黑体"/>
          <w:sz w:val="32"/>
          <w:szCs w:val="32"/>
        </w:rPr>
      </w:pPr>
    </w:p>
    <w:p w:rsidR="00954FFF" w:rsidRDefault="00954FFF">
      <w:pPr>
        <w:adjustRightInd w:val="0"/>
        <w:snapToGrid w:val="0"/>
        <w:spacing w:line="560" w:lineRule="exact"/>
        <w:rPr>
          <w:rFonts w:ascii="华文仿宋" w:eastAsia="华文仿宋" w:hAnsi="华文仿宋"/>
          <w:sz w:val="32"/>
          <w:szCs w:val="32"/>
        </w:rPr>
      </w:pPr>
    </w:p>
    <w:p w:rsidR="00954FFF" w:rsidRDefault="00954FFF">
      <w:pPr>
        <w:adjustRightInd w:val="0"/>
        <w:snapToGrid w:val="0"/>
        <w:spacing w:line="560" w:lineRule="exact"/>
        <w:rPr>
          <w:rFonts w:ascii="华文仿宋" w:eastAsia="华文仿宋" w:hAnsi="华文仿宋"/>
          <w:sz w:val="32"/>
          <w:szCs w:val="32"/>
        </w:rPr>
      </w:pPr>
    </w:p>
    <w:p w:rsidR="00954FFF" w:rsidRDefault="00954FFF">
      <w:pPr>
        <w:adjustRightInd w:val="0"/>
        <w:snapToGrid w:val="0"/>
        <w:spacing w:line="560" w:lineRule="exact"/>
        <w:rPr>
          <w:rFonts w:ascii="华文仿宋" w:eastAsia="华文仿宋" w:hAnsi="华文仿宋"/>
          <w:sz w:val="32"/>
          <w:szCs w:val="32"/>
        </w:rPr>
      </w:pPr>
    </w:p>
    <w:p w:rsidR="00954FFF" w:rsidRDefault="00954FFF">
      <w:pPr>
        <w:adjustRightInd w:val="0"/>
        <w:snapToGrid w:val="0"/>
        <w:spacing w:line="560" w:lineRule="exact"/>
        <w:rPr>
          <w:rFonts w:ascii="华文仿宋" w:eastAsia="华文仿宋" w:hAnsi="华文仿宋"/>
          <w:sz w:val="32"/>
          <w:szCs w:val="32"/>
        </w:rPr>
      </w:pPr>
    </w:p>
    <w:p w:rsidR="00954FFF" w:rsidRDefault="00954FFF">
      <w:pPr>
        <w:adjustRightInd w:val="0"/>
        <w:snapToGrid w:val="0"/>
        <w:spacing w:line="560" w:lineRule="exact"/>
        <w:rPr>
          <w:rFonts w:ascii="华文仿宋" w:eastAsia="华文仿宋" w:hAnsi="华文仿宋"/>
          <w:sz w:val="32"/>
          <w:szCs w:val="32"/>
        </w:rPr>
      </w:pPr>
    </w:p>
    <w:p w:rsidR="00954FFF" w:rsidRDefault="00954FFF">
      <w:pPr>
        <w:adjustRightInd w:val="0"/>
        <w:snapToGrid w:val="0"/>
        <w:spacing w:line="560" w:lineRule="exact"/>
        <w:rPr>
          <w:rFonts w:ascii="华文仿宋" w:eastAsia="华文仿宋" w:hAnsi="华文仿宋"/>
          <w:sz w:val="32"/>
          <w:szCs w:val="32"/>
        </w:rPr>
      </w:pPr>
    </w:p>
    <w:sectPr w:rsidR="00954F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3E6F1"/>
    <w:multiLevelType w:val="singleLevel"/>
    <w:tmpl w:val="2333E6F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7C"/>
    <w:rsid w:val="0005093B"/>
    <w:rsid w:val="00076E9F"/>
    <w:rsid w:val="000F2348"/>
    <w:rsid w:val="000F6666"/>
    <w:rsid w:val="00105B53"/>
    <w:rsid w:val="001561E8"/>
    <w:rsid w:val="001B140F"/>
    <w:rsid w:val="00203EEF"/>
    <w:rsid w:val="002F2493"/>
    <w:rsid w:val="00372DC0"/>
    <w:rsid w:val="00381A77"/>
    <w:rsid w:val="00382C8D"/>
    <w:rsid w:val="003A67C4"/>
    <w:rsid w:val="003F21AA"/>
    <w:rsid w:val="00400F37"/>
    <w:rsid w:val="004866B9"/>
    <w:rsid w:val="00487CE8"/>
    <w:rsid w:val="00524DB4"/>
    <w:rsid w:val="0058739F"/>
    <w:rsid w:val="005A6418"/>
    <w:rsid w:val="00652EF2"/>
    <w:rsid w:val="006547BE"/>
    <w:rsid w:val="006F2187"/>
    <w:rsid w:val="00715CC0"/>
    <w:rsid w:val="00752489"/>
    <w:rsid w:val="00785AE8"/>
    <w:rsid w:val="007907F5"/>
    <w:rsid w:val="007B397B"/>
    <w:rsid w:val="007D237B"/>
    <w:rsid w:val="007E2751"/>
    <w:rsid w:val="008C31FF"/>
    <w:rsid w:val="00913923"/>
    <w:rsid w:val="00920D5F"/>
    <w:rsid w:val="00954FFF"/>
    <w:rsid w:val="00960D3A"/>
    <w:rsid w:val="00A17935"/>
    <w:rsid w:val="00A37063"/>
    <w:rsid w:val="00A60144"/>
    <w:rsid w:val="00AF691C"/>
    <w:rsid w:val="00B90EA8"/>
    <w:rsid w:val="00BC0C7C"/>
    <w:rsid w:val="00BE7D85"/>
    <w:rsid w:val="00C02E82"/>
    <w:rsid w:val="00C27102"/>
    <w:rsid w:val="00C37785"/>
    <w:rsid w:val="00CC27C3"/>
    <w:rsid w:val="00D11E79"/>
    <w:rsid w:val="00D27385"/>
    <w:rsid w:val="00DD420A"/>
    <w:rsid w:val="00DD45D1"/>
    <w:rsid w:val="00E32559"/>
    <w:rsid w:val="00E827DF"/>
    <w:rsid w:val="00F17D16"/>
    <w:rsid w:val="00F33533"/>
    <w:rsid w:val="00F51E48"/>
    <w:rsid w:val="00F65804"/>
    <w:rsid w:val="012D3A04"/>
    <w:rsid w:val="03A25447"/>
    <w:rsid w:val="04155BE4"/>
    <w:rsid w:val="058E7890"/>
    <w:rsid w:val="079A40A0"/>
    <w:rsid w:val="0B68406A"/>
    <w:rsid w:val="0E8B43F1"/>
    <w:rsid w:val="0F5F497D"/>
    <w:rsid w:val="11C82A10"/>
    <w:rsid w:val="15EC4B75"/>
    <w:rsid w:val="1F530B91"/>
    <w:rsid w:val="2E6D655C"/>
    <w:rsid w:val="31992873"/>
    <w:rsid w:val="361D6493"/>
    <w:rsid w:val="38E520E7"/>
    <w:rsid w:val="3E9576A9"/>
    <w:rsid w:val="447E6754"/>
    <w:rsid w:val="45713DE8"/>
    <w:rsid w:val="45941D99"/>
    <w:rsid w:val="46A91CD5"/>
    <w:rsid w:val="49FB4F02"/>
    <w:rsid w:val="506C6A0B"/>
    <w:rsid w:val="5AC71D8B"/>
    <w:rsid w:val="60F51410"/>
    <w:rsid w:val="63B1357D"/>
    <w:rsid w:val="64E03B1E"/>
    <w:rsid w:val="6AF5557C"/>
    <w:rsid w:val="7142360C"/>
    <w:rsid w:val="72A32667"/>
    <w:rsid w:val="74993544"/>
    <w:rsid w:val="7E714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2">
    <w:name w:val="Body Text Indent 2"/>
    <w:basedOn w:val="a"/>
    <w:qFormat/>
    <w:pPr>
      <w:adjustRightInd w:val="0"/>
      <w:snapToGrid w:val="0"/>
      <w:spacing w:line="300" w:lineRule="auto"/>
      <w:ind w:firstLine="630"/>
    </w:pPr>
    <w:rPr>
      <w:rFonts w:ascii="仿宋_GB2312" w:eastAsia="仿宋_GB2312"/>
      <w:kern w:val="0"/>
      <w:sz w:val="32"/>
    </w:rPr>
  </w:style>
  <w:style w:type="paragraph" w:styleId="a4">
    <w:name w:val="footer"/>
    <w:basedOn w:val="a"/>
    <w:link w:val="Char0"/>
    <w:uiPriority w:val="99"/>
    <w:semiHidden/>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qFormat/>
    <w:pPr>
      <w:widowControl/>
      <w:spacing w:before="100" w:beforeAutospacing="1" w:after="100" w:afterAutospacing="1"/>
      <w:jc w:val="left"/>
    </w:pPr>
    <w:rPr>
      <w:rFonts w:ascii="宋体" w:hAnsi="宋体"/>
      <w:kern w:val="0"/>
      <w:sz w:val="24"/>
    </w:rPr>
  </w:style>
  <w:style w:type="paragraph" w:styleId="a7">
    <w:name w:val="Title"/>
    <w:basedOn w:val="a"/>
    <w:next w:val="a"/>
    <w:link w:val="Char2"/>
    <w:qFormat/>
    <w:pPr>
      <w:spacing w:before="240" w:after="60"/>
      <w:jc w:val="center"/>
      <w:outlineLvl w:val="0"/>
    </w:pPr>
    <w:rPr>
      <w:rFonts w:ascii="Cambria" w:hAnsi="Cambria"/>
      <w:b/>
      <w:bCs/>
      <w:sz w:val="32"/>
      <w:szCs w:val="32"/>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2">
    <w:name w:val="标题 Char"/>
    <w:basedOn w:val="a0"/>
    <w:link w:val="a7"/>
    <w:qFormat/>
    <w:rPr>
      <w:rFonts w:ascii="Cambria" w:eastAsia="宋体" w:hAnsi="Cambria" w:cs="Times New Roman"/>
      <w:b/>
      <w:bCs/>
      <w:sz w:val="32"/>
      <w:szCs w:val="32"/>
    </w:rPr>
  </w:style>
  <w:style w:type="character" w:customStyle="1" w:styleId="Char">
    <w:name w:val="日期 Char"/>
    <w:basedOn w:val="a0"/>
    <w:link w:val="a3"/>
    <w:uiPriority w:val="99"/>
    <w:semiHidden/>
    <w:qFormat/>
    <w:rPr>
      <w:rFonts w:ascii="Times New Roman" w:eastAsia="宋体" w:hAnsi="Times New Roman" w:cs="Times New Roman"/>
      <w:szCs w:val="24"/>
    </w:rPr>
  </w:style>
  <w:style w:type="paragraph" w:styleId="a9">
    <w:name w:val="List Paragraph"/>
    <w:basedOn w:val="a"/>
    <w:uiPriority w:val="34"/>
    <w:qFormat/>
    <w:pPr>
      <w:ind w:firstLineChars="200" w:firstLine="420"/>
    </w:pPr>
  </w:style>
  <w:style w:type="character" w:customStyle="1" w:styleId="newss1">
    <w:name w:val="newss1"/>
    <w:qFormat/>
    <w:rPr>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2">
    <w:name w:val="Body Text Indent 2"/>
    <w:basedOn w:val="a"/>
    <w:qFormat/>
    <w:pPr>
      <w:adjustRightInd w:val="0"/>
      <w:snapToGrid w:val="0"/>
      <w:spacing w:line="300" w:lineRule="auto"/>
      <w:ind w:firstLine="630"/>
    </w:pPr>
    <w:rPr>
      <w:rFonts w:ascii="仿宋_GB2312" w:eastAsia="仿宋_GB2312"/>
      <w:kern w:val="0"/>
      <w:sz w:val="32"/>
    </w:rPr>
  </w:style>
  <w:style w:type="paragraph" w:styleId="a4">
    <w:name w:val="footer"/>
    <w:basedOn w:val="a"/>
    <w:link w:val="Char0"/>
    <w:uiPriority w:val="99"/>
    <w:semiHidden/>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qFormat/>
    <w:pPr>
      <w:widowControl/>
      <w:spacing w:before="100" w:beforeAutospacing="1" w:after="100" w:afterAutospacing="1"/>
      <w:jc w:val="left"/>
    </w:pPr>
    <w:rPr>
      <w:rFonts w:ascii="宋体" w:hAnsi="宋体"/>
      <w:kern w:val="0"/>
      <w:sz w:val="24"/>
    </w:rPr>
  </w:style>
  <w:style w:type="paragraph" w:styleId="a7">
    <w:name w:val="Title"/>
    <w:basedOn w:val="a"/>
    <w:next w:val="a"/>
    <w:link w:val="Char2"/>
    <w:qFormat/>
    <w:pPr>
      <w:spacing w:before="240" w:after="60"/>
      <w:jc w:val="center"/>
      <w:outlineLvl w:val="0"/>
    </w:pPr>
    <w:rPr>
      <w:rFonts w:ascii="Cambria" w:hAnsi="Cambria"/>
      <w:b/>
      <w:bCs/>
      <w:sz w:val="32"/>
      <w:szCs w:val="32"/>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2">
    <w:name w:val="标题 Char"/>
    <w:basedOn w:val="a0"/>
    <w:link w:val="a7"/>
    <w:qFormat/>
    <w:rPr>
      <w:rFonts w:ascii="Cambria" w:eastAsia="宋体" w:hAnsi="Cambria" w:cs="Times New Roman"/>
      <w:b/>
      <w:bCs/>
      <w:sz w:val="32"/>
      <w:szCs w:val="32"/>
    </w:rPr>
  </w:style>
  <w:style w:type="character" w:customStyle="1" w:styleId="Char">
    <w:name w:val="日期 Char"/>
    <w:basedOn w:val="a0"/>
    <w:link w:val="a3"/>
    <w:uiPriority w:val="99"/>
    <w:semiHidden/>
    <w:qFormat/>
    <w:rPr>
      <w:rFonts w:ascii="Times New Roman" w:eastAsia="宋体" w:hAnsi="Times New Roman" w:cs="Times New Roman"/>
      <w:szCs w:val="24"/>
    </w:rPr>
  </w:style>
  <w:style w:type="paragraph" w:styleId="a9">
    <w:name w:val="List Paragraph"/>
    <w:basedOn w:val="a"/>
    <w:uiPriority w:val="34"/>
    <w:qFormat/>
    <w:pPr>
      <w:ind w:firstLineChars="200" w:firstLine="420"/>
    </w:pPr>
  </w:style>
  <w:style w:type="character" w:customStyle="1" w:styleId="newss1">
    <w:name w:val="newss1"/>
    <w:qFormat/>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F0927-E8B0-47D2-8694-59F81DF5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993</Characters>
  <Application>Microsoft Office Word</Application>
  <DocSecurity>0</DocSecurity>
  <Lines>8</Lines>
  <Paragraphs>2</Paragraphs>
  <ScaleCrop>false</ScaleCrop>
  <Company>微软中国</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刘志勇</dc:creator>
  <cp:lastModifiedBy>???</cp:lastModifiedBy>
  <cp:revision>2</cp:revision>
  <cp:lastPrinted>2022-04-12T00:14:00Z</cp:lastPrinted>
  <dcterms:created xsi:type="dcterms:W3CDTF">2022-04-12T01:20:00Z</dcterms:created>
  <dcterms:modified xsi:type="dcterms:W3CDTF">2022-04-12T01:20:00Z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B81F52B44A1843389F8658F51FBC7F76</vt:lpwstr>
  </property>
</Properties>
</file>