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宿州市各县区疫情防控咨询电话</w:t>
      </w:r>
    </w:p>
    <w:tbl>
      <w:tblPr>
        <w:tblW w:w="787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962"/>
        <w:gridCol w:w="2917"/>
        <w:gridCol w:w="1577"/>
        <w:gridCol w:w="1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宿州市</w:t>
            </w: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市本级</w:t>
            </w: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0557-3672307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市疾控中心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0557-3022905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市指挥部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0557-12320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工作时间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公共卫生咨询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灵璧县</w:t>
            </w: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0557-6081240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疾控中心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0557-6882821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指挥部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泗县</w:t>
            </w: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0557-7022237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疾控中心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0557-7015928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指挥部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萧县</w:t>
            </w: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0557-5022212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疾控中心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0557-5528723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指挥部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砀山县</w:t>
            </w: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0557-8881200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疾控中心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0557-8888157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指挥部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埇桥区</w:t>
            </w: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0557-3033486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疾控中心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0557-3024152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24小时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指挥部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410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2022-04-27T05:55:28Z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A4824DF26039487DB7A7D7DE2AB71231</vt:lpwstr>
  </property>
</Properties>
</file>