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jc w:val="center"/>
        <w:rPr>
          <w:rFonts w:ascii="微软雅黑" w:hAnsi="微软雅黑" w:eastAsia="微软雅黑" w:cs="微软雅黑"/>
          <w:color w:val="333333"/>
          <w:kern w:val="2"/>
          <w:sz w:val="33"/>
          <w:szCs w:val="33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33"/>
          <w:szCs w:val="33"/>
          <w:lang w:val="en-US" w:eastAsia="zh-CN"/>
        </w:rPr>
        <w:t>新北区</w:t>
      </w:r>
      <w:r>
        <w:rPr>
          <w:rFonts w:hint="eastAsia" w:ascii="微软雅黑" w:hAnsi="微软雅黑" w:eastAsia="微软雅黑" w:cs="微软雅黑"/>
          <w:color w:val="333333"/>
          <w:kern w:val="2"/>
          <w:sz w:val="33"/>
          <w:szCs w:val="33"/>
        </w:rPr>
        <w:t>教育局第二批申请认定教师资格人员</w:t>
      </w:r>
    </w:p>
    <w:p>
      <w:pPr>
        <w:pStyle w:val="5"/>
        <w:spacing w:line="360" w:lineRule="auto"/>
        <w:jc w:val="center"/>
        <w:rPr>
          <w:rFonts w:ascii="微软雅黑" w:hAnsi="微软雅黑" w:eastAsia="微软雅黑" w:cs="微软雅黑"/>
          <w:color w:val="333333"/>
          <w:kern w:val="2"/>
          <w:sz w:val="33"/>
          <w:szCs w:val="33"/>
        </w:rPr>
      </w:pPr>
      <w:r>
        <w:rPr>
          <w:rFonts w:hint="eastAsia" w:ascii="微软雅黑" w:hAnsi="微软雅黑" w:eastAsia="微软雅黑" w:cs="微软雅黑"/>
          <w:color w:val="333333"/>
          <w:kern w:val="2"/>
          <w:sz w:val="33"/>
          <w:szCs w:val="33"/>
        </w:rPr>
        <w:t>体检通知</w:t>
      </w:r>
    </w:p>
    <w:p>
      <w:pPr>
        <w:spacing w:line="400" w:lineRule="exact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各有关人员：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按我省规定，2022年我</w:t>
      </w:r>
      <w:r>
        <w:rPr>
          <w:rFonts w:hint="eastAsia" w:ascii="微软雅黑" w:hAnsi="微软雅黑" w:eastAsia="微软雅黑" w:cs="微软雅黑"/>
          <w:color w:val="333333"/>
          <w:szCs w:val="21"/>
          <w:lang w:val="en-US" w:eastAsia="zh-CN"/>
        </w:rPr>
        <w:t>区</w:t>
      </w:r>
      <w:r>
        <w:rPr>
          <w:rFonts w:hint="eastAsia" w:ascii="微软雅黑" w:hAnsi="微软雅黑" w:eastAsia="微软雅黑" w:cs="微软雅黑"/>
          <w:color w:val="333333"/>
          <w:szCs w:val="21"/>
        </w:rPr>
        <w:t>中小学教师资格认定分两批进行。现将第二批申请请幼儿园、小学、初级中学教师资格认定体检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的有关要求通知如下： 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 xml:space="preserve">一、体检时间与地点 </w:t>
      </w:r>
    </w:p>
    <w:p>
      <w:pPr>
        <w:spacing w:line="42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130810</wp:posOffset>
            </wp:positionV>
            <wp:extent cx="1027430" cy="1324610"/>
            <wp:effectExtent l="0" t="0" r="1270" b="8890"/>
            <wp:wrapSquare wrapText="bothSides"/>
            <wp:docPr id="1" name="图片 1" descr="QQ图片20220414135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204141355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color w:val="333333"/>
          <w:szCs w:val="21"/>
        </w:rPr>
        <w:t>时间：2022年7月18日-7月22日（暂定），上午07:15-9:00。（具体时间以“苏服办”APP在线预约的时间为准）</w:t>
      </w:r>
    </w:p>
    <w:p>
      <w:pPr>
        <w:spacing w:line="42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地点：武进人民医院（常州市天宁区永宁北路2号，常州火车站北广场到医院约100米）门诊三楼健康管理中心。体检当日进医院前请提前准备好苏康码、行程码，扫右图的医院场所码进入场所打卡页面后点击右下角的“就医预检流调” 登记相关信息，再从门诊大厅刷身份证进入，去服务台报到、收费处交费。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若已经参加2022年上半年常州市教育行政部门组织的新教师入职体检，凭相关教育行政部门提供的体检合格证明，可免予重复体检。具体事宜可向相关教育行政部门咨询。</w:t>
      </w:r>
    </w:p>
    <w:p>
      <w:pPr>
        <w:spacing w:line="400" w:lineRule="exact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>二、体检对象</w:t>
      </w: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2022年第二批申请教师资格认定的材料审核确认通过人员。 </w:t>
      </w:r>
    </w:p>
    <w:p>
      <w:pPr>
        <w:spacing w:line="400" w:lineRule="exact"/>
        <w:rPr>
          <w:rFonts w:ascii="微软雅黑" w:hAnsi="微软雅黑" w:eastAsia="微软雅黑" w:cs="微软雅黑"/>
          <w:b/>
          <w:bCs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 xml:space="preserve">三、体检项目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1. 临床：内科、外科、眼科、五官科、测血压；2. 心电图；3. 肝功能；4. 血糖；</w:t>
      </w:r>
    </w:p>
    <w:p>
      <w:pPr>
        <w:spacing w:line="400" w:lineRule="exact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5.肾功能；6. B超；7. 胸片；8. 尿常规；9. 血常规。 </w:t>
      </w:r>
    </w:p>
    <w:p>
      <w:pPr>
        <w:spacing w:line="400" w:lineRule="exact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>四、体检要求</w:t>
      </w: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>（一）准备工作：请佩戴口罩，带好身份证原件和《江苏省教师资格申请人员体检表》（详见认定公告附件3，A4纸双面打印）。在体检表的右上角编号栏填写网上申请统一报名号，填写姓名、性别、年龄、婚否、民族、籍贯、现住所、联系电话、既往病史，并粘贴好照片，在体检报到处领取体检单（含B超单、心电图单、化验单）， 收费处缴费（中小学教师资格体检费为280元/人</w:t>
      </w:r>
      <w:r>
        <w:rPr>
          <w:rFonts w:hint="eastAsia" w:ascii="微软雅黑" w:hAnsi="微软雅黑" w:eastAsia="微软雅黑"/>
          <w:szCs w:val="21"/>
        </w:rPr>
        <w:t>，</w:t>
      </w: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由体检医院按物价部门核定的收费标准收取）。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（二）体检人员听从医院体检中心工作人员的引导和安排，配合做好疫情防控的检查。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（三）可灵活机动完成体检项目，先在人少的体检项目处体检，直至做完所有体检项目。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（四）体检结束后应把体检表留在体检中心交表处，体检表作为终审材料之一，不需要领回。联系电话：0519-85579185，0519-85356726。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（五）未在指定时间内按要求参加体检的人员，视为自动放弃。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> 五、注意事项</w:t>
      </w: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一）体检表未按要求填写和粘贴照片者不得体检。妊娠期申请人可暂免检孕妇不宜的体检项目，在其他可检测项目合格的情况下，由主检医生在体检表上签署妊娠情况说明，并附上妊娠反应为阳性的检测报告或围产检查档案等证明材料。材料齐全后，可以先进行认定，但证书暂缓发放。一年内补做未检项目，合格后发放教师资格证书。（不含备孕人员）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（二）须自觉遵守纪律，维护秩序，不随地扔垃圾，不高声喧哗，不损坏公物。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（三）体检隔天晚上10点以后禁食，体检当天早上抽血、B超两项做完后才能进食（医院提供早餐）。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b/>
          <w:bCs/>
          <w:color w:val="333333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Cs w:val="21"/>
        </w:rPr>
        <w:t xml:space="preserve">六、相关政策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一）体检项目、办法、程序和标准严格按江苏省教育厅《关于做好教师资格认定体检工作的通知》（苏教师〔2002〕59号）和《省教育厅关于申请教师资格认定人员体检取消乙肝项目检测的通知》（苏教人〔2010〕14号）文件要求进行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（二）申请教师资格的人员，均应进行体检。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三）体检后申请人如对体检结论有异议，提出复查要求，经主检医师同意，报教师资格认定机构批准后，可予复查。复查应使用原体检表，原则上只限于单科检查，最多复检一次。体检结论以复查后的结论为准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四）教师资格认定机构负责对体检表进行审查，如发现有作弊行为，取消申请资格；如有缺漏项目及结论不确切、不清楚的情况，应通知申请人和指定医院及时补查。申请人故意不参加体检造成项目缺漏，该项目视同不合格处理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（五）未参加教师资格认定机构组织的体检，其擅自体检的结论一律不予认可。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（六）体检表“既往病史”一栏，申请人应如实填写。如有隐瞒病情，不符合认定条件者取消教师资格，按弄虚作假、骗取教师资格处理，撤销其教师资格。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微软雅黑" w:hAnsi="微软雅黑" w:eastAsia="微软雅黑" w:cs="微软雅黑"/>
          <w:color w:val="333333"/>
          <w:szCs w:val="21"/>
        </w:rPr>
        <w:t xml:space="preserve">（七）体检表由教师资格认定机构归档保存，不退还本人。再次申请教师资格者必须重新体检。 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5NjhmMWFhMGRlMjQ3MjVhM2UwNTlmYzMyOWIxNGIifQ=="/>
  </w:docVars>
  <w:rsids>
    <w:rsidRoot w:val="00F879FC"/>
    <w:rsid w:val="00016136"/>
    <w:rsid w:val="000316D4"/>
    <w:rsid w:val="000B49D3"/>
    <w:rsid w:val="000F0CD6"/>
    <w:rsid w:val="00145906"/>
    <w:rsid w:val="00186283"/>
    <w:rsid w:val="001D5959"/>
    <w:rsid w:val="001D6366"/>
    <w:rsid w:val="001E1A93"/>
    <w:rsid w:val="002422E0"/>
    <w:rsid w:val="00455D04"/>
    <w:rsid w:val="004B6A0D"/>
    <w:rsid w:val="00543ABB"/>
    <w:rsid w:val="005815A6"/>
    <w:rsid w:val="00587090"/>
    <w:rsid w:val="005A03C1"/>
    <w:rsid w:val="005E2EC9"/>
    <w:rsid w:val="006200CB"/>
    <w:rsid w:val="00651D89"/>
    <w:rsid w:val="00720075"/>
    <w:rsid w:val="00774222"/>
    <w:rsid w:val="00781E34"/>
    <w:rsid w:val="007F5143"/>
    <w:rsid w:val="00851F07"/>
    <w:rsid w:val="00895EF7"/>
    <w:rsid w:val="008F330C"/>
    <w:rsid w:val="009F2551"/>
    <w:rsid w:val="00B05DC8"/>
    <w:rsid w:val="00B930F6"/>
    <w:rsid w:val="00BD3F6C"/>
    <w:rsid w:val="00C84417"/>
    <w:rsid w:val="00E30D4C"/>
    <w:rsid w:val="00E90618"/>
    <w:rsid w:val="00F23572"/>
    <w:rsid w:val="00F36B0A"/>
    <w:rsid w:val="00F879FC"/>
    <w:rsid w:val="00FB6AB8"/>
    <w:rsid w:val="0879300E"/>
    <w:rsid w:val="4B8212B2"/>
    <w:rsid w:val="6934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1549</Words>
  <Characters>1622</Characters>
  <Lines>12</Lines>
  <Paragraphs>3</Paragraphs>
  <TotalTime>0</TotalTime>
  <ScaleCrop>false</ScaleCrop>
  <LinksUpToDate>false</LinksUpToDate>
  <CharactersWithSpaces>1658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2022-04-14T02:50:00Z</dcterms:created>
  <dc:creator>微软用户</dc:creator>
  <cp:lastModifiedBy>Administrator</cp:lastModifiedBy>
  <cp:lastPrinted>2022-04-14T06:45:00Z</cp:lastPrinted>
  <dcterms:modified xsi:type="dcterms:W3CDTF">2022-06-17T05:32:26Z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B0D192F2CBA94C8B8D2900D2B3EA2316</vt:lpwstr>
  </property>
</Properties>
</file>