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：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陕西省各考区教师资格考试认定机构联系方式</w:t>
      </w:r>
    </w:p>
    <w:tbl>
      <w:tblPr>
        <w:tblW w:w="8298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799"/>
        <w:gridCol w:w="279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考区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考试机构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认定机构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陕西师范大学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029-85310496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西北大学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029-88373436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陕西科技大学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029-86132531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西安外国语大学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029-85319304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陕西学前师范学院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029-81530059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西安文理学院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029-87288453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西安欧亚学院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029-88298792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西安翻译学院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029-85898902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西安思源学院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029-82601816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西安工商学院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029-63609546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延安大学西安创新学院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029-68084629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西安市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029-87805950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029-87274558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铜川市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0919-3192302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0919-2839360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宝鸡市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0917-2790616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0917-2790772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咸阳市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029-33283268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029-33328065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渭南市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0913-2021201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0913-2053183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榆林市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0912-3530372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0912-3529395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延安市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0911-2118285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0911-7090802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汉中市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0916-2255449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0916-2626674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安康市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0915-3211736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0915-3216119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商洛市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0914-2322792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0914-2317722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杨凌区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029-87033912</w:t>
            </w:r>
          </w:p>
        </w:tc>
        <w:tc>
          <w:tcPr>
            <w:tcW w:w="27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029-87030606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BC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2023-01-10T06:51:33Z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3A6B1E297A8C4AF78054230267C3BEA1</vt:lpwstr>
  </property>
</Properties>
</file>