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widowControl/>
        <w:rPr>
          <w:rFonts w:ascii="宋体" w:cs="宋体"/>
          <w:b/>
          <w:bCs/>
          <w:kern w:val="0"/>
          <w:sz w:val="36"/>
          <w:szCs w:val="36"/>
        </w:rPr>
      </w:pPr>
    </w:p>
    <w:p>
      <w:pPr>
        <w:widowControl/>
        <w:spacing w:line="64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高新区</w:t>
      </w:r>
      <w:r>
        <w:rPr>
          <w:rFonts w:ascii="宋体" w:hAnsi="宋体" w:cs="宋体"/>
          <w:b/>
          <w:bCs/>
          <w:kern w:val="0"/>
          <w:sz w:val="36"/>
          <w:szCs w:val="36"/>
        </w:rPr>
        <w:t>2016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年公开招聘中小学教师</w:t>
      </w: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科目设置表</w:t>
      </w:r>
      <w:bookmarkEnd w:id="0"/>
    </w:p>
    <w:tbl>
      <w:tblPr>
        <w:tblStyle w:val="3"/>
        <w:tblpPr w:leftFromText="171" w:rightFromText="171" w:vertAnchor="text" w:horzAnchor="margin" w:tblpY="90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952"/>
        <w:gridCol w:w="2600"/>
        <w:gridCol w:w="6"/>
        <w:gridCol w:w="1710"/>
        <w:gridCol w:w="19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6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科目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194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备</w:t>
            </w:r>
            <w:r>
              <w:rPr>
                <w:rFonts w:ascii="宋体" w:cs="宋体"/>
                <w:b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56" w:type="dxa"/>
            <w:vMerge w:val="restart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ind w:firstLine="3168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岗位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代码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20160201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语文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20160202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地理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20160203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生物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20160204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音乐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20160205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578" w:hRule="atLeast"/>
        </w:trPr>
        <w:tc>
          <w:tcPr>
            <w:tcW w:w="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20160206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6" w:type="dxa"/>
            <w:vMerge w:val="restart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40" w:lineRule="atLeas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代码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20160101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语文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ind w:firstLine="6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20160102</w:t>
            </w:r>
          </w:p>
        </w:tc>
        <w:tc>
          <w:tcPr>
            <w:tcW w:w="2600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数学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942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ind w:firstLine="6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5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20160103</w:t>
            </w:r>
          </w:p>
        </w:tc>
        <w:tc>
          <w:tcPr>
            <w:tcW w:w="2600" w:type="dxa"/>
            <w:tcBorders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英语</w:t>
            </w:r>
          </w:p>
        </w:tc>
        <w:tc>
          <w:tcPr>
            <w:tcW w:w="1716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94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ind w:firstLine="6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</w:t>
            </w:r>
            <w:r>
              <w:rPr>
                <w:rFonts w:ascii="仿宋" w:hAnsi="仿宋" w:eastAsia="仿宋"/>
                <w:sz w:val="32"/>
                <w:szCs w:val="32"/>
              </w:rPr>
              <w:t>0104</w:t>
            </w: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音乐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6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</w:t>
            </w:r>
            <w:r>
              <w:rPr>
                <w:rFonts w:ascii="仿宋" w:hAnsi="仿宋" w:eastAsia="仿宋"/>
                <w:sz w:val="32"/>
                <w:szCs w:val="32"/>
              </w:rPr>
              <w:t>0105</w:t>
            </w: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</w:t>
            </w:r>
            <w:r>
              <w:rPr>
                <w:rFonts w:ascii="仿宋" w:hAnsi="仿宋" w:eastAsia="仿宋"/>
                <w:sz w:val="32"/>
                <w:szCs w:val="32"/>
              </w:rPr>
              <w:t>0106</w:t>
            </w: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</w:t>
            </w:r>
            <w:r>
              <w:rPr>
                <w:rFonts w:ascii="仿宋" w:hAnsi="仿宋" w:eastAsia="仿宋"/>
                <w:sz w:val="32"/>
                <w:szCs w:val="32"/>
              </w:rPr>
              <w:t>0107</w:t>
            </w: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信息技术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</w:t>
            </w:r>
            <w:r>
              <w:rPr>
                <w:rFonts w:ascii="仿宋" w:hAnsi="仿宋" w:eastAsia="仿宋"/>
                <w:sz w:val="32"/>
                <w:szCs w:val="32"/>
              </w:rPr>
              <w:t>0108</w:t>
            </w: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科学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continue"/>
            <w:tcBorders>
              <w:lef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2016</w:t>
            </w:r>
            <w:r>
              <w:rPr>
                <w:rFonts w:ascii="仿宋" w:hAnsi="仿宋" w:eastAsia="仿宋"/>
                <w:sz w:val="32"/>
                <w:szCs w:val="32"/>
              </w:rPr>
              <w:t>0109</w:t>
            </w: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书法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14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F6211"/>
    <w:rsid w:val="709F6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2016-08-09T07:56:00Z</dcterms:created>
  <dc:creator>Administrator</dc:creator>
  <cp:lastModifiedBy>Administrator</cp:lastModifiedBy>
  <dcterms:modified xsi:type="dcterms:W3CDTF">2016-08-09T07:56:38Z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