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11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11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岳阳县</w:t>
      </w:r>
      <w:r>
        <w:rPr>
          <w:rFonts w:hint="default" w:ascii="微软雅黑" w:hAnsi="微软雅黑" w:eastAsia="微软雅黑" w:cs="微软雅黑"/>
          <w:i w:val="0"/>
          <w:caps w:val="0"/>
          <w:color w:val="C61100"/>
          <w:spacing w:val="0"/>
          <w:sz w:val="36"/>
          <w:szCs w:val="36"/>
          <w:bdr w:val="none" w:color="auto" w:sz="0" w:space="0"/>
          <w:shd w:val="clear" w:fill="FFFFFF"/>
        </w:rPr>
        <w:t>2016年教师招聘面试考生须知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一、面试对象、时间及地点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面试对象：根据各科目招聘计划数与参加面试人数1:2的比例确定面试入围对象，末位入围考生分数相同的一并进入面试。根据上述原则，各科目面试入围分数线如下：语文66.25分、数学28分、英语69.5分、物理21.5分、化学50分、生物48.5分、政治70分、历史65分、地理59分、音乐85.5分、体育64分、美术44.5分、信息技术60.5分;幼师52.5分;应用电子69.75分，机械设计49.5分、法制辅导员47分;康复51.5分，舞蹈56.5分;拳击48.5分。具体名单见附表，面试对象不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2、面试时间：8月16日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3、面试地点：岳阳县一中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二、面试形式：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教师职位的面试形式均为说课。由面试工作小组指定教材(报考幼师的用幼儿园教材;报考康复、应用电子、机械设计、法制辅导员的用专业教材;报考其他科目的用初中教材)。随机抽签确定说课内容，同一科目考生说同一课，考生在封闭环境下独立备课40分钟，说课时间为8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三、面试程序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上午7点前考生必须赶到县一中厚德楼一楼东边教室“物品寄存处”办理物品寄存，然后到前坪集合(按公布的分组序号分组站队，10人一列)。工作人员7点准时清点人数(未到者视为迟到)，并分组带领考生到指定候考室。为保证面试按时举行，面试考生不准迟到，凡迟到者视为自动放弃面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2、上午7:10各组工作人员开始进行安检、资格审查，确认面试资格，并上交所有通讯工具，实行电子屏蔽、封闭管理。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入围考生确认面试资格后，由各面试组组长和纪监员在候考室分科目抽签确定面试顺序，考生须在抽签登记册上签名确认自己面试序号。测试期间考生不得使用本人真实姓名，一律使用顺序号。说课考生按《面试(说课)时间安排一览表》有序流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4、面试时不登记考生姓名，只按面试序号登记分数，考生应在评委公布本人得分后，再离开考室。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5、面试成绩及拟录聘人员第一时间在岳阳县教育网公布，请各位考生及时关注。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1、考生须带本人身份证和笔试准考证参加面试。笔试准考证遗失的请8月15日17:00前发信息给150444295@QQ.COM，以便补办，否则后果自负。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2、参加说课的考生自备钢笔等文具，不得携带备课资料入场。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3、拟录聘人员须在8月22日前将本人档案送县教育局人事股407室，以便进行资格审查，逾期未送达的责任自负。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4、事业单位公开招聘的新进人员，一律与用人单位签订聘用合同，确立聘用关系，享受国家政策规定的有关待遇。聘用期为五年。按湘组发[2015]26号文件规定，在试用期内或未满最低服务年限的不得流动调配。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5、除县职业中专、县体校和特殊教育学校外，表中“招聘单位”只填写了乡镇名称，新聘教师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由乡镇中心学校安排到所属的中学、小学或幼儿园工作。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2016年岳阳县教师招聘面试考生名单</w:t>
      </w:r>
    </w:p>
    <w:tbl>
      <w:tblPr>
        <w:tblW w:w="8055" w:type="dxa"/>
        <w:jc w:val="center"/>
        <w:tblInd w:w="14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185"/>
        <w:gridCol w:w="1215"/>
        <w:gridCol w:w="960"/>
        <w:gridCol w:w="1485"/>
        <w:gridCol w:w="855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分组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分组序号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应聘科目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0102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张佳慧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傅玉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张彦玲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朱雪婷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0130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陈阿灵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0132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0133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李思棋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0135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李遨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武琦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0206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农新妹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任蓉蓉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谢地利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喻琛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李淑敏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罗莹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陈绮霞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0225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许江陵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文烨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黄滔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涂福义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0230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王晓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0234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李敖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张虹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0306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黄怡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任倩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李瑞婷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0317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0318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何玉芳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方元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王琦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0335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彭鑫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陈亮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雷苗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游悦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陈小琴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0417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王梅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黎湘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周焕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0430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黎娓兰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0433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薛玉梅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0434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李芬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0502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陈为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黄思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宋倩玉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杨欢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冯静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戴美林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0525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刘诚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0526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禹飘飘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金洁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0530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李志立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0531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余芳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0532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万萍燕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0533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刘若思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0603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曾玉芬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0607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俞丽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0611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周永璐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0614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徐霞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0621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王娟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0626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0628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丁洋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甘露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张雅丽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李青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刘燕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0711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李谏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蒋理理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0717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方亚军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0718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陈浩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0720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高双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李同杰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0724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柳伟志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0730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孙婷瑜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0731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周青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0732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万娟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0734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彭莹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0802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谢明月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罗嫦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杨丽华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刘璐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0817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龚露芳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0820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曹洁文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0821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肖双丽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费细芳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0823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吴夕芬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0825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李路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田菲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0832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0833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徐娟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0835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李希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徐奥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0902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向曼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方琪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黄项莲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0911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刘晓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0915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胡天添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易思思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蒋净植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0923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姚应弟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0924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刘洁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沈蕊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何瑶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0931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廖闪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曾祥涛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朱颖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吴芸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许美姚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陶宝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谢正伟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郭红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王姗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刘珂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杨超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万西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余志新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彭曼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刘灿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李游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魏丹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邹翠娥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1206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宋庆燕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1215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唐文雅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周雅丽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万甜甜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1231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李梦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谭红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易方林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陈香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1331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罗园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王四民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胡娟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刘青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吕海鸥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1420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左妹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1431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刘凤来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任梦盈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隋梦兰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刘荣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戴新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1523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郭思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陆华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王伟勇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苏英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李瑶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1711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鲁萌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1718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1725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吕荷静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1730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周燕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李涵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余彬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1818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李肖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1831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丰妮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袁文强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1902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李展鸿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苏清华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1911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贺诗影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1930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谭葛军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姚枭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张聪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张妮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荣乐华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陈露梯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2415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彭欢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龚滔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2421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隋露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2425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易小青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2433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毛星莲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2434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王晶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许新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2121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黄顺贞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2123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任思思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肖陈静婷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孙逦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汪慧方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胡华华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夏傲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周大赉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李迁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任颖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2106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刘佳元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周爱菊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李俊卿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彭盈子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张赛嫱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吴勋佑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栗鑫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2115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黄滨鸿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张玉永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黄真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任恋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李利龙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2221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曾检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2226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许元元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黄力子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杨敏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2230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李龙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2233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张翱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2234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邓敏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2235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陶晴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刘焱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邓娣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陈烨子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毛敏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刘琼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2315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杨洁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2317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蒋仕霞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2318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殷柳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2320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张晗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2321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吴灿宇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龚岳平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3502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王朝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吴圆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程林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李玲子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方利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康志英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3511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姚焕慧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付春洪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蒋小龙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李玲燕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3517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刘细凤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方迎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3520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周小敏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3523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郭明亮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3524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毛方敏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张秀云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王涛宇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易威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机械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3426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周源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机械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鲁宇龙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法制辅导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余青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法制辅导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杨晔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袁丽君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3531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刘淑君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付利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李岳莉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陈幸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李溪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邱雯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3615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兰兰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邓莎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3620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许聪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刘臻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李游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李贝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熊汝嫣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熊萍霞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蔡夏玉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3711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何咏归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彭立军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杨秋霞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李双红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3715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李馨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3720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陈莉华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3723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3725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3726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张芬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周洵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唐潇琳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谭辉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晏展平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3806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陈甸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许琴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吴志莲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游逸萍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3811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吴爱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费银成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3815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王紫妍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3817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赵旭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3818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周秀子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万佳路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3820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吴必琴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3823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蒋琼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3826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刘娟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宾晗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黎霞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赵欢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陈佳敏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颜琴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彭岳城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陈海燕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杨紫芸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王瞻云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2611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刘荣婷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王欣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胡佳丽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2618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周亚玲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方思琪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2620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张美黎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胡贞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周佳妮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尹志艳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魏文婷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赵娟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杨妙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2821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何丽花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刘琴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舞蹈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朱浪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舞蹈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张维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2323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袁臣相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2324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2325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2326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喻阿妮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李蒙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陈雪梅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2331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万宁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2332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易伶俐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3102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路旭峰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童萌萌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周英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尚春燕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3121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徐喆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姜菁菁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周成瑶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3205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胡妹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3206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徐欢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3208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霍婧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谈惜良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3217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3218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陈旺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卢元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3226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阮静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3302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陈志超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陈海军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3314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李思思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卢灿云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3325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骆萌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3330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杨晓宇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敖静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夏佳慧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2901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柳奇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2906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易星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邓家强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2909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谭秀秀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熊丹娟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丁海峰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2915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付忠勇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2916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汤文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2917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樊衍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2920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彭超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2922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廖赞文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2923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刘耀文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2924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汤蓉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2925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朱东阳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2928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2929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吴梓燃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3003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荣灿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3004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黄宁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3006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危新日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3007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3010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吴尚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3012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刘雨能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3013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汤旖旎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3017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向昌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3019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程丹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3021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张洋涛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3024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付莹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拳击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3026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邓岩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拳击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3027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成豪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50CEE"/>
    <w:rsid w:val="3FB50CEE"/>
    <w:rsid w:val="5D3314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2016-08-12T02:26:00Z</dcterms:created>
  <dc:creator>Administrator</dc:creator>
  <cp:lastModifiedBy>Administrator</cp:lastModifiedBy>
  <dcterms:modified xsi:type="dcterms:W3CDTF">2016-08-12T02:27:19Z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