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wordWrap w:val="0"/>
        <w:spacing w:before="150" w:beforeAutospacing="0" w:after="150" w:afterAutospacing="0" w:line="432" w:lineRule="auto"/>
        <w:ind w:left="0" w:right="0"/>
        <w:jc w:val="center"/>
      </w:pPr>
      <w:r>
        <w:rPr>
          <w:rFonts w:hint="eastAsia" w:ascii="宋体" w:hAnsi="宋体" w:eastAsia="宋体" w:cs="宋体"/>
          <w:b/>
          <w:i w:val="0"/>
          <w:sz w:val="22"/>
          <w:szCs w:val="22"/>
        </w:rPr>
        <w:t>温州市教育局面向2016届全日制普通高等院校师范类毕业生公开招聘直属公办学校教师拟签订就业协议人员公示名单</w:t>
      </w:r>
    </w:p>
    <w:tbl>
      <w:tblPr>
        <w:tblW w:w="8391" w:type="dxa"/>
        <w:tblCellSpacing w:w="15"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454"/>
        <w:gridCol w:w="607"/>
        <w:gridCol w:w="439"/>
        <w:gridCol w:w="1278"/>
        <w:gridCol w:w="1619"/>
        <w:gridCol w:w="942"/>
        <w:gridCol w:w="1793"/>
        <w:gridCol w:w="805"/>
        <w:gridCol w:w="4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60"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序号</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姓名</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性别</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毕业院校</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专业</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学历</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报考岗位</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准考证号</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曾婷婷</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台州学院</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汉语言文学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高中语文</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1521174</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2</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杨维维</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浙江师范大学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汉语言文学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高中语文</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1521151</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3</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吴帅</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浙江师范大学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汉语言文学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高中语文</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1521161</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4</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盛朝</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男</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湖州师范学院</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汉语言文学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高中语文</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1521168</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5</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谢悦</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浙江师范大学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汉语言文学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高中语文</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1521159</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6</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蔡夏冰</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华东师范大学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英语</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高中英语</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1523013</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7</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张滢滢</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浙江师范大学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英语</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高中英语</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1523014</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8</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朱梦雪</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东北师范大学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物理学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高中物理</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1524004</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9</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郑亦芳</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杭州师范大学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生物科学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高中生物</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1525024</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10</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张伟健</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男</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台州学院</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生物教育</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高中生物</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1525014</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11</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王静</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杭州师范大学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生物科学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高中生物</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1525037</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12</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叶佳晨</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西南大学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思想政治教育</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高中政治</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1526003</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13</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郭振豪</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男</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杭州师范大学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历史学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高中历史</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1527019</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14</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陈娟嫚</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温州大学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历史师范</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高中历史</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1527015</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林小波</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男</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浙江师范大学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地理科学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高中地理</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1528001</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16</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林晓霞</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浙江师范大学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地理科学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高中地理</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1528003</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17</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黄安琪</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浙江省丽水学院</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汉语言文学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初中语文</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1521002</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18</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潘学学</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男</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绍兴文理学院</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汉语言文学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初中语文</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1521042</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19</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张晓洁</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浙江师范大学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汉语言文学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初中语文</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1521011</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20</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王雯雯</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杭州师范大学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数学与应用数学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初中数学</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1522089</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21</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陈宣妍</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浙江师范大学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数学与应用数学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初中数学</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1522027</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22</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赖泱泱</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杭州师范大学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数学与应用数学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初中数学</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1522038</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23</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张永约</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男</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温州大学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英语</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初中英语</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1523066</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24</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徐静</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温州大学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课程与教学论(英语)</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硕士研究生</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初中英语</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1523076</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25</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张超颖</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绍兴文理学院</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英语</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初中英语</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1523092</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26</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黄诗然</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杭州师范大学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英语</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初中英语</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1523061</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27</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余伊璐</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浙江师范大学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科学教育</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初中科学（物理方向）</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1524045</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28</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吴婕琦</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浙江师范大学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科学教育</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初中科学（物理方向）</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1524042</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29</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曾秀桃</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浙江师范大学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科学教育</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初中科学（物理方向）</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1524044</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30</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刘梦</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台州学院</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思想政治教育</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初中社会（政治方向）</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1526016</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31</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叶炜捷</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湖州师范学院</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思想政治教育</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初中社会（政治方向）</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1526018</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32</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叶陈骞</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男</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温州大学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历史学</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初中社会（历史方向）</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1527026</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33</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詹依</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浙江师范大学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小学教育</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小学语文</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1521137</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34</w:t>
            </w:r>
          </w:p>
        </w:tc>
        <w:tc>
          <w:tcPr>
            <w:tcW w:w="577"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李杨杨</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女</w:t>
            </w:r>
          </w:p>
        </w:tc>
        <w:tc>
          <w:tcPr>
            <w:tcW w:w="1248"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温州大学</w:t>
            </w:r>
          </w:p>
        </w:tc>
        <w:tc>
          <w:tcPr>
            <w:tcW w:w="158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小学教育</w:t>
            </w:r>
          </w:p>
        </w:tc>
        <w:tc>
          <w:tcPr>
            <w:tcW w:w="912"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本科学士</w:t>
            </w:r>
          </w:p>
        </w:tc>
        <w:tc>
          <w:tcPr>
            <w:tcW w:w="1763"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小学语文</w:t>
            </w:r>
          </w:p>
        </w:tc>
        <w:tc>
          <w:tcPr>
            <w:tcW w:w="775"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1521088</w:t>
            </w:r>
          </w:p>
        </w:tc>
        <w:tc>
          <w:tcPr>
            <w:tcW w:w="409" w:type="dxa"/>
            <w:shd w:val="clear"/>
            <w:vAlign w:val="top"/>
          </w:tcPr>
          <w:p>
            <w:pPr>
              <w:keepNext w:val="0"/>
              <w:keepLines w:val="0"/>
              <w:widowControl/>
              <w:suppressLineNumbers w:val="0"/>
              <w:spacing w:line="384" w:lineRule="auto"/>
              <w:jc w:val="center"/>
              <w:textAlignment w:val="top"/>
              <w:rPr>
                <w:rFonts w:hint="eastAsia" w:ascii="宋体" w:hAnsi="宋体" w:eastAsia="宋体" w:cs="宋体"/>
                <w:b w:val="0"/>
                <w:i w:val="0"/>
                <w:sz w:val="18"/>
                <w:szCs w:val="18"/>
              </w:rPr>
            </w:pPr>
            <w:r>
              <w:rPr>
                <w:rFonts w:hint="eastAsia" w:ascii="宋体" w:hAnsi="宋体" w:eastAsia="宋体" w:cs="宋体"/>
                <w:b w:val="0"/>
                <w:i w:val="0"/>
                <w:kern w:val="0"/>
                <w:sz w:val="18"/>
                <w:szCs w:val="18"/>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424B3"/>
    <w:rsid w:val="566424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pPr>
    <w:rPr>
      <w:rFonts w:hint="eastAsia" w:ascii="宋体" w:hAnsi="宋体" w:eastAsia="宋体" w:cs="宋体"/>
      <w:b/>
      <w:color w:val="363737"/>
      <w:kern w:val="44"/>
      <w:sz w:val="33"/>
      <w:szCs w:val="33"/>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13131"/>
      <w:u w:val="none"/>
    </w:rPr>
  </w:style>
  <w:style w:type="character" w:styleId="6">
    <w:name w:val="Hyperlink"/>
    <w:basedOn w:val="4"/>
    <w:uiPriority w:val="0"/>
    <w:rPr>
      <w:color w:val="31313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2016-10-27T06:36:00Z</dcterms:created>
  <dc:creator>Administrator</dc:creator>
  <cp:lastModifiedBy>Administrator</cp:lastModifiedBy>
  <dcterms:modified xsi:type="dcterms:W3CDTF">2016-10-27T06:44:09Z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