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3" w:rsidRDefault="009C6993">
      <w:pPr>
        <w:spacing w:line="540" w:lineRule="exact"/>
        <w:jc w:val="center"/>
        <w:rPr>
          <w:rFonts w:ascii="仿宋_GB2312" w:cs="仿宋_GB2312"/>
          <w:kern w:val="0"/>
          <w:sz w:val="28"/>
          <w:szCs w:val="28"/>
        </w:rPr>
      </w:pPr>
      <w:r>
        <w:rPr>
          <w:rFonts w:ascii="仿宋_GB2312" w:hAnsi="微软雅黑" w:cs="宋体"/>
          <w:color w:val="000000"/>
          <w:kern w:val="0"/>
          <w:szCs w:val="32"/>
        </w:rPr>
        <w:t>2017</w:t>
      </w:r>
      <w:r>
        <w:rPr>
          <w:rFonts w:ascii="仿宋_GB2312" w:hAnsi="微软雅黑" w:cs="宋体" w:hint="eastAsia"/>
          <w:color w:val="000000"/>
          <w:kern w:val="0"/>
          <w:szCs w:val="32"/>
        </w:rPr>
        <w:t>年天津市南开中学滨海生态城学校公开招聘岗位信息详表</w:t>
      </w:r>
    </w:p>
    <w:tbl>
      <w:tblPr>
        <w:tblpPr w:leftFromText="180" w:rightFromText="180" w:vertAnchor="page" w:horzAnchor="margin" w:tblpXSpec="center" w:tblpY="1115"/>
        <w:tblW w:w="1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2116"/>
        <w:gridCol w:w="984"/>
        <w:gridCol w:w="2616"/>
        <w:gridCol w:w="7217"/>
      </w:tblGrid>
      <w:tr w:rsidR="009C6993">
        <w:trPr>
          <w:trHeight w:val="340"/>
        </w:trPr>
        <w:tc>
          <w:tcPr>
            <w:tcW w:w="2662" w:type="dxa"/>
            <w:gridSpan w:val="2"/>
            <w:vAlign w:val="center"/>
          </w:tcPr>
          <w:p w:rsidR="009C6993" w:rsidRDefault="009C6993">
            <w:pPr>
              <w:spacing w:line="54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4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4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专业</w:t>
            </w:r>
            <w:r>
              <w:rPr>
                <w:rFonts w:ascii="仿宋_GB2312" w:hAnsi="宋体"/>
                <w:b/>
                <w:sz w:val="28"/>
                <w:szCs w:val="28"/>
              </w:rPr>
              <w:t>/</w:t>
            </w:r>
            <w:r>
              <w:rPr>
                <w:rFonts w:ascii="仿宋_GB2312" w:hAnsi="宋体" w:hint="eastAsia"/>
                <w:b/>
                <w:sz w:val="28"/>
                <w:szCs w:val="28"/>
              </w:rPr>
              <w:t>专项</w:t>
            </w:r>
          </w:p>
        </w:tc>
        <w:tc>
          <w:tcPr>
            <w:tcW w:w="7217" w:type="dxa"/>
            <w:vAlign w:val="center"/>
          </w:tcPr>
          <w:p w:rsidR="009C6993" w:rsidRDefault="009C6993">
            <w:pPr>
              <w:spacing w:line="54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招聘条件</w:t>
            </w:r>
          </w:p>
        </w:tc>
      </w:tr>
      <w:tr w:rsidR="009C6993">
        <w:trPr>
          <w:trHeight w:val="340"/>
        </w:trPr>
        <w:tc>
          <w:tcPr>
            <w:tcW w:w="546" w:type="dxa"/>
            <w:vMerge w:val="restart"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非通用性专技岗位</w:t>
            </w: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语文教师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6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汉语言文学及相关</w:t>
            </w:r>
          </w:p>
        </w:tc>
        <w:tc>
          <w:tcPr>
            <w:tcW w:w="7217" w:type="dxa"/>
            <w:vMerge w:val="restart"/>
            <w:vAlign w:val="center"/>
          </w:tcPr>
          <w:p w:rsidR="009C6993" w:rsidRDefault="009C6993">
            <w:pPr>
              <w:spacing w:line="400" w:lineRule="exact"/>
              <w:rPr>
                <w:rFonts w:ascii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sz w:val="28"/>
                <w:szCs w:val="28"/>
              </w:rPr>
              <w:t>应届毕业生：</w:t>
            </w:r>
          </w:p>
          <w:p w:rsidR="009C6993" w:rsidRDefault="009C6993">
            <w:pPr>
              <w:spacing w:line="400" w:lineRule="exac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1.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全日制大学研究生毕业；</w:t>
            </w:r>
          </w:p>
          <w:p w:rsidR="009C6993" w:rsidRDefault="009C6993">
            <w:pPr>
              <w:spacing w:line="400" w:lineRule="exac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2.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硕士及以上学位。</w:t>
            </w:r>
          </w:p>
          <w:p w:rsidR="009C6993" w:rsidRDefault="009C6993" w:rsidP="009C6993">
            <w:pPr>
              <w:spacing w:line="400" w:lineRule="exact"/>
              <w:ind w:firstLineChars="200" w:firstLine="31680"/>
              <w:rPr>
                <w:rFonts w:ascii="仿宋_GB2312" w:hAnsi="宋体" w:cs="仿宋_GB2312"/>
                <w:sz w:val="28"/>
                <w:szCs w:val="28"/>
              </w:rPr>
            </w:pPr>
          </w:p>
          <w:p w:rsidR="009C6993" w:rsidRDefault="009C6993">
            <w:pPr>
              <w:spacing w:line="400" w:lineRule="exact"/>
              <w:rPr>
                <w:rFonts w:ascii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sz w:val="28"/>
                <w:szCs w:val="28"/>
              </w:rPr>
              <w:t>在职教师：</w:t>
            </w:r>
          </w:p>
          <w:p w:rsidR="009C6993" w:rsidRDefault="009C6993">
            <w:pPr>
              <w:spacing w:line="400" w:lineRule="exac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1.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全日制大学本科及以上学历、相应学位；</w:t>
            </w:r>
          </w:p>
          <w:p w:rsidR="009C6993" w:rsidRDefault="009C6993">
            <w:pPr>
              <w:spacing w:line="400" w:lineRule="exac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2.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年龄</w:t>
            </w:r>
            <w:r>
              <w:rPr>
                <w:rFonts w:ascii="仿宋_GB2312" w:hAnsi="宋体" w:cs="仿宋_GB2312"/>
                <w:sz w:val="28"/>
                <w:szCs w:val="28"/>
              </w:rPr>
              <w:t>40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岁以下；</w:t>
            </w:r>
          </w:p>
          <w:p w:rsidR="009C6993" w:rsidRDefault="009C6993">
            <w:pPr>
              <w:spacing w:line="400" w:lineRule="exac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3.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职称：</w:t>
            </w:r>
            <w:bookmarkStart w:id="0" w:name="_GoBack"/>
            <w:r w:rsidRPr="00AA6E2E">
              <w:rPr>
                <w:rFonts w:ascii="仿宋_GB2312" w:hAnsi="宋体" w:cs="仿宋_GB2312" w:hint="eastAsia"/>
                <w:sz w:val="28"/>
                <w:szCs w:val="28"/>
              </w:rPr>
              <w:t>中小学一级及以上教师</w:t>
            </w:r>
            <w:bookmarkEnd w:id="0"/>
            <w:r>
              <w:rPr>
                <w:rFonts w:ascii="仿宋_GB2312" w:hAnsi="宋体" w:cs="仿宋_GB2312" w:hint="eastAsia"/>
                <w:sz w:val="28"/>
                <w:szCs w:val="28"/>
              </w:rPr>
              <w:t>；</w:t>
            </w:r>
          </w:p>
          <w:p w:rsidR="009C6993" w:rsidRDefault="009C6993">
            <w:pPr>
              <w:spacing w:line="400" w:lineRule="exac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4.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连续教龄</w:t>
            </w:r>
            <w:r>
              <w:rPr>
                <w:rFonts w:ascii="仿宋_GB2312" w:hAnsi="宋体" w:cs="仿宋_GB2312"/>
                <w:sz w:val="28"/>
                <w:szCs w:val="28"/>
              </w:rPr>
              <w:t>10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年及以上，且近</w:t>
            </w:r>
            <w:r>
              <w:rPr>
                <w:rFonts w:ascii="仿宋_GB2312" w:hAnsi="宋体" w:cs="仿宋_GB2312"/>
                <w:sz w:val="28"/>
                <w:szCs w:val="28"/>
              </w:rPr>
              <w:t>3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年在中学教学第一线；</w:t>
            </w:r>
          </w:p>
          <w:p w:rsidR="009C6993" w:rsidRDefault="009C6993">
            <w:pPr>
              <w:spacing w:line="400" w:lineRule="exac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5.3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年及以上中学班主任工作及其他部门管理工作经验。</w:t>
            </w: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数学教师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7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数学及相关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英语教师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7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英语及相关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物理教师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5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物理及相关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化学教师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化学及相关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生物教师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生物及相关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历史教师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历史及相关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地理教师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地理及相关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政治教师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政治及相关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信息技术教师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网络相关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体育教师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体育相关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美术教师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美术相关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音乐教师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音乐相关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物理实验员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物理及相关</w:t>
            </w:r>
          </w:p>
        </w:tc>
        <w:tc>
          <w:tcPr>
            <w:tcW w:w="7217" w:type="dxa"/>
            <w:vMerge w:val="restart"/>
            <w:vAlign w:val="center"/>
          </w:tcPr>
          <w:p w:rsidR="009C6993" w:rsidRDefault="009C6993">
            <w:pPr>
              <w:spacing w:line="320" w:lineRule="exact"/>
              <w:jc w:val="left"/>
              <w:rPr>
                <w:rFonts w:ascii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sz w:val="28"/>
                <w:szCs w:val="28"/>
              </w:rPr>
              <w:t>应届毕业生：</w:t>
            </w:r>
          </w:p>
          <w:p w:rsidR="009C6993" w:rsidRDefault="009C6993">
            <w:pPr>
              <w:spacing w:line="320" w:lineRule="exac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全日制大学本科及以上学历、相应学位。</w:t>
            </w:r>
          </w:p>
          <w:p w:rsidR="009C6993" w:rsidRDefault="009C6993">
            <w:pPr>
              <w:spacing w:line="320" w:lineRule="exact"/>
              <w:jc w:val="left"/>
              <w:rPr>
                <w:rFonts w:ascii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sz w:val="28"/>
                <w:szCs w:val="28"/>
              </w:rPr>
              <w:t>在职人员：</w:t>
            </w:r>
          </w:p>
          <w:p w:rsidR="009C6993" w:rsidRDefault="009C6993">
            <w:pPr>
              <w:spacing w:line="300" w:lineRule="exact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1.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全日制大学本科及以上学历、相应学位；</w:t>
            </w:r>
          </w:p>
          <w:p w:rsidR="009C6993" w:rsidRDefault="009C6993">
            <w:pPr>
              <w:spacing w:line="320" w:lineRule="exact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2.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年龄</w:t>
            </w:r>
            <w:r>
              <w:rPr>
                <w:rFonts w:ascii="仿宋_GB2312" w:hAnsi="宋体" w:cs="仿宋_GB2312"/>
                <w:sz w:val="28"/>
                <w:szCs w:val="28"/>
              </w:rPr>
              <w:t>40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岁以下；</w:t>
            </w:r>
          </w:p>
          <w:p w:rsidR="009C6993" w:rsidRDefault="009C6993">
            <w:pPr>
              <w:spacing w:line="320" w:lineRule="exact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3.5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年及以上中学教学或实验岗位工作经历。</w:t>
            </w: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化学实验员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化学及相关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2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546" w:type="dxa"/>
            <w:vMerge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9C6993" w:rsidRDefault="009C6993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生物实验员</w:t>
            </w:r>
          </w:p>
        </w:tc>
        <w:tc>
          <w:tcPr>
            <w:tcW w:w="984" w:type="dxa"/>
            <w:vAlign w:val="center"/>
          </w:tcPr>
          <w:p w:rsidR="009C6993" w:rsidRDefault="009C6993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</w:t>
            </w:r>
          </w:p>
        </w:tc>
        <w:tc>
          <w:tcPr>
            <w:tcW w:w="2616" w:type="dxa"/>
            <w:vAlign w:val="center"/>
          </w:tcPr>
          <w:p w:rsidR="009C6993" w:rsidRDefault="009C6993"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生物及相关</w:t>
            </w:r>
          </w:p>
        </w:tc>
        <w:tc>
          <w:tcPr>
            <w:tcW w:w="7217" w:type="dxa"/>
            <w:vMerge/>
            <w:vAlign w:val="center"/>
          </w:tcPr>
          <w:p w:rsidR="009C6993" w:rsidRDefault="009C6993">
            <w:pPr>
              <w:spacing w:line="32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</w:p>
        </w:tc>
      </w:tr>
      <w:tr w:rsidR="009C6993">
        <w:trPr>
          <w:trHeight w:val="340"/>
        </w:trPr>
        <w:tc>
          <w:tcPr>
            <w:tcW w:w="2662" w:type="dxa"/>
            <w:gridSpan w:val="2"/>
            <w:vAlign w:val="center"/>
          </w:tcPr>
          <w:p w:rsidR="009C6993" w:rsidRDefault="009C6993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10817" w:type="dxa"/>
            <w:gridSpan w:val="3"/>
            <w:vAlign w:val="center"/>
          </w:tcPr>
          <w:p w:rsidR="009C6993" w:rsidRDefault="009C6993">
            <w:pPr>
              <w:spacing w:line="360" w:lineRule="exact"/>
              <w:jc w:val="left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无天津市户口的在职人员，个人条件须符合天津市人才引进相关政策，否则不予考虑。</w:t>
            </w:r>
          </w:p>
        </w:tc>
      </w:tr>
    </w:tbl>
    <w:p w:rsidR="009C6993" w:rsidRDefault="009C6993">
      <w:pPr>
        <w:spacing w:line="360" w:lineRule="exact"/>
        <w:rPr>
          <w:rFonts w:ascii="仿宋_GB2312" w:cs="仿宋_GB2312"/>
          <w:kern w:val="0"/>
          <w:sz w:val="28"/>
          <w:szCs w:val="28"/>
        </w:rPr>
      </w:pPr>
    </w:p>
    <w:p w:rsidR="009C6993" w:rsidRDefault="009C6993"/>
    <w:sectPr w:rsidR="009C6993" w:rsidSect="00D2701E">
      <w:pgSz w:w="16838" w:h="11906" w:orient="landscape"/>
      <w:pgMar w:top="567" w:right="851" w:bottom="567" w:left="851" w:header="851" w:footer="99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1C6"/>
    <w:rsid w:val="0007545F"/>
    <w:rsid w:val="001D644F"/>
    <w:rsid w:val="002968B6"/>
    <w:rsid w:val="0048575D"/>
    <w:rsid w:val="004B24AF"/>
    <w:rsid w:val="005B5F74"/>
    <w:rsid w:val="0063227C"/>
    <w:rsid w:val="007251C6"/>
    <w:rsid w:val="00760163"/>
    <w:rsid w:val="00856E01"/>
    <w:rsid w:val="008D2A62"/>
    <w:rsid w:val="009C6993"/>
    <w:rsid w:val="00AA6E2E"/>
    <w:rsid w:val="00C456FA"/>
    <w:rsid w:val="00C85A3D"/>
    <w:rsid w:val="00D2701E"/>
    <w:rsid w:val="00E61D00"/>
    <w:rsid w:val="11A358CC"/>
    <w:rsid w:val="46F9077B"/>
    <w:rsid w:val="49F64F35"/>
    <w:rsid w:val="4BE4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1E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701E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701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701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微软用户</cp:lastModifiedBy>
  <cp:revision>4</cp:revision>
  <dcterms:created xsi:type="dcterms:W3CDTF">2016-10-21T03:08:00Z</dcterms:created>
  <dcterms:modified xsi:type="dcterms:W3CDTF">2016-11-09T04:20:00Z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