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both"/>
      </w:pPr>
      <w:bookmarkStart w:id="0" w:name="_GoBack"/>
      <w:r>
        <w:rPr>
          <w:rStyle w:val="4"/>
          <w:rFonts w:ascii="微软雅黑" w:hAnsi="微软雅黑" w:eastAsia="微软雅黑" w:cs="微软雅黑"/>
          <w:color w:val="6A6A6A"/>
          <w:sz w:val="22"/>
          <w:szCs w:val="22"/>
          <w:shd w:val="clear" w:fill="FFFFFF"/>
        </w:rPr>
        <w:t>2017年度费县教育系统公开招聘普通教师计划</w:t>
      </w:r>
      <w:r>
        <w:rPr>
          <w:rFonts w:hint="eastAsia" w:ascii="微软雅黑" w:hAnsi="微软雅黑" w:eastAsia="微软雅黑" w:cs="微软雅黑"/>
          <w:color w:val="6A6A6A"/>
          <w:sz w:val="22"/>
          <w:szCs w:val="22"/>
          <w:shd w:val="clear" w:fill="FFFFFF"/>
        </w:rPr>
        <w:t xml:space="preserve"> </w:t>
      </w:r>
    </w:p>
    <w:bookmarkEnd w:id="0"/>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26"/>
        <w:gridCol w:w="386"/>
        <w:gridCol w:w="587"/>
        <w:gridCol w:w="358"/>
        <w:gridCol w:w="415"/>
        <w:gridCol w:w="386"/>
        <w:gridCol w:w="652"/>
        <w:gridCol w:w="644"/>
        <w:gridCol w:w="384"/>
        <w:gridCol w:w="358"/>
        <w:gridCol w:w="358"/>
        <w:gridCol w:w="358"/>
        <w:gridCol w:w="300"/>
        <w:gridCol w:w="1599"/>
        <w:gridCol w:w="652"/>
        <w:gridCol w:w="970"/>
        <w:gridCol w:w="5959"/>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岗位名称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岗位类别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专业类别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岗位描述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学历要求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学位要求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专业要求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其他资格条件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报名咨询电话(0539)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费县第二中学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初中地理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从事县直初中地理教学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限国家计划内招收的全日制普通高等院校本科毕业且具备初中及以上地理教师资格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从事县直初中生物教学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限国家计划内招收的全日制普通高等院校本科毕业且具备初中及以上生物教师资格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费县睿文学校（地址：原费县威海希望小学）1人，费县第二中学1人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初中历史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从事县直初中历史教学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限国家计划内招收的全日制普通高等院校本科毕业且具备初中及以上历史教师资格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初中体育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从事县直初中体育教学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限国家计划内招收的全日制普通高等院校本科毕业且具备初中及以上体育教师资格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初中音乐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从事县直初中音乐教学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限国家计划内招收的全日制普通高等院校本科毕业且具备初中及以上音乐教师资格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费县杏坛学校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初中物理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从事县直初中物理教学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限国家计划内招收的全日制普通高等院校本科毕业且具备初中及以上物理教师资格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费县杏坛学校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初中信息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从事县直初中信息教学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限国家计划内招收的全日制普通高等院校本科毕业且具备初中及以上信息技术教师资格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限国家计划内招收的全日制普通高等院校本科毕业且具备初中及以上数学教师资格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费县睿文学校（地址：原费县威海希望小学）1人，费县第二中学2人，费县杏坛学校2人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初中政治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中小学政治（品德）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从事县直初中政治教学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限国家计划内招收的全日制普通高等院校本科毕业且具备初中及以上政治（思想品德）教师资格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中小学政治（品德）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费县杏坛学校1人，费县第二中学1人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从事县直初中英语教学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限国家计划内招收的全日制普通高等院校本科毕业且具备初中及以上英语教师资格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费县睿文学校（地址：原费县威海希望小学）4人，费县第二中学1人，费县杏坛学校2人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限国家计划内招收的全日制普通高等院校本科毕业且具备初中及以上语文教师资格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费县睿文学校（地址：原费县威海希望小学）4人，费县第二中学2人，费县杏坛学校2人，费县特殊教育学校1人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费县实验小学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从事县直小学美术教学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限国家计划内招收的全日制普通高等院校本科毕业且具备小学及以上美术教师资格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限国家计划内招收的全日制普通高等院校本科毕业且具备小学及以上数学教师资格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费县实验小学1人，费县杏坛学校3人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从事县直小学体育教学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限国家计划内招收的全日制普通高等院校本科毕业且具备小学及以上体育教师资格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费县实验小学2人，费县杏坛学校1人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从事县直小学音乐教学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限国家计划内招收的全日制普通高等院校本科毕业且具备小学及以上音乐教师资格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费县实验小学2人，费县睿文学校（地址：原费县威海希望小学）1人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从事县直小学英语教学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限国家计划内招收的全日制普通高等院校本科毕业且具备小学及以上英语教师资格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费县实验小学1人，费县杏坛学校1人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限国家计划内招收的全日制普通高等院校本科毕业且具备小学及以上语文教师资格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费县睿文学校（地址：原费县威海希望小学）1人，费县杏坛学校8人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费县实验幼儿园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从事县直学前教育教学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限国家计划内招收的全日制普通高等院校本科毕业且具备中小学或学前教育教师资格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费县石井镇初级中学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初中地理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从事乡镇街道初中地理教学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限国家计划内招收的全日制普通高等院校本科毕业且具备初中及以上地理教师资格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梁邱镇第三初级中学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初中信息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从事乡镇街道初中信息教学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限国家计划内招收的全日制普通高等院校本科毕业且具备初中及以上信息技术教师资格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从事乡镇街道初中生物教学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限国家计划内招收的全日制普通高等院校本科毕业且具备初中及以上生物教师资格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马庄镇初级中学1人，大田庄乡初级中学1人聘用在本单位最低服务年限为五年。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限国家计划内招收的全日制普通高等院校本科毕业且具备初中及以上数学教师资格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梨园实验学校2人，费县抗大中学1人，刘庄初级中学1人，芍药山初级中学1人，费县石井镇初级中学1人，探沂镇初级中学1人，南张庄乡初级中学2人，费城街道第二初级中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从事乡镇街道初中英语教学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限国家计划内招收的全日制普通高等院校本科毕业且具备初中及以上英语教师资格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抗大中学2人，刘庄初级中学1人，马庄镇初级中学1人，芍药山初级中学1人，探沂镇初级中学3人，大田庄乡初级中学1人，新庄镇初级中学3人，梁邱镇第一初级中学1人，胡阳镇初级中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乡镇初中合并招考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限国家计划内招收的全日制普通高等院校本科毕业且具备初中及以上语文教师资格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梁邱镇第三初级中学1人，刘庄初级中学2人，马庄镇初级中学2人，南张庄乡初级中学1人，费城街道第二初级中学1人，梁邱镇第一初级中学1人，胡阳镇初级中学2人聘用在本单位最低服务年限为五年。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新庄镇初级中学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初中物理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从事乡镇街道初中物理教学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限国家计划内招收的全日制普通高等院校本科毕业且具备初中及以上物理教师资格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新庄镇初级中学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初中音乐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从事乡镇街道初中音乐教学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学士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限国家计划内招收的全日制普通高等院校本科毕业且具备初中及以上音乐教师资格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从事乡镇街道小学美术教学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刘庄甘林小学1人，探沂镇丰厚小学1人，探沂镇张村小学1人。聘用在本单位最低服务年限为五年。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梨园实验学校南石岗小学1人，费城街道城北小学1人，费城街道南石沟小学1人，经济开发区岩坡小学1人，梁邱镇郝家村小学1人，马庄镇古口完小1人，上冶镇中心完小1人，上冶镇万仓联小1人，芍药山大寨联小1人，探沂镇英疃小学1人，新庄镇官庄小学1人，薛庄镇大良小学1人，薛庄镇丁旺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鲁银小学1人，费城街道埠南湖小学1人，胡阳镇中心完小1人，梁邱镇加爱侨心小学1人，刘庄接峪小学1人，南张庄乡龙雨联小1人，上冶镇中心完小1人，上冶镇明德小学1人，石井镇卢河小学1人，新庄镇赵庄小学1人，新庄镇归仁庄小学1人，薛庄镇中心完小1人，费县朱田镇四亩地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小学数学C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曹车小学1人，费城街道桥庄小学1人，经济开发区北马庄小学1人，梁邱镇民族小学1人，马庄镇古口完小1人，上冶镇中心完小1人，上冶镇中心完小1人，上冶镇北村小学1人，石井镇大安小学1人，新庄镇白露小学1人，新庄镇茧坡小学1人，薛庄镇大古台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从事乡镇街道小学体育教学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刘庄接峪小学1人，刘庄南新庄小学1人，刘庄明德小学1人，探沂镇石行小学1人，探沂镇英疃小学1人，探沂镇南阳小学1人，费县朱田镇李家庄小学1人。聘用在本单位最低服务年限为五年。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小学信息技术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从事乡镇街道小学信息技术教学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探沂镇石行小学1人，探沂镇三南尹小学1人。聘用在本单位最低服务年限为五年。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从事乡镇街道小学音乐教学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探沂镇石行小学1人，探沂镇丰厚小学1人，探沂镇三南尹小学1人，探沂镇张村小学1人，费县朱田镇泗彦小学1人。聘用在本单位最低服务年限为五年。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小学英语A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从事乡镇街道小学英语教学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梨园实验学校梁山头小学1人，费城街道曹车小学1人，费城街道社庄小学1人，梁邱镇民族小学1人，马庄镇程庄完小1人，南张庄乡天蒙联小1人，南张庄乡白埠联小1人，探沂镇中心完小1人，探沂镇立纪小学1人，费县朱田镇宁家沟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35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小学英语B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从事乡镇街道小学英语教学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鲁银小学1人，费城街道埠南湖小学1人，胡阳镇中心完小1人，刘庄西王官疃小学1人，南张庄乡天蒙联小1人，南张庄乡龙雨联小1人，上冶镇兴国联小1人，探沂镇尚庄小学1人，新庄镇赵庄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36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鲁银小学1人，费城街道南东洲小学1人，胡阳镇北尹完小1人，经济开发区北马庄小学1人，梁邱镇民族小学1人，马庄镇张胜完小1人，上冶镇万仓联小1人，芍药山莲花联小1人，探沂镇三南尹小学1人，新庄镇赵庄小学1人，薛庄镇丁旺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37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西新安小学1人，胡阳镇中心完小1人，胡阳镇徕庄完小1人，经济开发区岩坡小学1人，刘庄西王官疃小学1人，马庄镇牛田完小1人，上冶镇北村小学1人，探沂镇石行小学1人，探沂镇张村小学1人，新庄镇官庄小学1人，薛庄镇马营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38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小学语文C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城北小学1人，胡阳镇中心完小1人，胡阳镇永旺小学1人，经济开发区岩坡小学1人，刘庄甘林小学1人，上冶镇中心完小1人，上冶镇双邱联小1人，探沂镇英疃小学1人，大田庄乡安太联小1人，薛庄镇毛沟小学1人，费县朱田镇泗彦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39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小学语文D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桥庄小学1人，胡阳镇山阳完小1人，经济开发区北马庄小学1人，梁邱镇镇东小学1人，马庄镇程庄完小1人，上冶镇中心完小1人，芍药山尚庄联小1人，探沂镇立纪小学1人，大田庄乡青云联小1人，薛庄镇大古台小学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2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40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费县教育局 </w:t>
            </w:r>
          </w:p>
        </w:tc>
        <w:tc>
          <w:tcPr>
            <w:tcW w:w="58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乡镇街道学前教育合并招考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4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38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6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从事乡镇街道学前教育教学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微软雅黑" w:hAnsi="微软雅黑" w:eastAsia="微软雅黑" w:cs="微软雅黑"/>
                <w:sz w:val="18"/>
                <w:szCs w:val="18"/>
              </w:rPr>
            </w:pPr>
          </w:p>
        </w:tc>
        <w:tc>
          <w:tcPr>
            <w:tcW w:w="35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5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限国家计划内招收的全日制普通高等院校专科毕业且具备中小学或学前教育教师资格 </w:t>
            </w:r>
          </w:p>
        </w:tc>
        <w:tc>
          <w:tcPr>
            <w:tcW w:w="65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9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5682012 </w:t>
            </w:r>
          </w:p>
        </w:tc>
        <w:tc>
          <w:tcPr>
            <w:tcW w:w="59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费城街道中心幼儿园（原城北乡驻地）1人、经济开发区中心幼儿园1人、上冶镇中心幼儿园1人、大田庄乡中心幼儿园1人、南张庄乡中心幼儿园1人、薛庄镇中心幼儿园1人、胡阳镇中心幼儿园1人、探沂镇中心幼儿园1人、刘庄中心幼儿园1人、马庄镇中心幼儿园1人、芍药山中心幼儿园1人、新庄镇中心幼儿园1人、石井镇中心幼儿园1人、梁邱镇中心幼儿园1人、朱田镇水莲幼儿园1人。聘用在本单位最低服务年限为五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2" w:type="dxa"/>
            <w:gridSpan w:val="17"/>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备注：岗位未特别说明的，学历学位高于岗位要求，专业条件符合岗位规定的可以应聘。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645E9"/>
    <w:rsid w:val="205645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bot"/>
    <w:basedOn w:val="3"/>
    <w:uiPriority w:val="0"/>
    <w:rPr>
      <w:bdr w:val="single" w:color="FFFFFF" w:sz="48" w:space="0"/>
    </w:rPr>
  </w:style>
  <w:style w:type="character" w:customStyle="1" w:styleId="9">
    <w:name w:val="top"/>
    <w:basedOn w:val="3"/>
    <w:uiPriority w:val="0"/>
    <w:rPr>
      <w:bdr w:val="dashed" w:color="auto"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2017-01-11T16:42:00Z</dcterms:created>
  <dc:creator>lenovo</dc:creator>
  <cp:lastModifiedBy>lenovo</cp:lastModifiedBy>
  <dcterms:modified xsi:type="dcterms:W3CDTF">2017-01-11T16:49:15Z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