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68" w:rsidRPr="00F35853" w:rsidRDefault="00A41A68" w:rsidP="00A41A68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 w:rsidRPr="00F35853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A41A68" w:rsidRPr="00D14492" w:rsidRDefault="00A41A68" w:rsidP="00A41A68">
      <w:pPr>
        <w:spacing w:line="480" w:lineRule="exact"/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bookmarkStart w:id="0" w:name="_GoBack"/>
      <w:r w:rsidRPr="00D14492">
        <w:rPr>
          <w:rFonts w:ascii="方正小标宋简体" w:eastAsia="方正小标宋简体" w:hint="eastAsia"/>
          <w:color w:val="000000"/>
          <w:sz w:val="32"/>
          <w:szCs w:val="32"/>
        </w:rPr>
        <w:t>江山市优秀教育人才招聘综合素质能力考评内容</w:t>
      </w:r>
    </w:p>
    <w:bookmarkEnd w:id="0"/>
    <w:p w:rsidR="00A41A68" w:rsidRDefault="00A41A68" w:rsidP="00A41A68">
      <w:pPr>
        <w:spacing w:line="48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969"/>
        <w:gridCol w:w="1948"/>
      </w:tblGrid>
      <w:tr w:rsidR="00A41A68" w:rsidRPr="00970CE3" w:rsidTr="009D24C0">
        <w:trPr>
          <w:trHeight w:val="828"/>
        </w:trPr>
        <w:tc>
          <w:tcPr>
            <w:tcW w:w="95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考评项目和内容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  注</w:t>
            </w:r>
          </w:p>
        </w:tc>
      </w:tr>
      <w:tr w:rsidR="00A41A68" w:rsidRPr="00970CE3" w:rsidTr="009D24C0">
        <w:trPr>
          <w:trHeight w:val="712"/>
        </w:trPr>
        <w:tc>
          <w:tcPr>
            <w:tcW w:w="95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学历层次和毕业院校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请报考人员报名时全面、如实提供表内各栏目等能反映本人能力水平的各项材料，并按顺序整理原件和复印件。</w:t>
            </w:r>
          </w:p>
        </w:tc>
      </w:tr>
      <w:tr w:rsidR="00A41A68" w:rsidRPr="00970CE3" w:rsidTr="009D24C0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具备教师资格情况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690"/>
        </w:trPr>
        <w:tc>
          <w:tcPr>
            <w:tcW w:w="95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71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技能特长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696"/>
        </w:trPr>
        <w:tc>
          <w:tcPr>
            <w:tcW w:w="959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计算机等级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693"/>
        </w:trPr>
        <w:tc>
          <w:tcPr>
            <w:tcW w:w="959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英语等级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702"/>
        </w:trPr>
        <w:tc>
          <w:tcPr>
            <w:tcW w:w="95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学业成绩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在校期间每学期各课程成绩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69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奖学金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850"/>
        </w:trPr>
        <w:tc>
          <w:tcPr>
            <w:tcW w:w="959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本学科专业性获奖或荣誉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1118"/>
        </w:trPr>
        <w:tc>
          <w:tcPr>
            <w:tcW w:w="959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“三好学生”或“优秀学生”等综合性荣誉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41A68" w:rsidRPr="00970CE3" w:rsidTr="009D24C0">
        <w:trPr>
          <w:trHeight w:val="1854"/>
        </w:trPr>
        <w:tc>
          <w:tcPr>
            <w:tcW w:w="95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担任职务及其他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70C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参与校（院）学生会（党团）任职、班级任职、社会团体任职情况及参加社会活动情况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41A68" w:rsidRPr="00970CE3" w:rsidRDefault="00A41A68" w:rsidP="009D24C0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A41A68" w:rsidRPr="00834046" w:rsidRDefault="00A41A68" w:rsidP="00A41A68">
      <w:pPr>
        <w:spacing w:line="48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41A68" w:rsidRPr="008F31AA" w:rsidRDefault="00A41A68" w:rsidP="00A41A68"/>
    <w:p w:rsidR="001755BF" w:rsidRDefault="00A41A68"/>
    <w:sectPr w:rsidR="001755BF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A41A6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2495" w:rsidRDefault="00A41A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A41A6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72495" w:rsidRDefault="00A41A6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A41A6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68"/>
    <w:rsid w:val="00346B44"/>
    <w:rsid w:val="003D6B9C"/>
    <w:rsid w:val="00A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1A68"/>
  </w:style>
  <w:style w:type="paragraph" w:styleId="a4">
    <w:name w:val="footer"/>
    <w:basedOn w:val="a"/>
    <w:link w:val="Char"/>
    <w:rsid w:val="00A4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41A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A41A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A41A68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1A68"/>
  </w:style>
  <w:style w:type="paragraph" w:styleId="a4">
    <w:name w:val="footer"/>
    <w:basedOn w:val="a"/>
    <w:link w:val="Char"/>
    <w:rsid w:val="00A4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41A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A41A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A41A68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2017-02-15T03:38:00Z</dcterms:created>
  <dcterms:modified xsi:type="dcterms:W3CDTF">2017-02-15T03:40:00Z</dcterms:modified>
</cp:coreProperties>
</file>