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18"/>
        <w:gridCol w:w="850"/>
        <w:gridCol w:w="992"/>
        <w:gridCol w:w="2127"/>
        <w:gridCol w:w="1275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93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1" w:name="_GoBack"/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2017北京劳动保障职业学院高中部基础教师岗位需求及要求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  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全日制硕士或博士研究生；京籍在职人员学历可放宽至全日制大学本科。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汉语言文学教育、汉语言、语文教育等相关专业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应届硕士27周岁以下、博士毕业生在35周岁以下；具有中学一级及以上教师专业技术职称的京籍在职人员，年龄可放宽至45周岁以下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1、应届毕业生需全日制硕士或博士学历（学位），本科与研究生阶段所学专业具有延续性；                               2、京籍在职人员需全日制大学本科以上学历（学位），同时需具有中学一级及以上教师专业技术职称。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数学教育、数学、数学与应用数学、基础数学等相关专业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英语、教育学、外国语言文学等师相关专业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1、应届毕业生需全日制硕士或博士学历（学位），本科与研究生阶段所学专业具有延续性，专业英语八级；                               2、京籍在职人员需全日制大学本科以上学历（学位），同时需具有中学一级及以上教师专业技术职称。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物理学、学科物理等相关专业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1、应届毕业生需全日制硕士或博士学历（学位），本科与研究生阶段所学专业具有延续性；                               2、京籍在职人员需全日制大学本科以上学历（学位），同时需具有中学一级及以上教师专业技术职称。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物理学、学科物理等相关专业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化学教育、化学、应用化学等相关专业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1、应届毕业生需全日制硕士或博士学历（学位），本科与研究生阶段所学专业具有延续性；                               2、京籍在职人员需全日制大学本科以上学历（学位），同时需具有中学一级及以上教师专业技术职称。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化学教育、化学、应用化学等相关专业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历史学、历史教育等相关专业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1、应届毕业生需全日制硕士或博士学历（学位），本科与研究生阶段所学专业具有延续性；                               2、京籍在职人员需全日制大学本科以上学历（学位），同时需具有中学一级及以上教师专业技术职称。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地理科学等相关专业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政治学、思想政治教育等相关专业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1、应届毕业生需全日制硕士或博士学历（学位），本科与研究生阶段所学专业具有延续性；                               2、京籍在职人员需全日制大学本科以上学历（学位），同时需具有中学一级及以上教师专业技术职称。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生物教师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学科科学（生物）、生物科学等相关专业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投递邮箱：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gzb@bvclss</w:t>
      </w:r>
      <w:r>
        <w:rPr>
          <w:rFonts w:ascii="宋体" w:hAnsi="宋体" w:eastAsia="宋体" w:cs="宋体"/>
          <w:b/>
          <w:kern w:val="0"/>
          <w:sz w:val="30"/>
          <w:szCs w:val="30"/>
        </w:rPr>
        <w:t>.cn</w:t>
      </w:r>
    </w:p>
    <w:bookmarkEnd w:id="0"/>
    <w:p>
      <w:pPr>
        <w:widowControl/>
        <w:spacing w:before="100" w:beforeAutospacing="1" w:after="100" w:afterAutospacing="1"/>
        <w:jc w:val="left"/>
      </w:pPr>
    </w:p>
    <w:p>
      <w:pPr>
        <w:widowControl/>
        <w:spacing w:line="480" w:lineRule="exact"/>
      </w:pPr>
      <w:r>
        <w:br w:type="page"/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Tahoma"/>
          <w:b/>
          <w:color w:val="000000"/>
          <w:sz w:val="36"/>
          <w:szCs w:val="36"/>
        </w:rPr>
        <w:t>北京劳动保障职业学院高中部</w:t>
      </w:r>
      <w:r>
        <w:rPr>
          <w:rFonts w:hint="eastAsia"/>
          <w:b/>
          <w:bCs/>
          <w:sz w:val="36"/>
          <w:szCs w:val="36"/>
        </w:rPr>
        <w:t>报名表</w:t>
      </w:r>
    </w:p>
    <w:p>
      <w:pPr>
        <w:jc w:val="center"/>
        <w:rPr>
          <w:b/>
          <w:sz w:val="36"/>
          <w:szCs w:val="36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报考岗位：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联系电话：</w:t>
      </w:r>
    </w:p>
    <w:tbl>
      <w:tblPr>
        <w:tblStyle w:val="4"/>
        <w:tblW w:w="9498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317"/>
        <w:gridCol w:w="867"/>
        <w:gridCol w:w="267"/>
        <w:gridCol w:w="782"/>
        <w:gridCol w:w="352"/>
        <w:gridCol w:w="830"/>
        <w:gridCol w:w="30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程度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存放处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职称（执业资格）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所上社会保险情况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关系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本人承若：对以上填写的信息真实、有效，出现任何后果愿承担一切责任。</w:t>
      </w:r>
    </w:p>
    <w:p/>
    <w:p/>
    <w:sectPr>
      <w:pgSz w:w="14175" w:h="18711"/>
      <w:pgMar w:top="1701" w:right="1842" w:bottom="1701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164"/>
    <w:rsid w:val="00030FDD"/>
    <w:rsid w:val="0004625E"/>
    <w:rsid w:val="00160164"/>
    <w:rsid w:val="002F11A2"/>
    <w:rsid w:val="0032140D"/>
    <w:rsid w:val="008473E6"/>
    <w:rsid w:val="00AB65DF"/>
    <w:rsid w:val="00CB45E3"/>
    <w:rsid w:val="00EC2925"/>
    <w:rsid w:val="23EF32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</Words>
  <Characters>1951</Characters>
  <Lines>16</Lines>
  <Paragraphs>4</Paragraphs>
  <TotalTime>0</TotalTime>
  <ScaleCrop>false</ScaleCrop>
  <LinksUpToDate>false</LinksUpToDate>
  <CharactersWithSpaces>2289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2017-02-24T02:44:00Z</dcterms:created>
  <dc:creator>Windows 用户</dc:creator>
  <cp:lastModifiedBy>Administrator</cp:lastModifiedBy>
  <dcterms:modified xsi:type="dcterms:W3CDTF">2017-02-24T02:52:16Z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