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18"/>
        <w:tblW w:w="14670" w:type="dxa"/>
        <w:tblLook w:val="0000"/>
      </w:tblPr>
      <w:tblGrid>
        <w:gridCol w:w="756"/>
        <w:gridCol w:w="1052"/>
        <w:gridCol w:w="990"/>
        <w:gridCol w:w="913"/>
        <w:gridCol w:w="457"/>
        <w:gridCol w:w="774"/>
        <w:gridCol w:w="841"/>
        <w:gridCol w:w="1132"/>
        <w:gridCol w:w="1759"/>
        <w:gridCol w:w="3058"/>
        <w:gridCol w:w="2938"/>
      </w:tblGrid>
      <w:tr w:rsidR="00914DC2" w:rsidRPr="00626D05" w:rsidTr="00914DC2">
        <w:trPr>
          <w:trHeight w:val="732"/>
        </w:trPr>
        <w:tc>
          <w:tcPr>
            <w:tcW w:w="146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spacing w:line="400" w:lineRule="exact"/>
              <w:ind w:leftChars="-150" w:left="-315" w:firstLineChars="98" w:firstLine="314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bookmarkStart w:id="0" w:name="RANGE!A1:K11"/>
            <w:r w:rsidRPr="000633CC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附件一：</w:t>
            </w:r>
          </w:p>
          <w:p w:rsidR="00914DC2" w:rsidRPr="00626D05" w:rsidRDefault="00914DC2" w:rsidP="00D877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26D0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新疆商贸经济学校201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Pr="00626D0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年面向社会公开招聘岗位计划表</w:t>
            </w:r>
            <w:bookmarkEnd w:id="0"/>
          </w:p>
        </w:tc>
      </w:tr>
      <w:tr w:rsidR="00914DC2" w:rsidRPr="00626D05" w:rsidTr="00914DC2">
        <w:trPr>
          <w:trHeight w:val="469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626D05" w:rsidRDefault="00914DC2" w:rsidP="00D87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26D0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626D05" w:rsidRDefault="00914DC2" w:rsidP="00D87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26D0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内部机构名称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DC2" w:rsidRPr="00626D05" w:rsidRDefault="00914DC2" w:rsidP="00D87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26D0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DC2" w:rsidRPr="00626D05" w:rsidRDefault="00914DC2" w:rsidP="00D87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26D0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DC2" w:rsidRPr="00626D05" w:rsidRDefault="00914DC2" w:rsidP="00D87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26D0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岗位名额</w:t>
            </w:r>
          </w:p>
        </w:tc>
        <w:tc>
          <w:tcPr>
            <w:tcW w:w="10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DC2" w:rsidRPr="00626D05" w:rsidRDefault="00914DC2" w:rsidP="00D877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26D0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岗位基本条件</w:t>
            </w:r>
          </w:p>
        </w:tc>
      </w:tr>
      <w:tr w:rsidR="00914DC2" w:rsidRPr="00626D05" w:rsidTr="00914DC2">
        <w:trPr>
          <w:trHeight w:val="6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C2" w:rsidRPr="00626D05" w:rsidRDefault="00914DC2" w:rsidP="00D877E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C2" w:rsidRPr="00626D05" w:rsidRDefault="00914DC2" w:rsidP="00D877E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C2" w:rsidRPr="00626D05" w:rsidRDefault="00914DC2" w:rsidP="00D877E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C2" w:rsidRPr="00626D05" w:rsidRDefault="00914DC2" w:rsidP="00D877E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C2" w:rsidRPr="00626D05" w:rsidRDefault="00914DC2" w:rsidP="00D877E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626D05" w:rsidRDefault="00914DC2" w:rsidP="00D87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26D0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626D05" w:rsidRDefault="00914DC2" w:rsidP="00D87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26D0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族别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626D05" w:rsidRDefault="00914DC2" w:rsidP="00D87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26D0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626D05" w:rsidRDefault="00914DC2" w:rsidP="00D87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26D0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626D05" w:rsidRDefault="00914DC2" w:rsidP="00D87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26D0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626D05" w:rsidRDefault="00914DC2" w:rsidP="00D877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26D0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914DC2" w:rsidRPr="00626D05" w:rsidTr="00914DC2">
        <w:trPr>
          <w:trHeight w:val="10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kern w:val="0"/>
                <w:sz w:val="24"/>
              </w:rPr>
              <w:t>教务科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kern w:val="0"/>
                <w:sz w:val="24"/>
              </w:rPr>
              <w:t>35周岁及以下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kern w:val="0"/>
                <w:sz w:val="24"/>
              </w:rPr>
              <w:t>大学本科及以上学历、学位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5307D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经济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学、经济贸易与管理类，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金融学类</w:t>
            </w:r>
            <w:proofErr w:type="gram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C2" w:rsidRPr="00AC30C2" w:rsidRDefault="00914DC2" w:rsidP="00D87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14DC2" w:rsidRPr="00626D05" w:rsidTr="00914DC2">
        <w:trPr>
          <w:trHeight w:val="10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kern w:val="0"/>
                <w:sz w:val="24"/>
              </w:rPr>
              <w:t>教务科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40周岁及以下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大学本科及以上学历、学位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俄语、俄语语言文学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、应用俄语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具有海外留学或培训经历者年龄可放宽至45周岁</w:t>
            </w:r>
          </w:p>
        </w:tc>
      </w:tr>
      <w:tr w:rsidR="00914DC2" w:rsidRPr="00626D05" w:rsidTr="00914DC2">
        <w:trPr>
          <w:trHeight w:val="10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kern w:val="0"/>
                <w:sz w:val="24"/>
              </w:rPr>
              <w:t>教务科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35周岁及以下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大学本科及以上学历、学位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现代教育技术、教育技术、信息管理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、计算机应用技术、计算机科学技术教育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14DC2" w:rsidRPr="00626D05" w:rsidTr="00914DC2">
        <w:trPr>
          <w:trHeight w:val="10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kern w:val="0"/>
                <w:sz w:val="24"/>
              </w:rPr>
              <w:t>教务科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实习指导教师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30周岁及以下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大专及以上学历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汽车运用技术、交通工程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、汽车维修、汽车运用与维修、汽车运用与工程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具有双语教学能力、汽修高级工职业资格证</w:t>
            </w:r>
          </w:p>
        </w:tc>
      </w:tr>
      <w:tr w:rsidR="00914DC2" w:rsidRPr="00626D05" w:rsidTr="00914DC2">
        <w:trPr>
          <w:trHeight w:val="10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kern w:val="0"/>
                <w:sz w:val="24"/>
              </w:rPr>
              <w:t>教务科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教学管理干事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30周岁及以下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大学本科及以上学历、学位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教育学类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914DC2" w:rsidRPr="00626D05" w:rsidTr="00914DC2">
        <w:trPr>
          <w:trHeight w:val="8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学生科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辅导员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390E2E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30周岁及以下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大专及以上学历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不限专业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能在女生宿舍住宿值班</w:t>
            </w:r>
          </w:p>
        </w:tc>
      </w:tr>
      <w:tr w:rsidR="00914DC2" w:rsidRPr="00626D05" w:rsidTr="00914DC2">
        <w:trPr>
          <w:trHeight w:val="10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学生科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辅导员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AC30C2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390E2E" w:rsidRDefault="00914DC2" w:rsidP="00D877E6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 w:rsidRPr="00AC30C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30周岁及以下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大专及以上学历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不限专业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C2" w:rsidRPr="007B3F27" w:rsidRDefault="00914DC2" w:rsidP="00D877E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7B3F27">
              <w:rPr>
                <w:rFonts w:ascii="宋体" w:hAnsi="宋体" w:cs="宋体" w:hint="eastAsia"/>
                <w:bCs/>
                <w:kern w:val="0"/>
                <w:sz w:val="24"/>
              </w:rPr>
              <w:t>能在男生宿舍住宿值班</w:t>
            </w:r>
          </w:p>
        </w:tc>
      </w:tr>
    </w:tbl>
    <w:p w:rsidR="00FF5760" w:rsidRPr="00914DC2" w:rsidRDefault="00FF5760">
      <w:pPr>
        <w:rPr>
          <w:rFonts w:hint="eastAsia"/>
        </w:rPr>
      </w:pPr>
    </w:p>
    <w:sectPr w:rsidR="00FF5760" w:rsidRPr="00914DC2" w:rsidSect="00914DC2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4DC2"/>
    <w:rsid w:val="00914DC2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Sky123.Org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2016-12-17T15:05:00Z</dcterms:created>
  <dcterms:modified xsi:type="dcterms:W3CDTF">2016-12-17T15:07:00Z</dcterms:modified>
</cp:coreProperties>
</file>