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附件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华文中宋" w:hAnsi="华文中宋" w:eastAsia="华文中宋" w:cs="华文中宋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EFEFE"/>
        </w:rPr>
        <w:t>永州市工商职业中专</w:t>
      </w:r>
      <w:r>
        <w:rPr>
          <w:rFonts w:hint="default" w:ascii="华文中宋" w:hAnsi="华文中宋" w:eastAsia="华文中宋" w:cs="华文中宋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EFEFE"/>
        </w:rPr>
        <w:t>2017年教师招聘考试参考教材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华文中宋" w:hAnsi="华文中宋" w:eastAsia="华文中宋" w:cs="华文中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 </w:t>
      </w:r>
    </w:p>
    <w:tbl>
      <w:tblPr>
        <w:tblW w:w="851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054"/>
        <w:gridCol w:w="745"/>
        <w:gridCol w:w="2592"/>
        <w:gridCol w:w="1945"/>
        <w:gridCol w:w="16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计划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参考教材</w:t>
            </w:r>
          </w:p>
        </w:tc>
        <w:tc>
          <w:tcPr>
            <w:tcW w:w="1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出版社</w:t>
            </w:r>
          </w:p>
        </w:tc>
        <w:tc>
          <w:tcPr>
            <w:tcW w:w="16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主  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湖南版语文基础模块下册教材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高等教育出版社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数学 基础模块  第2册练习册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湖南科学技术出版社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杨向群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英语2（基础模块）（湖南版）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高等教育出版社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5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机电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《机械基础》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(多学时)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高等教育出版社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栾学钢 赵玉奇 陈少斌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5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《机械制图》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(第三版)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高等教育出版社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王幼龙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汽车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《汽车发动机构造与维修》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科学技术文献出版社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陶金忠 刘红忠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孙绍林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5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电子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《电工技术基础与技能》(电类专业通用)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第2版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高等教育出版社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周绍敏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5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《电子技术基础与技能》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(电类专业通用)第2版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高等教育出版社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张金华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应用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心理学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《幼儿心理学》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北京师范大学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教育部师范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教育司  组编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《旅游概论》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高等教育出版社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邵世刚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《职业生涯规划》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高等教育出版社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蒋乃平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服装设计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《服装设计学》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高等教育出版社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刘元风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服装表演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《秘书礼仪基础》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(第二版)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高等教育出版社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普诚雨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艺术设计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《PHOTOSHOP CS6》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中文版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平面设计案例教程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江苏大学出版社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黄瑞芬 彭春燕 胡小琴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网络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《计算机网络技术》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(第三版)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高等教育出版社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王协瑞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《体育与健康》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(南方版)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高等教育出版社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郑厚成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2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静物素描  (2小时作画)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《基础会计》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(第四版)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高等教育出版社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张玉森 陈伟清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附件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EFEFE"/>
        </w:rPr>
        <w:t>永州市事业单位公开招聘人员报名登记表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2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EFEFE"/>
        </w:rPr>
        <w:t>             报名序号：</w:t>
      </w:r>
    </w:p>
    <w:tbl>
      <w:tblPr>
        <w:tblW w:w="850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267"/>
        <w:gridCol w:w="267"/>
        <w:gridCol w:w="267"/>
        <w:gridCol w:w="191"/>
        <w:gridCol w:w="64"/>
        <w:gridCol w:w="267"/>
        <w:gridCol w:w="80"/>
        <w:gridCol w:w="175"/>
        <w:gridCol w:w="267"/>
        <w:gridCol w:w="267"/>
        <w:gridCol w:w="267"/>
        <w:gridCol w:w="52"/>
        <w:gridCol w:w="204"/>
        <w:gridCol w:w="267"/>
        <w:gridCol w:w="267"/>
        <w:gridCol w:w="267"/>
        <w:gridCol w:w="177"/>
        <w:gridCol w:w="78"/>
        <w:gridCol w:w="267"/>
        <w:gridCol w:w="267"/>
        <w:gridCol w:w="267"/>
        <w:gridCol w:w="215"/>
        <w:gridCol w:w="40"/>
        <w:gridCol w:w="77"/>
        <w:gridCol w:w="1079"/>
        <w:gridCol w:w="820"/>
        <w:gridCol w:w="8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5" w:type="dxa"/>
            <w:tcBorders>
              <w:top w:val="single" w:color="auto" w:sz="48" w:space="0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应聘单位</w:t>
            </w:r>
          </w:p>
        </w:tc>
        <w:tc>
          <w:tcPr>
            <w:tcW w:w="3613" w:type="dxa"/>
            <w:gridSpan w:val="17"/>
            <w:tcBorders>
              <w:top w:val="single" w:color="auto" w:sz="4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4" w:type="dxa"/>
            <w:gridSpan w:val="5"/>
            <w:tcBorders>
              <w:top w:val="single" w:color="auto" w:sz="4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应聘职位</w:t>
            </w:r>
          </w:p>
        </w:tc>
        <w:tc>
          <w:tcPr>
            <w:tcW w:w="1196" w:type="dxa"/>
            <w:gridSpan w:val="3"/>
            <w:tcBorders>
              <w:top w:val="single" w:color="auto" w:sz="4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0" w:type="dxa"/>
            <w:tcBorders>
              <w:top w:val="single" w:color="auto" w:sz="4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821" w:type="dxa"/>
            <w:tcBorders>
              <w:top w:val="single" w:color="auto" w:sz="48" w:space="0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4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4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参加工作时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间</w:t>
            </w:r>
          </w:p>
        </w:tc>
        <w:tc>
          <w:tcPr>
            <w:tcW w:w="14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族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面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貌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4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婚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状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14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专业工作年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限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4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专业技术职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务</w:t>
            </w:r>
          </w:p>
        </w:tc>
        <w:tc>
          <w:tcPr>
            <w:tcW w:w="14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取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时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间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4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执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格</w:t>
            </w:r>
          </w:p>
        </w:tc>
        <w:tc>
          <w:tcPr>
            <w:tcW w:w="14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取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时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间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档案保管单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4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码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码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址</w:t>
            </w:r>
          </w:p>
        </w:tc>
        <w:tc>
          <w:tcPr>
            <w:tcW w:w="4707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65" w:type="dxa"/>
            <w:vMerge w:val="restart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育</w:t>
            </w:r>
          </w:p>
        </w:tc>
        <w:tc>
          <w:tcPr>
            <w:tcW w:w="143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2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65" w:type="dxa"/>
            <w:vMerge w:val="continue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3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2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65" w:type="dxa"/>
            <w:vMerge w:val="continue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在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育</w:t>
            </w:r>
          </w:p>
        </w:tc>
        <w:tc>
          <w:tcPr>
            <w:tcW w:w="143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2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65" w:type="dxa"/>
            <w:vMerge w:val="continue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3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2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2" w:hRule="atLeast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个人简历（包括学习经历）</w:t>
            </w:r>
          </w:p>
        </w:tc>
        <w:tc>
          <w:tcPr>
            <w:tcW w:w="7544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与应聘职位相关的实践经历或取得的成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绩</w:t>
            </w:r>
          </w:p>
        </w:tc>
        <w:tc>
          <w:tcPr>
            <w:tcW w:w="7544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3" w:hRule="atLeast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招聘单位及主管部门资格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初审意见</w:t>
            </w:r>
          </w:p>
        </w:tc>
        <w:tc>
          <w:tcPr>
            <w:tcW w:w="3613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审查人签名：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bdr w:val="none" w:color="auto" w:sz="0" w:space="0"/>
              </w:rPr>
              <w:t>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15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组织或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人社部门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资格复核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意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审查人签名：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bdr w:val="none" w:color="auto" w:sz="0" w:space="0"/>
              </w:rPr>
              <w:t>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210" w:firstLine="12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9" w:hRule="atLeast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4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应聘人员承诺</w:t>
            </w:r>
          </w:p>
        </w:tc>
        <w:tc>
          <w:tcPr>
            <w:tcW w:w="7544" w:type="dxa"/>
            <w:gridSpan w:val="27"/>
            <w:tcBorders>
              <w:top w:val="nil"/>
              <w:left w:val="nil"/>
              <w:bottom w:val="single" w:color="auto" w:sz="4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1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、本人填写的信息及提供的材料均合法、真实、有效，符合应聘职位所需的资格条件。如有弄虚作假或填写失实、失误，承诺自动放弃考试或录取聘用资格。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、保证所填报的手机号码在报考期间通讯畅通，否则错过重要信息而影响考试聘用的，责任自负。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、笔试后，如被确定为面试对象，无重大事故不缺席面试。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应聘人员签名：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-68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说明：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、报名序号由工作人员填写；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、考生必须如实填写以上内容，如填报虚假信息者，取消考试或录取聘用资格；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、资格审查合格的，由组织人社部门留存此表，并由考生现场登记确认；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 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、如有成果、成绩等其他要说明的情况可另附纸。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E7D6A"/>
    <w:rsid w:val="6E9E7D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2017-04-06T11:41:00Z</dcterms:created>
  <dc:creator>Administrator</dc:creator>
  <cp:lastModifiedBy>Administrator</cp:lastModifiedBy>
  <dcterms:modified xsi:type="dcterms:W3CDTF">2017-04-06T11:48:30Z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