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60" w:lineRule="atLeast"/>
        <w:ind w:left="0" w:right="0" w:firstLine="0"/>
        <w:jc w:val="center"/>
        <w:rPr>
          <w:rFonts w:hint="eastAsia" w:ascii="Tahoma" w:hAnsi="Tahoma" w:eastAsia="Tahoma" w:cs="Tahoma"/>
          <w:b/>
          <w:i w:val="0"/>
          <w:caps w:val="0"/>
          <w:color w:val="3E3E3E"/>
          <w:spacing w:val="0"/>
          <w:sz w:val="36"/>
          <w:szCs w:val="36"/>
        </w:rPr>
      </w:pPr>
      <w:bookmarkStart w:id="0" w:name="_GoBack"/>
      <w:r>
        <w:rPr>
          <w:rFonts w:hint="default" w:ascii="Tahoma" w:hAnsi="Tahoma" w:eastAsia="Tahoma" w:cs="Tahoma"/>
          <w:b w:val="0"/>
          <w:i w:val="0"/>
          <w:caps w:val="0"/>
          <w:color w:val="000000"/>
          <w:spacing w:val="0"/>
          <w:kern w:val="0"/>
          <w:sz w:val="21"/>
          <w:szCs w:val="21"/>
          <w:lang w:val="en-US" w:eastAsia="zh-CN" w:bidi="ar"/>
        </w:rPr>
        <w:t>杭州市西湖区</w:t>
      </w:r>
      <w:r>
        <w:rPr>
          <w:rFonts w:hint="default" w:ascii="Tahoma" w:hAnsi="Tahoma" w:eastAsia="Tahoma" w:cs="Tahoma"/>
          <w:b/>
          <w:i w:val="0"/>
          <w:caps w:val="0"/>
          <w:color w:val="3E3E3E"/>
          <w:spacing w:val="0"/>
          <w:sz w:val="36"/>
          <w:szCs w:val="36"/>
          <w:bdr w:val="none" w:color="auto" w:sz="0" w:space="0"/>
        </w:rPr>
        <w:t>2017年5月份公开招聘教职工报名情况统计（5月6日）</w:t>
      </w:r>
    </w:p>
    <w:bookmarkEnd w:id="0"/>
    <w:tbl>
      <w:tblPr>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5FAFF"/>
        <w:tblLayout w:type="fixed"/>
        <w:tblCellMar>
          <w:top w:w="0" w:type="dxa"/>
          <w:left w:w="0" w:type="dxa"/>
          <w:bottom w:w="0" w:type="dxa"/>
          <w:right w:w="0" w:type="dxa"/>
        </w:tblCellMar>
      </w:tblPr>
      <w:tblGrid>
        <w:gridCol w:w="612"/>
        <w:gridCol w:w="2613"/>
        <w:gridCol w:w="1690"/>
        <w:gridCol w:w="1327"/>
        <w:gridCol w:w="2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5FAFF"/>
          <w:tblLayout w:type="fixed"/>
          <w:tblCellMar>
            <w:top w:w="0" w:type="dxa"/>
            <w:left w:w="0" w:type="dxa"/>
            <w:bottom w:w="0" w:type="dxa"/>
            <w:right w:w="0" w:type="dxa"/>
          </w:tblCellMar>
        </w:tblPrEx>
        <w:trPr>
          <w:trHeight w:val="1561" w:hRule="atLeast"/>
        </w:trPr>
        <w:tc>
          <w:tcPr>
            <w:tcW w:w="8306" w:type="dxa"/>
            <w:gridSpan w:val="5"/>
            <w:tcBorders>
              <w:top w:val="nil"/>
              <w:left w:val="nil"/>
              <w:bottom w:val="nil"/>
              <w:right w:val="nil"/>
            </w:tcBorders>
            <w:shd w:val="clear" w:color="auto" w:fill="FFFF00"/>
            <w:vAlign w:val="center"/>
          </w:tcPr>
          <w:p>
            <w:pPr>
              <w:keepNext w:val="0"/>
              <w:keepLines w:val="0"/>
              <w:widowControl/>
              <w:suppressLineNumbers w:val="0"/>
              <w:spacing w:before="0" w:beforeAutospacing="0" w:after="0" w:afterAutospacing="0" w:line="315" w:lineRule="atLeast"/>
              <w:ind w:left="0" w:right="0" w:firstLine="0"/>
              <w:jc w:val="left"/>
              <w:rPr>
                <w:rFonts w:hint="eastAsia"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注：应聘者可据此在5月9日进行调整报名或补报名。【调整报名地点：杭州市十三中教育集团嘉绿苑中学体育馆（地址：杭州市西湖区华星路218号）】（上午9:00—11:30，下午13:30—16:30）；调整报名的要凭准考证先向原报考单位申请退还报名材料再到新单位报名（调整报名人员还需到教育局审核处进行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306" w:type="dxa"/>
            <w:gridSpan w:val="5"/>
            <w:tcBorders>
              <w:top w:val="nil"/>
              <w:left w:val="nil"/>
              <w:bottom w:val="single" w:color="auto" w:sz="6" w:space="0"/>
              <w:right w:val="nil"/>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杭州市西湖区教育局所属单位2017年5月份公开招聘教职工报名情况统计（5月6日）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Style w:val="5"/>
                <w:rFonts w:hint="default" w:ascii="Tahoma" w:hAnsi="Tahoma" w:eastAsia="Tahoma" w:cs="Tahoma"/>
                <w:i w:val="0"/>
                <w:caps w:val="0"/>
                <w:color w:val="000000"/>
                <w:spacing w:val="0"/>
                <w:kern w:val="0"/>
                <w:sz w:val="21"/>
                <w:szCs w:val="21"/>
                <w:bdr w:val="none" w:color="auto" w:sz="0" w:space="0"/>
                <w:lang w:val="en-US" w:eastAsia="zh-CN" w:bidi="ar"/>
              </w:rPr>
              <w:t>序号</w:t>
            </w: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Style w:val="5"/>
                <w:rFonts w:hint="default" w:ascii="Tahoma" w:hAnsi="Tahoma" w:eastAsia="Tahoma" w:cs="Tahoma"/>
                <w:i w:val="0"/>
                <w:caps w:val="0"/>
                <w:color w:val="000000"/>
                <w:spacing w:val="0"/>
                <w:kern w:val="0"/>
                <w:sz w:val="21"/>
                <w:szCs w:val="21"/>
                <w:bdr w:val="none" w:color="auto" w:sz="0" w:space="0"/>
                <w:lang w:val="en-US" w:eastAsia="zh-CN" w:bidi="ar"/>
              </w:rPr>
              <w:t>招聘单位</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Style w:val="5"/>
                <w:rFonts w:hint="default" w:ascii="Tahoma" w:hAnsi="Tahoma" w:eastAsia="Tahoma" w:cs="Tahoma"/>
                <w:i w:val="0"/>
                <w:caps w:val="0"/>
                <w:color w:val="000000"/>
                <w:spacing w:val="0"/>
                <w:kern w:val="0"/>
                <w:sz w:val="21"/>
                <w:szCs w:val="21"/>
                <w:bdr w:val="none" w:color="auto" w:sz="0" w:space="0"/>
                <w:lang w:val="en-US" w:eastAsia="zh-CN" w:bidi="ar"/>
              </w:rPr>
              <w:t>招聘岗位</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Style w:val="5"/>
                <w:rFonts w:hint="default" w:ascii="Tahoma" w:hAnsi="Tahoma" w:eastAsia="Tahoma" w:cs="Tahoma"/>
                <w:i w:val="0"/>
                <w:caps w:val="0"/>
                <w:color w:val="000000"/>
                <w:spacing w:val="0"/>
                <w:kern w:val="0"/>
                <w:sz w:val="21"/>
                <w:szCs w:val="21"/>
                <w:bdr w:val="none" w:color="auto" w:sz="0" w:space="0"/>
                <w:lang w:val="en-US" w:eastAsia="zh-CN" w:bidi="ar"/>
              </w:rPr>
              <w:t>招聘人数</w:t>
            </w:r>
          </w:p>
        </w:tc>
        <w:tc>
          <w:tcPr>
            <w:tcW w:w="2064" w:type="dxa"/>
            <w:tcBorders>
              <w:top w:val="nil"/>
              <w:left w:val="nil"/>
              <w:bottom w:val="single" w:color="auto" w:sz="6" w:space="0"/>
              <w:right w:val="single" w:color="auto" w:sz="6" w:space="0"/>
            </w:tcBorders>
            <w:shd w:val="clear" w:color="auto" w:fill="FFFF00"/>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Style w:val="5"/>
                <w:rFonts w:hint="default" w:ascii="Tahoma" w:hAnsi="Tahoma" w:eastAsia="Tahoma" w:cs="Tahoma"/>
                <w:i w:val="0"/>
                <w:caps w:val="0"/>
                <w:color w:val="FF0000"/>
                <w:spacing w:val="0"/>
                <w:kern w:val="0"/>
                <w:sz w:val="21"/>
                <w:szCs w:val="21"/>
                <w:bdr w:val="none" w:color="auto" w:sz="0" w:space="0"/>
                <w:lang w:val="en-US" w:eastAsia="zh-CN" w:bidi="ar"/>
              </w:rPr>
              <w:t>报名情况(5月6日止)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杭州市西湖高级中学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财务</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杭州市西湖职业高级中学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职高数学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职高语文</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职高烹饪</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职高电子商务</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职高心理健康教育</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3</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杭州市十三中教育集团（总校）</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初中历史与社会</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初中科学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财务</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4</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杭州市十三中教育集团（一）</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初中英语</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初中语文</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5</w:t>
            </w: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杭州市第十五中学教育集团（总校）</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初中数学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6</w:t>
            </w: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杭州市西溪中学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初中英语</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7</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杭州市翠苑中学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初中美术</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初中数学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初中英语</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8</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杭州市三墩中学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初中语文</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初中数学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初中英语</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初中科学1</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初中科学2</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初中历史与社会</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初中体育</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初中音乐</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校医</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9</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杭州市上泗中学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初中数学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初中语文</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10</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杭州市保俶塔实验学校</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初中体育</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初中历史与社会</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中学信息技术</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000000"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11</w:t>
            </w:r>
          </w:p>
        </w:tc>
        <w:tc>
          <w:tcPr>
            <w:tcW w:w="2613" w:type="dxa"/>
            <w:vMerge w:val="restart"/>
            <w:tcBorders>
              <w:top w:val="nil"/>
              <w:left w:val="single" w:color="auto" w:sz="6" w:space="0"/>
              <w:bottom w:val="single" w:color="000000"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杭州市文溪中学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初中语文</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初中数学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初中科学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初中体育</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000000"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12</w:t>
            </w:r>
          </w:p>
        </w:tc>
        <w:tc>
          <w:tcPr>
            <w:tcW w:w="2613" w:type="dxa"/>
            <w:vMerge w:val="restart"/>
            <w:tcBorders>
              <w:top w:val="nil"/>
              <w:left w:val="single" w:color="auto" w:sz="6" w:space="0"/>
              <w:bottom w:val="single" w:color="000000"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杭州市西溪实验学校</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3</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小学音乐</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13</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杭州市西湖第一实验学校</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小学语文1</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小学语文2</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3</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14</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浙江工业大学附属实验学校</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小学数学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小学体育</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初中科学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初中信息技术</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初中语文</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校医</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15</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杭州市翠苑第一小学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小学数学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小学音乐</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小学体育</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16</w:t>
            </w: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杭州市翠苑第二小学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小学英语</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17</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浙江省教育厅教研室附属小学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3</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小学数学1</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小学数学2</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小学科学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小学美术</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小学体育</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小学音乐1</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小学音乐2</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18</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杭州市文一街小学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小学语文1</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7</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小学语文2</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小学数学1</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小学数学2</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小学信息技术</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19</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杭州市文三教育集团（总校）</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4</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小学数学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3</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小学美术</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小学科学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校医</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财务</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20</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杭州市嘉绿苑小学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小学语文1</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3</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小学语文2</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小学数学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小学音乐</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小学体育</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21</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杭州市行知小学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小学音乐</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小学体育</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22</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杭州市省府路小学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小学美术</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小学数学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23</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杭州市九莲小学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小学美术</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小学信息技术</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000000"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24</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杭州市学军小学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小学语文1</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小学语文2</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3</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小学数学1</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小学数学2</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小学美术</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小学音乐</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小学体育</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小学科学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小学英语</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25</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杭州市求是教育集团</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3</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小学数学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小学体育</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小学音乐</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26</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杭州市星洲小学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小学数学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小学英语</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27</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杭州市西湖小学教育集团（总校）</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小学数学1</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小学数学2</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小学信息技术</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小学科学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小学体育</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小学音乐</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财务</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28</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杭州市文新小学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小学数学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小学英语</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29</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杭州市育才教育集团（总校）</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5</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小学美术</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小学音乐</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小学体育</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3</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小学信息技术</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校医</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30</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杭州市周浦小学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小学科学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小学音乐</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31</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杭州市袁浦小学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小学数学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小学音乐</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32</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杭州市留下小学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小学语文1</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小学语文2</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33</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杭州市古荡第一小学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小学数学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000000"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34</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杭州市三墩小学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小学数学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小学体育</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35" w:hRule="atLeast"/>
        </w:trPr>
        <w:tc>
          <w:tcPr>
            <w:tcW w:w="612"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小学英语</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35</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杭州市大禹路小学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小学科学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小学数学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校医</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36</w:t>
            </w: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杭州市西湖区教师进修学校</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财务</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000000"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37</w:t>
            </w:r>
          </w:p>
        </w:tc>
        <w:tc>
          <w:tcPr>
            <w:tcW w:w="2613" w:type="dxa"/>
            <w:vMerge w:val="restart"/>
            <w:tcBorders>
              <w:top w:val="nil"/>
              <w:left w:val="single" w:color="auto" w:sz="6" w:space="0"/>
              <w:bottom w:val="single" w:color="000000"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杭州市西湖职业高级中学    (派往区教育会计服务中心工作）</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会计1</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会计2</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会计3</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38</w:t>
            </w:r>
          </w:p>
        </w:tc>
        <w:tc>
          <w:tcPr>
            <w:tcW w:w="2613"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杭州市西子湖小学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小学数学</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39</w:t>
            </w: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杭州市长桥小学</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小学语文</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Style w:val="5"/>
                <w:rFonts w:hint="default" w:ascii="Tahoma" w:hAnsi="Tahoma" w:eastAsia="Tahoma" w:cs="Tahoma"/>
                <w:i w:val="0"/>
                <w:caps w:val="0"/>
                <w:color w:val="000000"/>
                <w:spacing w:val="0"/>
                <w:kern w:val="0"/>
                <w:sz w:val="21"/>
                <w:szCs w:val="21"/>
                <w:bdr w:val="none" w:color="auto" w:sz="0" w:space="0"/>
                <w:lang w:val="en-US" w:eastAsia="zh-CN" w:bidi="ar"/>
              </w:rPr>
              <w:t>中小学合计</w:t>
            </w:r>
          </w:p>
        </w:tc>
        <w:tc>
          <w:tcPr>
            <w:tcW w:w="1690" w:type="dxa"/>
            <w:tcBorders>
              <w:top w:val="nil"/>
              <w:left w:val="nil"/>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Style w:val="5"/>
                <w:rFonts w:hint="default" w:ascii="Tahoma" w:hAnsi="Tahoma" w:eastAsia="Tahoma" w:cs="Tahoma"/>
                <w:i w:val="0"/>
                <w:caps w:val="0"/>
                <w:color w:val="000000"/>
                <w:spacing w:val="0"/>
                <w:kern w:val="0"/>
                <w:sz w:val="21"/>
                <w:szCs w:val="21"/>
                <w:bdr w:val="none" w:color="auto" w:sz="0" w:space="0"/>
                <w:lang w:val="en-US" w:eastAsia="zh-CN" w:bidi="ar"/>
              </w:rPr>
              <w:t>181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Style w:val="5"/>
                <w:rFonts w:hint="default" w:ascii="Tahoma" w:hAnsi="Tahoma" w:eastAsia="Tahoma" w:cs="Tahoma"/>
                <w:i w:val="0"/>
                <w:caps w:val="0"/>
                <w:color w:val="000000"/>
                <w:spacing w:val="0"/>
                <w:kern w:val="0"/>
                <w:sz w:val="21"/>
                <w:szCs w:val="21"/>
                <w:bdr w:val="none" w:color="auto" w:sz="0" w:space="0"/>
                <w:lang w:val="en-US" w:eastAsia="zh-CN" w:bidi="ar"/>
              </w:rPr>
              <w:t>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8306" w:type="dxa"/>
            <w:gridSpan w:val="5"/>
            <w:tcBorders>
              <w:top w:val="single" w:color="auto" w:sz="6" w:space="0"/>
              <w:left w:val="single" w:color="auto" w:sz="6" w:space="0"/>
              <w:bottom w:val="single" w:color="auto" w:sz="6" w:space="0"/>
              <w:right w:val="nil"/>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Style w:val="5"/>
                <w:rFonts w:hint="default" w:ascii="Tahoma" w:hAnsi="Tahoma" w:eastAsia="Tahoma" w:cs="Tahoma"/>
                <w:i w:val="0"/>
                <w:caps w:val="0"/>
                <w:color w:val="000000"/>
                <w:spacing w:val="0"/>
                <w:kern w:val="0"/>
                <w:sz w:val="21"/>
                <w:szCs w:val="21"/>
                <w:bdr w:val="none" w:color="auto" w:sz="0" w:space="0"/>
                <w:lang w:val="en-US" w:eastAsia="zh-CN" w:bidi="ar"/>
              </w:rPr>
              <w:t>杭州市西湖区教育局所属单位2017年5月份公开招聘教职工计划表（幼教）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Style w:val="5"/>
                <w:rFonts w:hint="default" w:ascii="Tahoma" w:hAnsi="Tahoma" w:eastAsia="Tahoma" w:cs="Tahoma"/>
                <w:i w:val="0"/>
                <w:caps w:val="0"/>
                <w:color w:val="000000"/>
                <w:spacing w:val="0"/>
                <w:kern w:val="0"/>
                <w:sz w:val="21"/>
                <w:szCs w:val="21"/>
                <w:bdr w:val="none" w:color="auto" w:sz="0" w:space="0"/>
                <w:lang w:val="en-US" w:eastAsia="zh-CN" w:bidi="ar"/>
              </w:rPr>
              <w:t>序号及组别</w:t>
            </w: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Style w:val="5"/>
                <w:rFonts w:hint="default" w:ascii="Tahoma" w:hAnsi="Tahoma" w:eastAsia="Tahoma" w:cs="Tahoma"/>
                <w:i w:val="0"/>
                <w:caps w:val="0"/>
                <w:color w:val="000000"/>
                <w:spacing w:val="0"/>
                <w:kern w:val="0"/>
                <w:sz w:val="21"/>
                <w:szCs w:val="21"/>
                <w:bdr w:val="none" w:color="auto" w:sz="0" w:space="0"/>
                <w:lang w:val="en-US" w:eastAsia="zh-CN" w:bidi="ar"/>
              </w:rPr>
              <w:t>招聘单位</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Style w:val="5"/>
                <w:rFonts w:hint="default" w:ascii="Tahoma" w:hAnsi="Tahoma" w:eastAsia="Tahoma" w:cs="Tahoma"/>
                <w:i w:val="0"/>
                <w:caps w:val="0"/>
                <w:color w:val="000000"/>
                <w:spacing w:val="0"/>
                <w:kern w:val="0"/>
                <w:sz w:val="21"/>
                <w:szCs w:val="21"/>
                <w:bdr w:val="none" w:color="auto" w:sz="0" w:space="0"/>
                <w:lang w:val="en-US" w:eastAsia="zh-CN" w:bidi="ar"/>
              </w:rPr>
              <w:t>招聘岗位</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Style w:val="5"/>
                <w:rFonts w:hint="default" w:ascii="Tahoma" w:hAnsi="Tahoma" w:eastAsia="Tahoma" w:cs="Tahoma"/>
                <w:i w:val="0"/>
                <w:caps w:val="0"/>
                <w:color w:val="000000"/>
                <w:spacing w:val="0"/>
                <w:kern w:val="0"/>
                <w:sz w:val="21"/>
                <w:szCs w:val="21"/>
                <w:bdr w:val="none" w:color="auto" w:sz="0" w:space="0"/>
                <w:lang w:val="en-US" w:eastAsia="zh-CN" w:bidi="ar"/>
              </w:rPr>
              <w:t>招聘人数</w:t>
            </w:r>
          </w:p>
        </w:tc>
        <w:tc>
          <w:tcPr>
            <w:tcW w:w="2064" w:type="dxa"/>
            <w:tcBorders>
              <w:top w:val="nil"/>
              <w:left w:val="nil"/>
              <w:bottom w:val="single" w:color="auto" w:sz="6" w:space="0"/>
              <w:right w:val="single" w:color="auto" w:sz="6" w:space="0"/>
            </w:tcBorders>
            <w:shd w:val="clear" w:color="auto" w:fill="FFFF00"/>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Style w:val="5"/>
                <w:rFonts w:hint="default" w:ascii="Tahoma" w:hAnsi="Tahoma" w:eastAsia="Tahoma" w:cs="Tahoma"/>
                <w:i w:val="0"/>
                <w:caps w:val="0"/>
                <w:color w:val="FF0000"/>
                <w:spacing w:val="0"/>
                <w:kern w:val="0"/>
                <w:sz w:val="21"/>
                <w:szCs w:val="21"/>
                <w:bdr w:val="none" w:color="auto" w:sz="0" w:space="0"/>
                <w:lang w:val="en-US" w:eastAsia="zh-CN" w:bidi="ar"/>
              </w:rPr>
              <w:t>报名情况(5月6日止)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杭州市西湖区名苑学前教育集团（总园）</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幼儿教师</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w:t>
            </w: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杭州市西湖区文一街幼儿园</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幼儿教师</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3</w:t>
            </w: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杭州市西湖区政苑幼儿园</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幼儿教师</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4</w:t>
            </w: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杭州市西湖区蒋村花园幼儿园</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幼儿教师</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5</w:t>
            </w: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杭州市西湖区甲来路幼儿园</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幼儿教师</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6</w:t>
            </w: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杭州市西湖区莲花港幼儿园</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幼儿教师</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7</w:t>
            </w: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杭州市西湖区学院路幼儿园</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幼儿教师</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8</w:t>
            </w: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杭州市西湖区景汇幼儿园</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幼儿教师</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9</w:t>
            </w: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杭州市西湖区百家园路幼儿园</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幼儿教师</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10</w:t>
            </w: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杭州市西湖区丽景路幼儿园</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幼儿教师</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11</w:t>
            </w: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杭州市西湖区文鼎苑幼儿园</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财务</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12</w:t>
            </w: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杭州市西湖区紫萱幼儿园</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财务</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4303" w:type="dxa"/>
            <w:gridSpan w:val="2"/>
            <w:tcBorders>
              <w:top w:val="single" w:color="auto" w:sz="6" w:space="0"/>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Style w:val="5"/>
                <w:rFonts w:hint="default" w:ascii="Tahoma" w:hAnsi="Tahoma" w:eastAsia="Tahoma" w:cs="Tahoma"/>
                <w:i w:val="0"/>
                <w:caps w:val="0"/>
                <w:color w:val="000000"/>
                <w:spacing w:val="0"/>
                <w:kern w:val="0"/>
                <w:sz w:val="21"/>
                <w:szCs w:val="21"/>
                <w:bdr w:val="none" w:color="auto" w:sz="0" w:space="0"/>
                <w:lang w:val="en-US" w:eastAsia="zh-CN" w:bidi="ar"/>
              </w:rPr>
              <w:t>幼儿园应届合计</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Style w:val="5"/>
                <w:rFonts w:hint="default" w:ascii="Tahoma" w:hAnsi="Tahoma" w:eastAsia="Tahoma" w:cs="Tahoma"/>
                <w:i w:val="0"/>
                <w:caps w:val="0"/>
                <w:color w:val="000000"/>
                <w:spacing w:val="0"/>
                <w:kern w:val="0"/>
                <w:sz w:val="21"/>
                <w:szCs w:val="21"/>
                <w:bdr w:val="none" w:color="auto" w:sz="0" w:space="0"/>
                <w:lang w:val="en-US" w:eastAsia="zh-CN" w:bidi="ar"/>
              </w:rPr>
              <w:t>13</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Style w:val="5"/>
                <w:rFonts w:hint="default" w:ascii="Tahoma" w:hAnsi="Tahoma" w:eastAsia="Tahoma" w:cs="Tahoma"/>
                <w:i w:val="0"/>
                <w:caps w:val="0"/>
                <w:color w:val="000000"/>
                <w:spacing w:val="0"/>
                <w:kern w:val="0"/>
                <w:sz w:val="21"/>
                <w:szCs w:val="21"/>
                <w:bdr w:val="none" w:color="auto" w:sz="0" w:space="0"/>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000000"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Style w:val="5"/>
                <w:rFonts w:hint="default" w:ascii="Tahoma" w:hAnsi="Tahoma" w:eastAsia="Tahoma" w:cs="Tahoma"/>
                <w:i w:val="0"/>
                <w:caps w:val="0"/>
                <w:color w:val="000000"/>
                <w:spacing w:val="0"/>
                <w:kern w:val="0"/>
                <w:sz w:val="21"/>
                <w:szCs w:val="21"/>
                <w:bdr w:val="none" w:color="auto" w:sz="0" w:space="0"/>
                <w:lang w:val="en-US" w:eastAsia="zh-CN" w:bidi="ar"/>
              </w:rPr>
              <w:t>在职一组</w:t>
            </w: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杭州市西湖区紫荆幼儿园</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幼儿教师</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vMerge w:val="restart"/>
            <w:tcBorders>
              <w:top w:val="nil"/>
              <w:left w:val="single" w:color="auto" w:sz="6" w:space="0"/>
              <w:bottom w:val="single" w:color="000000"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杭州市西湖区文一街幼儿园</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幼儿教师</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杭州市西湖区文新学前教育集团（总园）</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幼儿教师</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杭州市西湖区紫萱幼儿园</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幼儿教师</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杭州市西湖区学院路幼儿园</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幼儿教师</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3</w:t>
            </w:r>
          </w:p>
        </w:tc>
        <w:tc>
          <w:tcPr>
            <w:tcW w:w="2064"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杭州市西湖区景汇幼儿园</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幼儿教师</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w:t>
            </w:r>
          </w:p>
        </w:tc>
        <w:tc>
          <w:tcPr>
            <w:tcW w:w="2064"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restart"/>
            <w:tcBorders>
              <w:top w:val="nil"/>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Style w:val="5"/>
                <w:rFonts w:hint="default" w:ascii="Tahoma" w:hAnsi="Tahoma" w:eastAsia="Tahoma" w:cs="Tahoma"/>
                <w:i w:val="0"/>
                <w:caps w:val="0"/>
                <w:color w:val="000000"/>
                <w:spacing w:val="0"/>
                <w:kern w:val="0"/>
                <w:sz w:val="21"/>
                <w:szCs w:val="21"/>
                <w:bdr w:val="none" w:color="auto" w:sz="0" w:space="0"/>
                <w:lang w:val="en-US" w:eastAsia="zh-CN" w:bidi="ar"/>
              </w:rPr>
              <w:t>在职二组</w:t>
            </w: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杭州市西湖区百家园路幼儿园</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幼儿教师</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w:t>
            </w:r>
          </w:p>
        </w:tc>
        <w:tc>
          <w:tcPr>
            <w:tcW w:w="2064" w:type="dxa"/>
            <w:vMerge w:val="restart"/>
            <w:tcBorders>
              <w:top w:val="nil"/>
              <w:left w:val="single" w:color="auto" w:sz="6" w:space="0"/>
              <w:bottom w:val="single" w:color="000000"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FF0000"/>
                <w:spacing w:val="0"/>
                <w:kern w:val="0"/>
                <w:sz w:val="21"/>
                <w:szCs w:val="21"/>
                <w:bdr w:val="none" w:color="auto" w:sz="0" w:space="0"/>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杭州市西湖区转塘幼儿园</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幼儿教师</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杭州市西湖区午山幼儿园</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幼儿教师</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1</w:t>
            </w:r>
          </w:p>
        </w:tc>
        <w:tc>
          <w:tcPr>
            <w:tcW w:w="2064"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杭州市西湖区科海路幼儿园</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幼儿教师</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w:t>
            </w:r>
          </w:p>
        </w:tc>
        <w:tc>
          <w:tcPr>
            <w:tcW w:w="2064"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12" w:type="dxa"/>
            <w:vMerge w:val="continue"/>
            <w:tcBorders>
              <w:top w:val="nil"/>
              <w:left w:val="single" w:color="auto" w:sz="6" w:space="0"/>
              <w:bottom w:val="single" w:color="auto"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c>
          <w:tcPr>
            <w:tcW w:w="2613"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杭州市西湖区丽景路幼儿园</w:t>
            </w:r>
          </w:p>
        </w:tc>
        <w:tc>
          <w:tcPr>
            <w:tcW w:w="1690"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幼儿教师</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kern w:val="0"/>
                <w:sz w:val="21"/>
                <w:szCs w:val="21"/>
                <w:bdr w:val="none" w:color="auto" w:sz="0" w:space="0"/>
                <w:lang w:val="en-US" w:eastAsia="zh-CN" w:bidi="ar"/>
              </w:rPr>
              <w:t>2</w:t>
            </w:r>
          </w:p>
        </w:tc>
        <w:tc>
          <w:tcPr>
            <w:tcW w:w="2064" w:type="dxa"/>
            <w:vMerge w:val="continue"/>
            <w:tcBorders>
              <w:top w:val="nil"/>
              <w:left w:val="single" w:color="auto" w:sz="6" w:space="0"/>
              <w:bottom w:val="single" w:color="000000" w:sz="6" w:space="0"/>
              <w:right w:val="single" w:color="auto" w:sz="6" w:space="0"/>
            </w:tcBorders>
            <w:shd w:val="clear" w:color="auto" w:fill="F5FAFF"/>
            <w:vAlign w:val="center"/>
          </w:tcPr>
          <w:p>
            <w:pPr>
              <w:rPr>
                <w:rFonts w:hint="default" w:ascii="Tahoma" w:hAnsi="Tahoma" w:eastAsia="Tahoma" w:cs="Tahoma"/>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4915" w:type="dxa"/>
            <w:gridSpan w:val="3"/>
            <w:tcBorders>
              <w:top w:val="single" w:color="auto" w:sz="6" w:space="0"/>
              <w:left w:val="single" w:color="auto" w:sz="6" w:space="0"/>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Style w:val="5"/>
                <w:rFonts w:hint="default" w:ascii="Tahoma" w:hAnsi="Tahoma" w:eastAsia="Tahoma" w:cs="Tahoma"/>
                <w:i w:val="0"/>
                <w:caps w:val="0"/>
                <w:color w:val="000000"/>
                <w:spacing w:val="0"/>
                <w:kern w:val="0"/>
                <w:sz w:val="21"/>
                <w:szCs w:val="21"/>
                <w:bdr w:val="none" w:color="auto" w:sz="0" w:space="0"/>
                <w:lang w:val="en-US" w:eastAsia="zh-CN" w:bidi="ar"/>
              </w:rPr>
              <w:t>幼儿园在职合计</w:t>
            </w:r>
          </w:p>
        </w:tc>
        <w:tc>
          <w:tcPr>
            <w:tcW w:w="1327"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Style w:val="5"/>
                <w:rFonts w:hint="default" w:ascii="Tahoma" w:hAnsi="Tahoma" w:eastAsia="Tahoma" w:cs="Tahoma"/>
                <w:i w:val="0"/>
                <w:caps w:val="0"/>
                <w:color w:val="000000"/>
                <w:spacing w:val="0"/>
                <w:kern w:val="0"/>
                <w:sz w:val="21"/>
                <w:szCs w:val="21"/>
                <w:bdr w:val="none" w:color="auto" w:sz="0" w:space="0"/>
                <w:lang w:val="en-US" w:eastAsia="zh-CN" w:bidi="ar"/>
              </w:rPr>
              <w:t>17</w:t>
            </w:r>
          </w:p>
        </w:tc>
        <w:tc>
          <w:tcPr>
            <w:tcW w:w="2064" w:type="dxa"/>
            <w:tcBorders>
              <w:top w:val="nil"/>
              <w:left w:val="nil"/>
              <w:bottom w:val="single" w:color="auto" w:sz="6" w:space="0"/>
              <w:right w:val="single" w:color="auto" w:sz="6" w:space="0"/>
            </w:tcBorders>
            <w:shd w:val="clear" w:color="auto" w:fill="F5FAFF"/>
            <w:vAlign w:val="center"/>
          </w:tcPr>
          <w:p>
            <w:pPr>
              <w:keepNext w:val="0"/>
              <w:keepLines w:val="0"/>
              <w:widowControl/>
              <w:suppressLineNumbers w:val="0"/>
              <w:spacing w:before="0" w:beforeAutospacing="0" w:after="0" w:afterAutospacing="0" w:line="315" w:lineRule="atLeast"/>
              <w:ind w:left="0" w:right="0" w:firstLine="0"/>
              <w:jc w:val="left"/>
              <w:rPr>
                <w:rFonts w:hint="default" w:ascii="Tahoma" w:hAnsi="Tahoma" w:eastAsia="Tahoma" w:cs="Tahoma"/>
                <w:b w:val="0"/>
                <w:i w:val="0"/>
                <w:caps w:val="0"/>
                <w:color w:val="000000"/>
                <w:spacing w:val="0"/>
                <w:sz w:val="21"/>
                <w:szCs w:val="21"/>
              </w:rPr>
            </w:pPr>
            <w:r>
              <w:rPr>
                <w:rStyle w:val="5"/>
                <w:rFonts w:hint="default" w:ascii="Tahoma" w:hAnsi="Tahoma" w:eastAsia="Tahoma" w:cs="Tahoma"/>
                <w:i w:val="0"/>
                <w:caps w:val="0"/>
                <w:color w:val="000000"/>
                <w:spacing w:val="0"/>
                <w:kern w:val="0"/>
                <w:sz w:val="21"/>
                <w:szCs w:val="21"/>
                <w:bdr w:val="none" w:color="auto" w:sz="0" w:space="0"/>
                <w:lang w:val="en-US" w:eastAsia="zh-CN" w:bidi="ar"/>
              </w:rPr>
              <w:t>139</w:t>
            </w:r>
          </w:p>
        </w:tc>
      </w:tr>
    </w:tbl>
    <w:p>
      <w:pPr>
        <w:rPr>
          <w:rStyle w:val="5"/>
          <w:rFonts w:ascii="宋体" w:hAnsi="宋体" w:eastAsia="宋体" w:cs="宋体"/>
          <w:i w:val="0"/>
          <w:caps w:val="0"/>
          <w:color w:val="000000"/>
          <w:spacing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微软雅黑">
    <w:altName w:val="黑体"/>
    <w:panose1 w:val="00000000000000000000"/>
    <w:charset w:val="00"/>
    <w:family w:val="auto"/>
    <w:pitch w:val="default"/>
    <w:sig w:usb0="00000000" w:usb1="00000000" w:usb2="00000000" w:usb3="00000000" w:csb0="00000000" w:csb1="00000000"/>
  </w:font>
  <w:font w:name="color:#232323;">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F0E29"/>
    <w:rsid w:val="4CAF0E29"/>
    <w:rsid w:val="70822E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74747"/>
      <w:sz w:val="18"/>
      <w:szCs w:val="18"/>
      <w:u w:val="none"/>
    </w:rPr>
  </w:style>
  <w:style w:type="character" w:styleId="7">
    <w:name w:val="Hyperlink"/>
    <w:basedOn w:val="4"/>
    <w:uiPriority w:val="0"/>
    <w:rPr>
      <w:color w:val="474747"/>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2017-05-08T07:56:00Z</dcterms:created>
  <dc:creator>Administrator</dc:creator>
  <cp:lastModifiedBy>Administrator</cp:lastModifiedBy>
  <dcterms:modified xsi:type="dcterms:W3CDTF">2017-05-08T08:27:58Z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