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 w:afterAutospacing="0" w:line="368" w:lineRule="atLeast"/>
        <w:ind w:left="0" w:right="0"/>
        <w:jc w:val="center"/>
        <w:rPr>
          <w:rFonts w:ascii="微软雅黑" w:hAnsi="微软雅黑" w:eastAsia="微软雅黑" w:cs="微软雅黑"/>
          <w:color w:val="000000"/>
        </w:rPr>
      </w:pPr>
      <w:bookmarkStart w:id="0" w:name="_GoBack"/>
      <w:r>
        <w:rPr>
          <w:rStyle w:val="5"/>
          <w:rFonts w:hint="default" w:ascii="微软雅黑" w:hAnsi="微软雅黑" w:eastAsia="微软雅黑" w:cs="微软雅黑"/>
          <w:i w:val="0"/>
          <w:color w:val="0B7FD1"/>
          <w:sz w:val="24"/>
          <w:szCs w:val="24"/>
          <w:shd w:val="clear" w:fill="E7F5FE"/>
        </w:rPr>
        <w:t>关于2017年顺昌县招聘新任教师入围人员资格审查的通知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根据顺昌县教育局、顺昌县人力资源和社会保障局《2017年顺昌县中小学幼儿园教师招聘方案》（顺政教〔2017〕 20 号）有关规定，现将我县招聘新任中小学幼儿园教师面试入围人员名单予以公布，并将资格审核有关事项通知如下：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一、审核对象：2017年顺昌县公开招聘新任教师入围人员（见附件）。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二、资格审核时间：2017年5月22日（正常上班时间），逾期未报送材料审核的，视为自动放弃面试资格。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三、资格审核地点：顺昌县教育局人事股（四楼）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四、提交资格审核材料：（复印件用A4纸，按以下顺序整理）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1、《身份证》、《户口簿》原件及复印件一份；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000000"/>
          <w:kern w:val="0"/>
          <w:sz w:val="21"/>
          <w:szCs w:val="21"/>
          <w:bdr w:val="none" w:color="auto" w:sz="0" w:space="0"/>
          <w:shd w:val="clear" w:fill="E7F5FE"/>
          <w:lang w:val="en-US" w:eastAsia="zh-CN" w:bidi="ar"/>
        </w:rPr>
        <w:t>2、《学历证书》、《学位证书》、</w:t>
      </w:r>
      <w:r>
        <w:rPr>
          <w:rFonts w:hint="eastAsia" w:ascii="宋体" w:hAnsi="宋体" w:eastAsia="宋体" w:cs="宋体"/>
          <w:b w:val="0"/>
          <w:color w:val="333333"/>
          <w:kern w:val="0"/>
          <w:sz w:val="21"/>
          <w:szCs w:val="21"/>
          <w:bdr w:val="none" w:color="auto" w:sz="0" w:space="0"/>
          <w:shd w:val="clear" w:fill="E7F5FE"/>
          <w:lang w:val="en-US" w:eastAsia="zh-CN" w:bidi="ar"/>
        </w:rPr>
        <w:t>《教育部学历证书电子注册备案表》</w:t>
      </w:r>
      <w:r>
        <w:rPr>
          <w:rFonts w:hint="eastAsia" w:ascii="宋体" w:hAnsi="宋体" w:eastAsia="宋体" w:cs="宋体"/>
          <w:b w:val="0"/>
          <w:color w:val="000000"/>
          <w:kern w:val="0"/>
          <w:sz w:val="21"/>
          <w:szCs w:val="21"/>
          <w:bdr w:val="none" w:color="auto" w:sz="0" w:space="0"/>
          <w:shd w:val="clear" w:fill="E7F5FE"/>
          <w:lang w:val="en-US" w:eastAsia="zh-CN" w:bidi="ar"/>
        </w:rPr>
        <w:t>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3、《教师资格证》原件及复印件一份；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4、《报到证》原件及复印件一份；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5、《普通话等级证书》原件及复印件一份；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6、《就业推荐表》原件及复印件各1份。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2017年应届毕业生报考，面试审核时暂未领取毕业证、报到证等证件，须持所在学校出具应届毕业生和所学专业及教师资格证等证明材料（ 教师资格证书证明中应具体指出其任教学科），并承诺于办理录用手续前取得报考岗位所需要的证书。（不接受委托办理）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000000"/>
          <w:kern w:val="0"/>
          <w:sz w:val="21"/>
          <w:szCs w:val="21"/>
          <w:bdr w:val="none" w:color="auto" w:sz="0" w:space="0"/>
          <w:shd w:val="clear" w:fill="E7F5FE"/>
          <w:lang w:val="en-US" w:eastAsia="zh-CN" w:bidi="ar"/>
        </w:rPr>
        <w:t>五、面试时间及有关事项另行通知，请各考生于5月24日登录“顺昌教育信息网”公告栏查看面试通知。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六、面试资格审核未通过和自动放弃面试资格的岗位空额，按本岗位笔试总分从高分到低分顺序依次递补参加面试资格审核人选。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七、联系电话.0599-7830715。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20"/>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附件：</w:t>
      </w:r>
      <w:r>
        <w:rPr>
          <w:rFonts w:hint="eastAsia" w:ascii="宋体" w:hAnsi="宋体" w:eastAsia="宋体" w:cs="宋体"/>
          <w:b w:val="0"/>
          <w:color w:val="222222"/>
          <w:kern w:val="0"/>
          <w:sz w:val="21"/>
          <w:szCs w:val="21"/>
          <w:bdr w:val="none" w:color="auto" w:sz="0" w:space="0"/>
          <w:shd w:val="clear" w:fill="E7F5FE"/>
          <w:lang w:val="en-US" w:eastAsia="zh-CN" w:bidi="ar"/>
        </w:rPr>
        <w:t> </w:t>
      </w:r>
      <w:r>
        <w:rPr>
          <w:rFonts w:hint="eastAsia" w:ascii="宋体" w:hAnsi="宋体" w:eastAsia="宋体" w:cs="宋体"/>
          <w:b w:val="0"/>
          <w:color w:val="333333"/>
          <w:kern w:val="0"/>
          <w:sz w:val="21"/>
          <w:szCs w:val="21"/>
          <w:bdr w:val="none" w:color="auto" w:sz="0" w:space="0"/>
          <w:shd w:val="clear" w:fill="E7F5FE"/>
          <w:lang w:val="en-US" w:eastAsia="zh-CN" w:bidi="ar"/>
        </w:rPr>
        <w:t>2017年顺昌县公开招聘新任教师入围人员</w:t>
      </w:r>
    </w:p>
    <w:tbl>
      <w:tblPr>
        <w:tblW w:w="9740" w:type="dxa"/>
        <w:tblInd w:w="0" w:type="dxa"/>
        <w:shd w:val="clear"/>
        <w:tblLayout w:type="fixed"/>
        <w:tblCellMar>
          <w:top w:w="0" w:type="dxa"/>
          <w:left w:w="0" w:type="dxa"/>
          <w:bottom w:w="0" w:type="dxa"/>
          <w:right w:w="0" w:type="dxa"/>
        </w:tblCellMar>
      </w:tblPr>
      <w:tblGrid>
        <w:gridCol w:w="460"/>
        <w:gridCol w:w="1607"/>
        <w:gridCol w:w="805"/>
        <w:gridCol w:w="536"/>
        <w:gridCol w:w="740"/>
        <w:gridCol w:w="780"/>
        <w:gridCol w:w="760"/>
        <w:gridCol w:w="1260"/>
        <w:gridCol w:w="600"/>
        <w:gridCol w:w="840"/>
        <w:gridCol w:w="1352"/>
      </w:tblGrid>
      <w:tr>
        <w:tblPrEx>
          <w:shd w:val="clear"/>
          <w:tblLayout w:type="fixed"/>
          <w:tblCellMar>
            <w:top w:w="0" w:type="dxa"/>
            <w:left w:w="0" w:type="dxa"/>
            <w:bottom w:w="0" w:type="dxa"/>
            <w:right w:w="0" w:type="dxa"/>
          </w:tblCellMar>
        </w:tblPrEx>
        <w:trPr>
          <w:trHeight w:val="55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2017年顺昌县公开招聘新任教师入围人员</w:t>
            </w:r>
          </w:p>
        </w:tc>
      </w:tr>
      <w:tr>
        <w:tblPrEx>
          <w:tblLayout w:type="fixed"/>
          <w:tblCellMar>
            <w:top w:w="0" w:type="dxa"/>
            <w:left w:w="0" w:type="dxa"/>
            <w:bottom w:w="0" w:type="dxa"/>
            <w:right w:w="0" w:type="dxa"/>
          </w:tblCellMar>
        </w:tblPrEx>
        <w:trPr>
          <w:trHeight w:val="46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顺昌县实验幼儿园（招聘1名）</w:t>
            </w:r>
          </w:p>
        </w:tc>
      </w:tr>
      <w:tr>
        <w:tblPrEx>
          <w:tblLayout w:type="fixed"/>
          <w:tblCellMar>
            <w:top w:w="0" w:type="dxa"/>
            <w:left w:w="0" w:type="dxa"/>
            <w:bottom w:w="0" w:type="dxa"/>
            <w:right w:w="0" w:type="dxa"/>
          </w:tblCellMar>
        </w:tblPrEx>
        <w:trPr>
          <w:trHeight w:val="5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345" w:hRule="atLeast"/>
        </w:trPr>
        <w:tc>
          <w:tcPr>
            <w:tcW w:w="460" w:type="dxa"/>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676117100144</w:t>
            </w:r>
          </w:p>
        </w:tc>
        <w:tc>
          <w:tcPr>
            <w:tcW w:w="805"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郑文庆</w:t>
            </w:r>
          </w:p>
        </w:tc>
        <w:tc>
          <w:tcPr>
            <w:tcW w:w="536"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126.0</w:t>
            </w:r>
          </w:p>
        </w:tc>
        <w:tc>
          <w:tcPr>
            <w:tcW w:w="78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123.0</w:t>
            </w:r>
          </w:p>
        </w:tc>
        <w:tc>
          <w:tcPr>
            <w:tcW w:w="7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124.2</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82.80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82.80 </w:t>
            </w:r>
          </w:p>
        </w:tc>
        <w:tc>
          <w:tcPr>
            <w:tcW w:w="1352"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345" w:hRule="atLeast"/>
        </w:trPr>
        <w:tc>
          <w:tcPr>
            <w:tcW w:w="460" w:type="dxa"/>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676117100132</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翁丽娜</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108.5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112.5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110.9</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73.93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73.93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34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3</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676117100495</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黄颖</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107.5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103.5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105.1</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70.07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70.07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52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顺昌县第二实验幼儿园（招聘1名）</w:t>
            </w:r>
          </w:p>
        </w:tc>
      </w:tr>
      <w:tr>
        <w:tblPrEx>
          <w:tblLayout w:type="fixed"/>
          <w:tblCellMar>
            <w:top w:w="0" w:type="dxa"/>
            <w:left w:w="0" w:type="dxa"/>
            <w:bottom w:w="0" w:type="dxa"/>
            <w:right w:w="0" w:type="dxa"/>
          </w:tblCellMar>
        </w:tblPrEx>
        <w:trPr>
          <w:trHeight w:val="61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676117100073</w:t>
            </w:r>
          </w:p>
        </w:tc>
        <w:tc>
          <w:tcPr>
            <w:tcW w:w="805"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吴思凡</w:t>
            </w:r>
          </w:p>
        </w:tc>
        <w:tc>
          <w:tcPr>
            <w:tcW w:w="536"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111.5</w:t>
            </w:r>
          </w:p>
        </w:tc>
        <w:tc>
          <w:tcPr>
            <w:tcW w:w="78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107.5</w:t>
            </w:r>
          </w:p>
        </w:tc>
        <w:tc>
          <w:tcPr>
            <w:tcW w:w="7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109.1</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72.73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72.73 </w:t>
            </w:r>
          </w:p>
        </w:tc>
        <w:tc>
          <w:tcPr>
            <w:tcW w:w="1352"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676117100332</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肖莉</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88.0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117.5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105.7</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70.47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70.47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3</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676117100298</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杨慧</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99.5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106.0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103.4</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68.93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68.93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52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顺昌县实验小学语文（招聘3名）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671117100663</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陈慧</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113.0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98.5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104.3</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69.53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69.53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671117100646</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祖惠敏</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113.0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86.0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96.8</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64.53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64.53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3</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671117100677</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易华英</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111.5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85.5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95.9</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63.93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63.93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33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4</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671117100885</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林婷</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79.5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84.0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82.2</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54.80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54.80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55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顺昌县实验小学数学（招聘2名）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671217101117</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于善茜</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94.5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62.0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75.0</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50.00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50.00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600"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顺昌县实验小学英语（招聘1名）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671317101785</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王文君</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102.5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111.0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107.6</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71.73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71.73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671317101564</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兰灵彤</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108.5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91.5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98.3</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65.53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65.53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3</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671317101521</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任乾兴</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男</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78.0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96.5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89.1</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59.40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59.40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40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顺昌县实验小学体育（招聘1名）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671917102299</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陈雨苹</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91.5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100.0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96.6</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64.40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64.40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671917102283</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陈羲</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男</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76.0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100.5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90.7</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60.47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60.47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3</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671917102270</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刘振乾</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男</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59.0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93.5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79.7</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53.13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53.13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600"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顺昌县实验小学富州分校语文（招聘2名）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28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671117101014</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杨李月</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110.5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83.5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94.3</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62.87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62.87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570"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顺昌县实验小学富州分校科学（招聘1名）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36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671417101929</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邱平</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95.0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91.5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92.9</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61.93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61.93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671417101910</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陈春艳</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84.0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93.0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89.4</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59.60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59.60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3</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671417101923</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张凌娟</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78.0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83.5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81.3</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54.20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54.20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52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顺昌县双溪中心小学语文（招聘2名）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48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671117100984</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陈静</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88.5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108.5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100.5</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67.00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67.00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48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671117100888</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苏雯斓</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88.5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85.0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86.4</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57.60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57.60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52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顺昌县高阳中心小学语文（招聘2名）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43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671117100922</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李忆莲</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59.5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74.0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68.2</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45.47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45.47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600"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顺昌县高阳中心小学英语（招聘1名）</w:t>
            </w:r>
          </w:p>
        </w:tc>
      </w:tr>
      <w:tr>
        <w:tblPrEx>
          <w:tblLayout w:type="fixed"/>
        </w:tblPrEx>
        <w:trPr>
          <w:trHeight w:val="64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291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671317101457</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陈华芳</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110.0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91.0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98.6</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65.73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5</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70.73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2011.07-2013.07志愿参加“欠发达地区”项目，在南平市建瓯市小桥镇团委从事服务，考核等次为合格。加5分</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671317101588</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宁汪</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93.5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66.0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77.0</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51.33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51.33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3</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671317101740</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艾慧莹</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56.5</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70.0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64.6</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43.07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43.07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630"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顺昌县高阳中心小学科学（招聘1名）</w:t>
            </w:r>
          </w:p>
        </w:tc>
      </w:tr>
      <w:tr>
        <w:tblPrEx>
          <w:tblLayout w:type="fixed"/>
          <w:tblCellMar>
            <w:top w:w="0" w:type="dxa"/>
            <w:left w:w="0" w:type="dxa"/>
            <w:bottom w:w="0" w:type="dxa"/>
            <w:right w:w="0" w:type="dxa"/>
          </w:tblCellMar>
        </w:tblPrEx>
        <w:trPr>
          <w:trHeight w:val="55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48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671417101801</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覃新妍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93.0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83.5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87.3</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58.20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58.20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48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671417101908</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张贤花</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60.0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82.0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73.2</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48.80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48.80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48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3</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671417101863</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兰竹英</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71.0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64.0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66.8</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44.53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44.53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55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顺昌县岚下中心小学数学（招聘1名）</w:t>
            </w:r>
          </w:p>
        </w:tc>
      </w:tr>
      <w:tr>
        <w:tblPrEx>
          <w:tblLayout w:type="fixed"/>
          <w:tblCellMar>
            <w:top w:w="0" w:type="dxa"/>
            <w:left w:w="0" w:type="dxa"/>
            <w:bottom w:w="0" w:type="dxa"/>
            <w:right w:w="0" w:type="dxa"/>
          </w:tblCellMar>
        </w:tblPrEx>
        <w:trPr>
          <w:trHeight w:val="55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49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671217101434</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徐艳萍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73.0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62.0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66.4</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44.27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44.27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64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顺昌县岚下中心小学音乐（招聘1名）</w:t>
            </w:r>
          </w:p>
        </w:tc>
      </w:tr>
      <w:tr>
        <w:tblPrEx>
          <w:tblLayout w:type="fixed"/>
          <w:tblCellMar>
            <w:top w:w="0" w:type="dxa"/>
            <w:left w:w="0" w:type="dxa"/>
            <w:bottom w:w="0" w:type="dxa"/>
            <w:right w:w="0" w:type="dxa"/>
          </w:tblCellMar>
        </w:tblPrEx>
        <w:trPr>
          <w:trHeight w:val="55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48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671717102054</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吴凡</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61.0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41.0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49.0</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32.67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32.67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55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顺昌县大历中心小学体育（招聘1名）</w:t>
            </w:r>
          </w:p>
        </w:tc>
      </w:tr>
      <w:tr>
        <w:tblPrEx>
          <w:tblLayout w:type="fixed"/>
          <w:tblCellMar>
            <w:top w:w="0" w:type="dxa"/>
            <w:left w:w="0" w:type="dxa"/>
            <w:bottom w:w="0" w:type="dxa"/>
            <w:right w:w="0" w:type="dxa"/>
          </w:tblCellMar>
        </w:tblPrEx>
        <w:trPr>
          <w:trHeight w:val="66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52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671917102305</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林雅萍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63.0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87.0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77.4</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51.60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51.60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495"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顺昌县中等职业学校音乐（招聘1名）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43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674317102856</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吴荧靓</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79.0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75.0</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76.6</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51.07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51.07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43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2</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674317102860</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郑雅晴</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69.0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54.5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60.3</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40.20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40.20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43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3</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674317102838</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王迪</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女</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69.0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40.5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51.9</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34.60 </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34.60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450"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顺昌县大历中学地理（招聘1名）</w:t>
            </w:r>
          </w:p>
        </w:tc>
      </w:tr>
      <w:tr>
        <w:tblPrEx>
          <w:tblLayout w:type="fixed"/>
          <w:tblCellMar>
            <w:top w:w="0" w:type="dxa"/>
            <w:left w:w="0" w:type="dxa"/>
            <w:bottom w:w="0" w:type="dxa"/>
            <w:right w:w="0" w:type="dxa"/>
          </w:tblCellMar>
        </w:tblPrEx>
        <w:trPr>
          <w:trHeight w:val="570"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序号</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准考证号</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姓名</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性别</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教育综合</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专业知识</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笔试成绩</w:t>
            </w:r>
          </w:p>
        </w:tc>
        <w:tc>
          <w:tcPr>
            <w:tcW w:w="12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按百分制折算得分</w:t>
            </w:r>
          </w:p>
        </w:tc>
        <w:tc>
          <w:tcPr>
            <w:tcW w:w="60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所加分值</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加分后成绩</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备注</w:t>
            </w:r>
          </w:p>
        </w:tc>
      </w:tr>
      <w:tr>
        <w:tblPrEx>
          <w:tblLayout w:type="fixed"/>
          <w:tblCellMar>
            <w:top w:w="0" w:type="dxa"/>
            <w:left w:w="0" w:type="dxa"/>
            <w:bottom w:w="0" w:type="dxa"/>
            <w:right w:w="0" w:type="dxa"/>
          </w:tblCellMar>
        </w:tblPrEx>
        <w:trPr>
          <w:trHeight w:val="405" w:hRule="atLeast"/>
        </w:trPr>
        <w:tc>
          <w:tcPr>
            <w:tcW w:w="460" w:type="dxa"/>
            <w:tcBorders>
              <w:top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1</w:t>
            </w:r>
          </w:p>
        </w:tc>
        <w:tc>
          <w:tcPr>
            <w:tcW w:w="1607"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673917102812</w:t>
            </w:r>
          </w:p>
        </w:tc>
        <w:tc>
          <w:tcPr>
            <w:tcW w:w="805"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黄和昌</w:t>
            </w:r>
          </w:p>
        </w:tc>
        <w:tc>
          <w:tcPr>
            <w:tcW w:w="536"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男</w:t>
            </w:r>
          </w:p>
        </w:tc>
        <w:tc>
          <w:tcPr>
            <w:tcW w:w="7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93.0</w:t>
            </w:r>
          </w:p>
        </w:tc>
        <w:tc>
          <w:tcPr>
            <w:tcW w:w="78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96.5</w:t>
            </w:r>
          </w:p>
        </w:tc>
        <w:tc>
          <w:tcPr>
            <w:tcW w:w="76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95.1</w:t>
            </w:r>
          </w:p>
        </w:tc>
        <w:tc>
          <w:tcPr>
            <w:tcW w:w="126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63.40 </w:t>
            </w:r>
          </w:p>
        </w:tc>
        <w:tc>
          <w:tcPr>
            <w:tcW w:w="600" w:type="dxa"/>
            <w:tcBorders>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0</w:t>
            </w:r>
          </w:p>
        </w:tc>
        <w:tc>
          <w:tcPr>
            <w:tcW w:w="840"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xml:space="preserve">63.40 </w:t>
            </w:r>
          </w:p>
        </w:tc>
        <w:tc>
          <w:tcPr>
            <w:tcW w:w="1352" w:type="dxa"/>
            <w:tcBorders>
              <w:top w:val="nil"/>
              <w:left w:val="nil"/>
            </w:tcBorders>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　</w:t>
            </w:r>
          </w:p>
        </w:tc>
      </w:tr>
      <w:tr>
        <w:tblPrEx>
          <w:tblLayout w:type="fixed"/>
          <w:tblCellMar>
            <w:top w:w="0" w:type="dxa"/>
            <w:left w:w="0" w:type="dxa"/>
            <w:bottom w:w="0" w:type="dxa"/>
            <w:right w:w="0" w:type="dxa"/>
          </w:tblCellMar>
        </w:tblPrEx>
        <w:trPr>
          <w:trHeight w:val="420" w:hRule="atLeast"/>
        </w:trPr>
        <w:tc>
          <w:tcPr>
            <w:tcW w:w="9740" w:type="dxa"/>
            <w:gridSpan w:val="11"/>
            <w:shd w:val="clear"/>
            <w:vAlign w:val="center"/>
          </w:tcPr>
          <w:p>
            <w:pPr>
              <w:keepNext w:val="0"/>
              <w:keepLines w:val="0"/>
              <w:widowControl/>
              <w:suppressLineNumbers w:val="0"/>
              <w:spacing w:line="390" w:lineRule="atLeast"/>
              <w:jc w:val="left"/>
              <w:rPr>
                <w:color w:val="222222"/>
                <w:sz w:val="18"/>
                <w:szCs w:val="18"/>
              </w:rPr>
            </w:pPr>
            <w:r>
              <w:rPr>
                <w:rFonts w:ascii="宋体" w:hAnsi="宋体" w:eastAsia="宋体" w:cs="宋体"/>
                <w:color w:val="222222"/>
                <w:kern w:val="0"/>
                <w:sz w:val="18"/>
                <w:szCs w:val="18"/>
                <w:lang w:val="en-US" w:eastAsia="zh-CN" w:bidi="ar"/>
              </w:rPr>
              <w:t>注：笔试成绩=教育综合知识考试成绩*40%+专业知识考试成绩*60%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7F5FE"/>
        <w:spacing w:before="150" w:beforeAutospacing="0" w:after="150" w:afterAutospacing="0" w:line="520" w:lineRule="atLeast"/>
        <w:ind w:left="0" w:right="0" w:firstLine="4305"/>
        <w:jc w:val="left"/>
        <w:rPr>
          <w:rFonts w:hint="eastAsia" w:ascii="宋体" w:hAnsi="宋体" w:eastAsia="宋体" w:cs="宋体"/>
          <w:b w:val="0"/>
          <w:color w:val="222222"/>
          <w:sz w:val="21"/>
          <w:szCs w:val="21"/>
        </w:rPr>
      </w:pPr>
      <w:r>
        <w:rPr>
          <w:rFonts w:hint="eastAsia" w:ascii="宋体" w:hAnsi="宋体" w:eastAsia="宋体" w:cs="宋体"/>
          <w:b w:val="0"/>
          <w:color w:val="333333"/>
          <w:kern w:val="0"/>
          <w:sz w:val="21"/>
          <w:szCs w:val="21"/>
          <w:bdr w:val="none" w:color="auto" w:sz="0" w:space="0"/>
          <w:shd w:val="clear" w:fill="E7F5FE"/>
          <w:lang w:val="en-US" w:eastAsia="zh-CN" w:bidi="ar"/>
        </w:rPr>
        <w:t xml:space="preserve">顺昌县教育局 </w:t>
      </w:r>
      <w:r>
        <w:rPr>
          <w:rFonts w:hint="eastAsia" w:ascii="宋体" w:hAnsi="宋体" w:eastAsia="宋体" w:cs="宋体"/>
          <w:b w:val="0"/>
          <w:color w:val="333333"/>
          <w:kern w:val="0"/>
          <w:sz w:val="21"/>
          <w:szCs w:val="21"/>
          <w:bdr w:val="none" w:color="auto" w:sz="0" w:space="0"/>
          <w:shd w:val="clear" w:fill="E7F5FE"/>
          <w:lang w:val="en-US" w:eastAsia="zh-CN" w:bidi="ar"/>
        </w:rPr>
        <w:br w:type="textWrapping"/>
      </w:r>
      <w:r>
        <w:rPr>
          <w:rFonts w:hint="eastAsia" w:ascii="宋体" w:hAnsi="宋体" w:eastAsia="宋体" w:cs="宋体"/>
          <w:b w:val="0"/>
          <w:color w:val="000000"/>
          <w:kern w:val="0"/>
          <w:sz w:val="21"/>
          <w:szCs w:val="21"/>
          <w:bdr w:val="none" w:color="auto" w:sz="0" w:space="0"/>
          <w:shd w:val="clear" w:fill="E7F5FE"/>
          <w:lang w:val="en-US" w:eastAsia="zh-CN" w:bidi="ar"/>
        </w:rPr>
        <w:t>二○一七年五月十五日　</w:t>
      </w:r>
    </w:p>
    <w:p>
      <w:pPr>
        <w:keepNext w:val="0"/>
        <w:keepLines w:val="0"/>
        <w:widowControl/>
        <w:suppressLineNumbers w:val="0"/>
        <w:spacing w:before="0" w:beforeAutospacing="0" w:after="15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92093"/>
    <w:rsid w:val="5A1920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222222"/>
      <w:u w:val="none"/>
    </w:rPr>
  </w:style>
  <w:style w:type="character" w:styleId="5">
    <w:name w:val="Emphasis"/>
    <w:basedOn w:val="3"/>
    <w:qFormat/>
    <w:uiPriority w:val="0"/>
  </w:style>
  <w:style w:type="character" w:styleId="6">
    <w:name w:val="HTML Definition"/>
    <w:basedOn w:val="3"/>
    <w:uiPriority w:val="0"/>
  </w:style>
  <w:style w:type="character" w:styleId="7">
    <w:name w:val="HTML Variable"/>
    <w:basedOn w:val="3"/>
    <w:uiPriority w:val="0"/>
  </w:style>
  <w:style w:type="character" w:styleId="8">
    <w:name w:val="Hyperlink"/>
    <w:basedOn w:val="3"/>
    <w:uiPriority w:val="0"/>
    <w:rPr>
      <w:color w:val="222222"/>
      <w:u w:val="none"/>
    </w:rPr>
  </w:style>
  <w:style w:type="character" w:styleId="9">
    <w:name w:val="HTML Code"/>
    <w:basedOn w:val="3"/>
    <w:uiPriority w:val="0"/>
    <w:rPr>
      <w:rFonts w:ascii="Courier New" w:hAnsi="Courier New"/>
      <w:sz w:val="20"/>
      <w:bdr w:val="none" w:color="auto" w:sz="0" w:space="0"/>
    </w:rPr>
  </w:style>
  <w:style w:type="character" w:styleId="10">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2017-05-20T06:34:00Z</dcterms:created>
  <dc:creator>Administrator</dc:creator>
  <cp:lastModifiedBy>Administrator</cp:lastModifiedBy>
  <dcterms:modified xsi:type="dcterms:W3CDTF">2017-05-20T06:36:50Z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