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40" w:lineRule="auto"/>
        <w:ind w:left="0" w:firstLine="0"/>
        <w:jc w:val="center"/>
        <w:rPr>
          <w:rFonts w:ascii="宋体" w:hAnsi="宋体" w:eastAsia="宋体" w:cs="宋体"/>
          <w:b w:val="0"/>
          <w:i w:val="0"/>
          <w:caps w:val="0"/>
          <w:color w:val="000000"/>
          <w:spacing w:val="0"/>
          <w:sz w:val="18"/>
          <w:szCs w:val="18"/>
        </w:rPr>
      </w:pPr>
      <w:r>
        <w:rPr>
          <w:rStyle w:val="4"/>
          <w:rFonts w:ascii="黑体" w:hAnsi="宋体" w:eastAsia="黑体" w:cs="黑体"/>
          <w:i w:val="0"/>
          <w:caps w:val="0"/>
          <w:color w:val="000000"/>
          <w:spacing w:val="0"/>
          <w:sz w:val="36"/>
          <w:szCs w:val="36"/>
        </w:rPr>
        <w:t>中共雅安市雨城区委组织部</w:t>
      </w:r>
    </w:p>
    <w:p>
      <w:pPr>
        <w:pStyle w:val="2"/>
        <w:keepNext w:val="0"/>
        <w:keepLines w:val="0"/>
        <w:widowControl/>
        <w:suppressLineNumbers w:val="0"/>
        <w:spacing w:line="240" w:lineRule="auto"/>
        <w:ind w:left="0" w:firstLine="0"/>
        <w:jc w:val="center"/>
        <w:rPr>
          <w:rFonts w:hint="eastAsia" w:ascii="宋体" w:hAnsi="宋体" w:eastAsia="宋体" w:cs="宋体"/>
          <w:b w:val="0"/>
          <w:i w:val="0"/>
          <w:caps w:val="0"/>
          <w:color w:val="000000"/>
          <w:spacing w:val="0"/>
          <w:sz w:val="18"/>
          <w:szCs w:val="18"/>
        </w:rPr>
      </w:pPr>
      <w:r>
        <w:rPr>
          <w:rStyle w:val="4"/>
          <w:rFonts w:hint="eastAsia" w:ascii="黑体" w:hAnsi="宋体" w:eastAsia="黑体" w:cs="黑体"/>
          <w:i w:val="0"/>
          <w:caps w:val="0"/>
          <w:color w:val="000000"/>
          <w:spacing w:val="0"/>
          <w:sz w:val="36"/>
          <w:szCs w:val="36"/>
        </w:rPr>
        <w:t>雅安市雨城区人力资源和社会保障局</w:t>
      </w:r>
    </w:p>
    <w:p>
      <w:pPr>
        <w:pStyle w:val="2"/>
        <w:keepNext w:val="0"/>
        <w:keepLines w:val="0"/>
        <w:widowControl/>
        <w:suppressLineNumbers w:val="0"/>
        <w:spacing w:line="240" w:lineRule="auto"/>
        <w:ind w:left="0" w:firstLine="0"/>
        <w:jc w:val="center"/>
        <w:rPr>
          <w:rFonts w:hint="eastAsia" w:ascii="宋体" w:hAnsi="宋体" w:eastAsia="宋体" w:cs="宋体"/>
          <w:b w:val="0"/>
          <w:i w:val="0"/>
          <w:caps w:val="0"/>
          <w:color w:val="000000"/>
          <w:spacing w:val="0"/>
          <w:sz w:val="18"/>
          <w:szCs w:val="18"/>
        </w:rPr>
      </w:pPr>
      <w:r>
        <w:rPr>
          <w:rStyle w:val="4"/>
          <w:rFonts w:hint="eastAsia" w:ascii="黑体" w:hAnsi="宋体" w:eastAsia="黑体" w:cs="黑体"/>
          <w:i w:val="0"/>
          <w:caps w:val="0"/>
          <w:color w:val="000000"/>
          <w:spacing w:val="0"/>
          <w:sz w:val="36"/>
          <w:szCs w:val="36"/>
        </w:rPr>
        <w:t>关于2017年公开考核招聘事业单位</w:t>
      </w:r>
      <w:bookmarkStart w:id="0" w:name="_GoBack"/>
      <w:bookmarkEnd w:id="0"/>
      <w:r>
        <w:rPr>
          <w:rStyle w:val="4"/>
          <w:rFonts w:hint="eastAsia" w:ascii="黑体" w:hAnsi="宋体" w:eastAsia="黑体" w:cs="黑体"/>
          <w:i w:val="0"/>
          <w:caps w:val="0"/>
          <w:color w:val="000000"/>
          <w:spacing w:val="0"/>
          <w:sz w:val="36"/>
          <w:szCs w:val="36"/>
        </w:rPr>
        <w:t>工作人员的公告</w:t>
      </w:r>
    </w:p>
    <w:p>
      <w:pPr>
        <w:pStyle w:val="2"/>
        <w:keepNext w:val="0"/>
        <w:keepLines w:val="0"/>
        <w:widowControl/>
        <w:suppressLineNumbers w:val="0"/>
        <w:spacing w:line="240" w:lineRule="auto"/>
        <w:ind w:left="0" w:firstLine="0"/>
        <w:rPr>
          <w:rFonts w:hint="eastAsia" w:ascii="宋体" w:hAnsi="宋体" w:eastAsia="宋体" w:cs="宋体"/>
          <w:b w:val="0"/>
          <w:i w:val="0"/>
          <w:caps w:val="0"/>
          <w:color w:val="000000"/>
          <w:spacing w:val="0"/>
          <w:sz w:val="18"/>
          <w:szCs w:val="18"/>
        </w:rPr>
      </w:pPr>
      <w:r>
        <w:rPr>
          <w:rFonts w:ascii="仿宋_GB2312" w:hAnsi="宋体" w:eastAsia="仿宋_GB2312" w:cs="仿宋_GB2312"/>
          <w:b w:val="0"/>
          <w:i w:val="0"/>
          <w:caps w:val="0"/>
          <w:color w:val="000000"/>
          <w:spacing w:val="0"/>
          <w:sz w:val="31"/>
          <w:szCs w:val="31"/>
        </w:rPr>
        <w:t> </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根据《雅安市事业单位公开招聘工作人员实施办法》和《雅安市事业单位公开招聘工作人员面试工作试行办法》规定，现将2017年公开考核招聘事业单位工作人员有关事项公告如下：</w:t>
      </w:r>
    </w:p>
    <w:p>
      <w:pPr>
        <w:pStyle w:val="2"/>
        <w:keepNext w:val="0"/>
        <w:keepLines w:val="0"/>
        <w:widowControl/>
        <w:suppressLineNumbers w:val="0"/>
        <w:spacing w:line="555" w:lineRule="atLeast"/>
        <w:ind w:left="0" w:firstLine="7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一、招聘名额、岗位及范围</w:t>
      </w:r>
    </w:p>
    <w:p>
      <w:pPr>
        <w:pStyle w:val="2"/>
        <w:keepNext w:val="0"/>
        <w:keepLines w:val="0"/>
        <w:widowControl/>
        <w:suppressLineNumbers w:val="0"/>
        <w:spacing w:line="555" w:lineRule="atLeast"/>
        <w:ind w:left="0" w:firstLine="7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本次公开考核招聘事业单位工作人员共计12名，具体招聘单位、岗位、名额及报考资格条件详见《雨城区2017年公开考核招聘事业单位工作人员岗位条件一览表》，符合岗位报考条件的应、往届高校毕业生均可报名。</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二、资格条件</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8"/>
          <w:szCs w:val="28"/>
        </w:rPr>
        <w:t>（一）基本条件</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具有中华人民共和国国籍，拥护中国共产党的领导，热爱祖国；遵纪守法，品行端正，身体健康；具有较好的政治思想素质；具备符合岗位要求的专业水平和工作能力。</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8"/>
          <w:szCs w:val="28"/>
        </w:rPr>
        <w:t>（二）招聘条件</w:t>
      </w:r>
    </w:p>
    <w:p>
      <w:pPr>
        <w:pStyle w:val="2"/>
        <w:keepNext w:val="0"/>
        <w:keepLines w:val="0"/>
        <w:widowControl/>
        <w:suppressLineNumbers w:val="0"/>
        <w:spacing w:line="555" w:lineRule="atLeast"/>
        <w:ind w:left="0" w:firstLine="7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1.应聘人员除须具备第（一）条所规定的基本条件外，还应符合具体岗位设定的其他条件；</w:t>
      </w:r>
    </w:p>
    <w:p>
      <w:pPr>
        <w:pStyle w:val="2"/>
        <w:keepNext w:val="0"/>
        <w:keepLines w:val="0"/>
        <w:widowControl/>
        <w:suppressLineNumbers w:val="0"/>
        <w:spacing w:line="555" w:lineRule="atLeast"/>
        <w:ind w:left="0" w:firstLine="7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2.2017年应届高校毕业生须在2017年7月31日前取得岗位要求的有关证书；其他报考人员须在资格复审时提供岗位要求的有关证书；</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3.年龄在40周岁以下（以具体职位要求为准），年龄计算时间截至2017年7月3日。</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4.符合招聘岗位要求的其他条件；</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5.海外留学回国人员须具有国家教育部认可的同等学历学位。</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8"/>
          <w:szCs w:val="28"/>
        </w:rPr>
        <w:t>（三）凡有下列情形之一者不得报考：</w:t>
      </w:r>
    </w:p>
    <w:p>
      <w:pPr>
        <w:pStyle w:val="2"/>
        <w:keepNext w:val="0"/>
        <w:keepLines w:val="0"/>
        <w:widowControl/>
        <w:suppressLineNumbers w:val="0"/>
        <w:spacing w:line="555" w:lineRule="atLeast"/>
        <w:ind w:left="0" w:firstLine="7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1.曾因犯罪受过刑事处罚的人员和曾被开除公职的人员；</w:t>
      </w:r>
    </w:p>
    <w:p>
      <w:pPr>
        <w:pStyle w:val="2"/>
        <w:keepNext w:val="0"/>
        <w:keepLines w:val="0"/>
        <w:widowControl/>
        <w:suppressLineNumbers w:val="0"/>
        <w:spacing w:line="555" w:lineRule="atLeast"/>
        <w:ind w:left="0" w:firstLine="7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2.受党纪或政纪处分且在处分期内的人员；</w:t>
      </w:r>
    </w:p>
    <w:p>
      <w:pPr>
        <w:pStyle w:val="2"/>
        <w:keepNext w:val="0"/>
        <w:keepLines w:val="0"/>
        <w:widowControl/>
        <w:suppressLineNumbers w:val="0"/>
        <w:spacing w:line="555" w:lineRule="atLeast"/>
        <w:ind w:left="0" w:firstLine="7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3.在各级公务员（参公人员）和事业单位公开招考中违规违纪在禁考期内的人员；</w:t>
      </w:r>
    </w:p>
    <w:p>
      <w:pPr>
        <w:pStyle w:val="2"/>
        <w:keepNext w:val="0"/>
        <w:keepLines w:val="0"/>
        <w:widowControl/>
        <w:suppressLineNumbers w:val="0"/>
        <w:spacing w:line="555" w:lineRule="atLeast"/>
        <w:ind w:left="0" w:firstLine="7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4.公务员(含参照管理人员)和事业单位工作人员被辞退未满五年的；</w:t>
      </w:r>
    </w:p>
    <w:p>
      <w:pPr>
        <w:pStyle w:val="2"/>
        <w:keepNext w:val="0"/>
        <w:keepLines w:val="0"/>
        <w:widowControl/>
        <w:suppressLineNumbers w:val="0"/>
        <w:spacing w:line="555" w:lineRule="atLeast"/>
        <w:ind w:left="0" w:firstLine="7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5.现役军人；</w:t>
      </w:r>
    </w:p>
    <w:p>
      <w:pPr>
        <w:pStyle w:val="2"/>
        <w:keepNext w:val="0"/>
        <w:keepLines w:val="0"/>
        <w:widowControl/>
        <w:suppressLineNumbers w:val="0"/>
        <w:spacing w:line="555" w:lineRule="atLeast"/>
        <w:ind w:left="0" w:firstLine="7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6.在读的非2017年应届毕业生；</w:t>
      </w:r>
    </w:p>
    <w:p>
      <w:pPr>
        <w:pStyle w:val="2"/>
        <w:keepNext w:val="0"/>
        <w:keepLines w:val="0"/>
        <w:widowControl/>
        <w:suppressLineNumbers w:val="0"/>
        <w:spacing w:line="555" w:lineRule="atLeast"/>
        <w:ind w:left="0" w:firstLine="7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7.国家法律法规规定不宜录（聘）用的人员。</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三、具体程序</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8"/>
          <w:szCs w:val="28"/>
        </w:rPr>
        <w:t>(一)报名及资格审查</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1.报名时间：2017年7月3日—5日。考生可采用现场报名和网上报名。</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2.现场报名：应聘人员应携带报名表、本人身份证原件及复印件、毕业证或学历证明、相关资格证等原件及复印件一份、1寸免冠近照2张，到雅安市雨城区人力资源和社会保障局报名。具体地址：雅安市雨城区雅州大道387号A幢6012室。</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3.网上报名：应聘人员填写好《雨城区2017年公开考核招聘事业单位工作人员报名表》后，连同身份证、毕业证或学历证明、1寸免冠近照、相关资格证等经扫描成像，以电子文档形式发送电子邮件至664933560 @qq.com。</w:t>
      </w:r>
    </w:p>
    <w:p>
      <w:pPr>
        <w:pStyle w:val="2"/>
        <w:keepNext w:val="0"/>
        <w:keepLines w:val="0"/>
        <w:widowControl/>
        <w:suppressLineNumbers w:val="0"/>
        <w:spacing w:line="555" w:lineRule="atLeast"/>
        <w:ind w:left="0" w:firstLine="66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网上报名的考生应按照公告要求携带《报名表》一份（须贴上本人照片）、有效身份证、报考资格条件要求的毕业证、学位证、从业资格证或专业技术资格证等证书原件及复印件，于指定的时间到指定的地点进行资格复审。考生如系机关、事业单位在职在编工作人员，须提供所在单位及主管部门出具的同意报考证明。</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报考者如隐瞒有关情况或者提供虚假信息的，所造成的一切损失由报考者本人承担。</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本次公开考核招聘不收取报名费、面试费。其他车旅费等由应聘者自理。</w:t>
      </w:r>
    </w:p>
    <w:p>
      <w:pPr>
        <w:pStyle w:val="2"/>
        <w:keepNext w:val="0"/>
        <w:keepLines w:val="0"/>
        <w:widowControl/>
        <w:suppressLineNumbers w:val="0"/>
        <w:spacing w:line="555" w:lineRule="atLeast"/>
        <w:ind w:left="0" w:firstLine="66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4.资格复审：由中共雅安市雨城区委组织部（人才办）、雅安市雨城区人力资源和社会保障局会同招聘单位主管部门共同组织实施。资格复审合格者，凭本人身份证原件在规定时间（另行通知）内领取《面试通知书》，考生凭本人有效身份证和面试通知书参加面试。因报考人员联系电话有误或不畅通导致无法通知资格复审的，视为自动放弃。</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8"/>
          <w:szCs w:val="28"/>
        </w:rPr>
        <w:t>（二）面试</w:t>
      </w:r>
    </w:p>
    <w:p>
      <w:pPr>
        <w:pStyle w:val="2"/>
        <w:keepNext w:val="0"/>
        <w:keepLines w:val="0"/>
        <w:widowControl/>
        <w:suppressLineNumbers w:val="0"/>
        <w:spacing w:line="555" w:lineRule="atLeast"/>
        <w:ind w:left="0" w:firstLine="7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面试工作由中共雅安市雨城区委组织部（人才办）、雅安市雨城区人力资源和社会保障局会同招聘单位主管部门共同组织实施。具体时间及地点详见《面试通知书》。面试主要采取结构化面试或专业测试等形式进行，具体形式由雅安市雨城区人力资源和社会保障局会同招聘单位主管部门根据《雅安市事业单位公开招聘工作人员面试工作试行办法》确定。</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8"/>
          <w:szCs w:val="28"/>
        </w:rPr>
        <w:t>（三）体检</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面试结束后，中共雅安市雨城区委组织部（人才办）、雅安市雨城区人力资源和社会保障局根据岗位招聘名额，按照考生面试成绩从高到低等额确定进入体检人选（面试成绩相同影响聘用的，采取加试面试办法确定名次），实际参加面试人数未达到招聘岗位名额3倍比例的，可由中共雅安市雨城区委组织部(人才办）、雅安市雨城区人力资源和社会保障局划定面试合格分数线，凡低于面试合格分数线的，不得进入体检、考察程序。体检费用由考生自行承担，体检的项目和标准参照《关于印发〈公务员录用体检通用标准（试行）〉的通知》（国人部发〔2005〕1号）、体检操作手册和《</w:t>
      </w:r>
      <w:r>
        <w:rPr>
          <w:rFonts w:hint="eastAsia" w:ascii="宋体" w:hAnsi="宋体" w:eastAsia="宋体" w:cs="宋体"/>
          <w:b w:val="0"/>
          <w:i w:val="0"/>
          <w:caps w:val="0"/>
          <w:color w:val="000000"/>
          <w:spacing w:val="0"/>
          <w:sz w:val="28"/>
          <w:szCs w:val="28"/>
          <w:shd w:val="clear" w:fill="FFFFFF"/>
        </w:rPr>
        <w:t>关于修订&lt;公务员录用体检通用标准（试行）&gt;及&lt;公务员录用体检操作手册（试行）&gt;的通知》（人社部发</w:t>
      </w:r>
      <w:r>
        <w:rPr>
          <w:rFonts w:hint="eastAsia" w:ascii="宋体" w:hAnsi="宋体" w:eastAsia="宋体" w:cs="宋体"/>
          <w:b w:val="0"/>
          <w:i w:val="0"/>
          <w:caps w:val="0"/>
          <w:color w:val="000000"/>
          <w:spacing w:val="0"/>
          <w:sz w:val="28"/>
          <w:szCs w:val="28"/>
        </w:rPr>
        <w:t>〔</w:t>
      </w:r>
      <w:r>
        <w:rPr>
          <w:rFonts w:hint="eastAsia" w:ascii="宋体" w:hAnsi="宋体" w:eastAsia="宋体" w:cs="宋体"/>
          <w:b w:val="0"/>
          <w:i w:val="0"/>
          <w:caps w:val="0"/>
          <w:color w:val="000000"/>
          <w:spacing w:val="0"/>
          <w:sz w:val="28"/>
          <w:szCs w:val="28"/>
          <w:shd w:val="clear" w:fill="FFFFFF"/>
        </w:rPr>
        <w:t>2010</w:t>
      </w:r>
      <w:r>
        <w:rPr>
          <w:rFonts w:hint="eastAsia" w:ascii="宋体" w:hAnsi="宋体" w:eastAsia="宋体" w:cs="宋体"/>
          <w:b w:val="0"/>
          <w:i w:val="0"/>
          <w:caps w:val="0"/>
          <w:color w:val="000000"/>
          <w:spacing w:val="0"/>
          <w:sz w:val="28"/>
          <w:szCs w:val="28"/>
        </w:rPr>
        <w:t>〕</w:t>
      </w:r>
      <w:r>
        <w:rPr>
          <w:rFonts w:hint="eastAsia" w:ascii="宋体" w:hAnsi="宋体" w:eastAsia="宋体" w:cs="宋体"/>
          <w:b w:val="0"/>
          <w:i w:val="0"/>
          <w:caps w:val="0"/>
          <w:color w:val="000000"/>
          <w:spacing w:val="0"/>
          <w:sz w:val="28"/>
          <w:szCs w:val="28"/>
          <w:shd w:val="clear" w:fill="FFFFFF"/>
        </w:rPr>
        <w:t>19号）</w:t>
      </w:r>
      <w:r>
        <w:rPr>
          <w:rFonts w:hint="eastAsia" w:ascii="宋体" w:hAnsi="宋体" w:eastAsia="宋体" w:cs="宋体"/>
          <w:b w:val="0"/>
          <w:i w:val="0"/>
          <w:caps w:val="0"/>
          <w:color w:val="000000"/>
          <w:spacing w:val="0"/>
          <w:sz w:val="28"/>
          <w:szCs w:val="28"/>
        </w:rPr>
        <w:t>、《关于进一步做好公务员考试录用体检工作的通知》（人社部发〔2012〕65号）、《关于印发〈公务员录用体检操作手册（试行）〉有关修订内容的通知》（人社部发〔2013〕58号）执行。</w:t>
      </w:r>
    </w:p>
    <w:p>
      <w:pPr>
        <w:pStyle w:val="2"/>
        <w:keepNext w:val="0"/>
        <w:keepLines w:val="0"/>
        <w:widowControl/>
        <w:suppressLineNumbers w:val="0"/>
        <w:spacing w:line="555" w:lineRule="atLeast"/>
        <w:ind w:left="0" w:firstLine="42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8"/>
          <w:szCs w:val="28"/>
        </w:rPr>
        <w:t>（四）考察</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体检结束后，由中共雅安市雨城区委组织部（人才办）、雅安市雨城区人力资源和社会保障局会同招聘单位主管部门组织对应聘人员进行考察，主要内容包括思想政治素质、遵纪守法情况、道德品质修养、心理调适能力等方面情况，并对其与报考相关的人事档案等材料的真实有效性和报考资格进行核实确认。</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因体检、考察不合格或自动放弃出现的缺额，由雅安市雨城区人力资源和社会保障局按考生面试成绩依次递补。递补工作原则上只进行一次。</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8"/>
          <w:szCs w:val="28"/>
        </w:rPr>
        <w:t>（五）公示</w:t>
      </w:r>
    </w:p>
    <w:p>
      <w:pPr>
        <w:pStyle w:val="2"/>
        <w:keepNext w:val="0"/>
        <w:keepLines w:val="0"/>
        <w:widowControl/>
        <w:suppressLineNumbers w:val="0"/>
        <w:spacing w:line="555" w:lineRule="atLeast"/>
        <w:ind w:left="0" w:firstLine="70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中共雅安市雨城区委组织部（人才办）、雅安市雨城区人力资源和社会保障局根据考生的面试成绩、体检、考察结果确定拟聘用人员，通过雅安人事考试网进行不少于7个工作日的公示。公示期间接受社会监督举报，举报者应以真实姓名实事求是地反映问题，并提供必要的调查线索。因公示有异议或其他原因出现的缺额，不再递补人员。</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8"/>
          <w:szCs w:val="28"/>
        </w:rPr>
        <w:t>（六）聘用</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公示无异议的，雅安市雨城区人力资源和社会保障局按照要求，报雅安市人力资源和社会保障局审批，办理聘用手续。</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受聘人员如系其他单位的工作人员，应当在公示结束后1个月内依法终止或者解除与原单位的人事、劳动关系，不能在规定期限内解除或终止与原单位的人事、劳动关系的，不得办理聘用审批（备案）手续并取消其聘用资格。</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受聘人员管理按照《雅安市事业单位人员实行全员聘用制管理的实施意见》执行，其中首次参加工作的试用期为1年，再次参加工作的试用期为6个月（再次参加工作的人员是指考生原为机关、事业单位正式在职在编人员）。未按招聘单位规定时间上岗或不签定聘用合同的，视为自动放弃聘用资格。</w:t>
      </w:r>
    </w:p>
    <w:p>
      <w:pPr>
        <w:pStyle w:val="2"/>
        <w:keepNext w:val="0"/>
        <w:keepLines w:val="0"/>
        <w:widowControl/>
        <w:suppressLineNumbers w:val="0"/>
        <w:spacing w:line="555" w:lineRule="atLeast"/>
        <w:ind w:left="0" w:firstLine="58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四、政策待遇</w:t>
      </w:r>
    </w:p>
    <w:p>
      <w:pPr>
        <w:pStyle w:val="2"/>
        <w:keepNext w:val="0"/>
        <w:keepLines w:val="0"/>
        <w:widowControl/>
        <w:suppressLineNumbers w:val="0"/>
        <w:spacing w:line="555" w:lineRule="atLeast"/>
        <w:ind w:left="0" w:firstLine="42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8"/>
          <w:szCs w:val="28"/>
        </w:rPr>
        <w:t>（一）编制</w:t>
      </w:r>
    </w:p>
    <w:p>
      <w:pPr>
        <w:pStyle w:val="2"/>
        <w:keepNext w:val="0"/>
        <w:keepLines w:val="0"/>
        <w:widowControl/>
        <w:suppressLineNumbers w:val="0"/>
        <w:spacing w:line="555" w:lineRule="atLeast"/>
        <w:ind w:left="0" w:firstLine="64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本次考核招聘的事业单位工作人员使用事业编制，并与招聘单位签订聘用合同。从聘用合同生效之日起，在招聘单位服务年限不少于5年。</w:t>
      </w:r>
    </w:p>
    <w:p>
      <w:pPr>
        <w:pStyle w:val="2"/>
        <w:keepNext w:val="0"/>
        <w:keepLines w:val="0"/>
        <w:widowControl/>
        <w:suppressLineNumbers w:val="0"/>
        <w:spacing w:line="555" w:lineRule="atLeast"/>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FF0000"/>
          <w:spacing w:val="0"/>
          <w:sz w:val="28"/>
          <w:szCs w:val="28"/>
        </w:rPr>
        <w:t>   </w:t>
      </w:r>
      <w:r>
        <w:rPr>
          <w:rStyle w:val="4"/>
          <w:rFonts w:hint="eastAsia" w:ascii="宋体" w:hAnsi="宋体" w:eastAsia="宋体" w:cs="宋体"/>
          <w:i w:val="0"/>
          <w:caps w:val="0"/>
          <w:color w:val="000000"/>
          <w:spacing w:val="0"/>
          <w:sz w:val="28"/>
          <w:szCs w:val="28"/>
        </w:rPr>
        <w:t>（二）工资、补助等其他待遇</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按照《雨城区高层次人才引进管理与服务暂行办法》（雨人才办〔2016〕1号）文件规定，试用期满考核合格后，对引进的硕士研究生发放3万元的安家补助，职务、职称按国家和省有关规定办理，除享受正常的工资、福利外，每月发放人才津贴1000元，自引进之日起发放3年。安家补助于试用期满后分5年发放到位（每年发放安家补助费的20%）。</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五、其他事项</w:t>
      </w:r>
    </w:p>
    <w:p>
      <w:pPr>
        <w:pStyle w:val="2"/>
        <w:keepNext w:val="0"/>
        <w:keepLines w:val="0"/>
        <w:widowControl/>
        <w:suppressLineNumbers w:val="0"/>
        <w:spacing w:line="55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（一）本次考核招聘工作由中共雅安市雨城区委组织部（人才办）、雅安市雨城区人力资源和社会保障局会同招聘单位主管部门共同组织实施，负责对报名人员进行资格审查、面试、体检、考察、聘用等工作。</w:t>
      </w:r>
    </w:p>
    <w:p>
      <w:pPr>
        <w:pStyle w:val="2"/>
        <w:keepNext w:val="0"/>
        <w:keepLines w:val="0"/>
        <w:widowControl/>
        <w:suppressLineNumbers w:val="0"/>
        <w:spacing w:line="55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（二）本次考核招聘工作全过程接受纪委（监察）部门和社会的监督。</w:t>
      </w:r>
    </w:p>
    <w:p>
      <w:pPr>
        <w:pStyle w:val="2"/>
        <w:keepNext w:val="0"/>
        <w:keepLines w:val="0"/>
        <w:widowControl/>
        <w:suppressLineNumbers w:val="0"/>
        <w:spacing w:line="55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本公告未尽事宜，由中共雅安市雨城区委组织部、雅安市雨城区人力资源和社会保障局负责解释。</w:t>
      </w:r>
    </w:p>
    <w:p>
      <w:pPr>
        <w:pStyle w:val="2"/>
        <w:keepNext w:val="0"/>
        <w:keepLines w:val="0"/>
        <w:widowControl/>
        <w:suppressLineNumbers w:val="0"/>
        <w:spacing w:line="55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咨询电话：</w:t>
      </w:r>
    </w:p>
    <w:p>
      <w:pPr>
        <w:pStyle w:val="2"/>
        <w:keepNext w:val="0"/>
        <w:keepLines w:val="0"/>
        <w:widowControl/>
        <w:suppressLineNumbers w:val="0"/>
        <w:spacing w:line="555" w:lineRule="atLeast"/>
        <w:ind w:left="0" w:firstLine="42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中共雅安市雨城区委组织部         （0835）2822550</w:t>
      </w:r>
    </w:p>
    <w:p>
      <w:pPr>
        <w:pStyle w:val="2"/>
        <w:keepNext w:val="0"/>
        <w:keepLines w:val="0"/>
        <w:widowControl/>
        <w:suppressLineNumbers w:val="0"/>
        <w:spacing w:line="555" w:lineRule="atLeast"/>
        <w:ind w:left="0" w:firstLine="42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雅安市雨城区人力资源和社会保障局（0835）2823845</w:t>
      </w:r>
    </w:p>
    <w:p>
      <w:pPr>
        <w:pStyle w:val="2"/>
        <w:keepNext w:val="0"/>
        <w:keepLines w:val="0"/>
        <w:widowControl/>
        <w:suppressLineNumbers w:val="0"/>
        <w:spacing w:line="555" w:lineRule="atLeast"/>
        <w:ind w:left="0" w:firstLine="42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监督电话：</w:t>
      </w:r>
    </w:p>
    <w:p>
      <w:pPr>
        <w:pStyle w:val="2"/>
        <w:keepNext w:val="0"/>
        <w:keepLines w:val="0"/>
        <w:widowControl/>
        <w:suppressLineNumbers w:val="0"/>
        <w:spacing w:line="555" w:lineRule="atLeast"/>
        <w:ind w:left="0" w:firstLine="42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中共雅安市雨城区纪委、监察局     （0835）2820000</w:t>
      </w:r>
    </w:p>
    <w:p>
      <w:pPr>
        <w:pStyle w:val="2"/>
        <w:keepNext w:val="0"/>
        <w:keepLines w:val="0"/>
        <w:widowControl/>
        <w:suppressLineNumbers w:val="0"/>
        <w:spacing w:line="55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附件：</w:t>
      </w:r>
    </w:p>
    <w:p>
      <w:pPr>
        <w:pStyle w:val="2"/>
        <w:keepNext w:val="0"/>
        <w:keepLines w:val="0"/>
        <w:widowControl/>
        <w:suppressLineNumbers w:val="0"/>
        <w:spacing w:line="555" w:lineRule="atLeast"/>
        <w:ind w:lef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1.雨城区2017年公开考核招聘事业单位工作人员报名表</w:t>
      </w:r>
    </w:p>
    <w:p>
      <w:pPr>
        <w:pStyle w:val="2"/>
        <w:keepNext w:val="0"/>
        <w:keepLines w:val="0"/>
        <w:widowControl/>
        <w:suppressLineNumbers w:val="0"/>
        <w:spacing w:line="555" w:lineRule="atLeast"/>
        <w:ind w:left="615" w:firstLine="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2.雨城区2017年公开考核招聘事业单位工作人员岗位和条件一览表</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 </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 </w:t>
      </w:r>
    </w:p>
    <w:p>
      <w:pPr>
        <w:pStyle w:val="2"/>
        <w:keepNext w:val="0"/>
        <w:keepLines w:val="0"/>
        <w:widowControl/>
        <w:suppressLineNumbers w:val="0"/>
        <w:spacing w:line="555" w:lineRule="atLeast"/>
        <w:ind w:left="0" w:firstLine="555"/>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 中共雅安市雨城区委组织部</w:t>
      </w:r>
    </w:p>
    <w:p>
      <w:pPr>
        <w:pStyle w:val="2"/>
        <w:keepNext w:val="0"/>
        <w:keepLines w:val="0"/>
        <w:widowControl/>
        <w:suppressLineNumbers w:val="0"/>
        <w:spacing w:line="555" w:lineRule="atLeast"/>
        <w:ind w:left="0" w:firstLine="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 雅安市雨城区人力资源和社会保障局</w:t>
      </w:r>
    </w:p>
    <w:p>
      <w:pPr>
        <w:pStyle w:val="2"/>
        <w:keepNext w:val="0"/>
        <w:keepLines w:val="0"/>
        <w:widowControl/>
        <w:suppressLineNumbers w:val="0"/>
        <w:spacing w:line="555" w:lineRule="atLeast"/>
        <w:ind w:left="0" w:firstLine="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8"/>
          <w:szCs w:val="28"/>
        </w:rPr>
        <w:t> 2017年6月21日</w:t>
      </w:r>
    </w:p>
    <w:p>
      <w:pPr>
        <w:pStyle w:val="2"/>
        <w:keepNext w:val="0"/>
        <w:keepLines w:val="0"/>
        <w:widowControl/>
        <w:suppressLineNumbers w:val="0"/>
        <w:spacing w:line="240" w:lineRule="auto"/>
        <w:ind w:left="0" w:firstLine="0"/>
        <w:rPr>
          <w:rFonts w:hint="eastAsia" w:ascii="宋体" w:hAnsi="宋体" w:eastAsia="宋体" w:cs="宋体"/>
          <w:b w:val="0"/>
          <w:i w:val="0"/>
          <w:caps w:val="0"/>
          <w:color w:val="000000"/>
          <w:spacing w:val="0"/>
          <w:sz w:val="18"/>
          <w:szCs w:val="18"/>
        </w:rPr>
      </w:pPr>
    </w:p>
    <w:p>
      <w:pPr>
        <w:pStyle w:val="2"/>
        <w:keepNext w:val="0"/>
        <w:keepLines w:val="0"/>
        <w:widowControl/>
        <w:suppressLineNumbers w:val="0"/>
        <w:spacing w:line="240" w:lineRule="auto"/>
        <w:ind w:left="0" w:firstLine="0"/>
        <w:rPr>
          <w:rFonts w:hint="eastAsia" w:ascii="宋体" w:hAnsi="宋体" w:eastAsia="宋体" w:cs="宋体"/>
          <w:b w:val="0"/>
          <w:i w:val="0"/>
          <w:caps w:val="0"/>
          <w:color w:val="000000"/>
          <w:spacing w:val="0"/>
          <w:sz w:val="18"/>
          <w:szCs w:val="18"/>
        </w:rPr>
      </w:pPr>
      <w:r>
        <w:rPr>
          <w:rFonts w:ascii="楷体_GB2312" w:hAnsi="宋体" w:eastAsia="楷体_GB2312" w:cs="楷体_GB2312"/>
          <w:b w:val="0"/>
          <w:i w:val="0"/>
          <w:caps w:val="0"/>
          <w:color w:val="000000"/>
          <w:spacing w:val="0"/>
          <w:sz w:val="31"/>
          <w:szCs w:val="31"/>
        </w:rPr>
        <w:t>附件1：</w:t>
      </w:r>
    </w:p>
    <w:p>
      <w:pPr>
        <w:pStyle w:val="2"/>
        <w:keepNext w:val="0"/>
        <w:keepLines w:val="0"/>
        <w:widowControl/>
        <w:suppressLineNumbers w:val="0"/>
        <w:spacing w:line="240" w:lineRule="auto"/>
        <w:ind w:left="0" w:firstLine="0"/>
        <w:jc w:val="center"/>
        <w:rPr>
          <w:rFonts w:hint="eastAsia" w:ascii="宋体" w:hAnsi="宋体" w:eastAsia="宋体" w:cs="宋体"/>
          <w:b w:val="0"/>
          <w:i w:val="0"/>
          <w:caps w:val="0"/>
          <w:color w:val="000000"/>
          <w:spacing w:val="0"/>
          <w:sz w:val="18"/>
          <w:szCs w:val="18"/>
        </w:rPr>
      </w:pPr>
      <w:r>
        <w:rPr>
          <w:rFonts w:hint="eastAsia" w:ascii="黑体" w:hAnsi="宋体" w:eastAsia="黑体" w:cs="黑体"/>
          <w:b w:val="0"/>
          <w:i w:val="0"/>
          <w:caps w:val="0"/>
          <w:color w:val="000000"/>
          <w:spacing w:val="0"/>
          <w:sz w:val="36"/>
          <w:szCs w:val="36"/>
        </w:rPr>
        <w:t>雨城区2017年公开考核招聘事业单位工作人员报名表</w:t>
      </w:r>
    </w:p>
    <w:tbl>
      <w:tblPr>
        <w:tblW w:w="981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60"/>
        <w:gridCol w:w="180"/>
        <w:gridCol w:w="945"/>
        <w:gridCol w:w="480"/>
        <w:gridCol w:w="645"/>
        <w:gridCol w:w="555"/>
        <w:gridCol w:w="165"/>
        <w:gridCol w:w="465"/>
        <w:gridCol w:w="630"/>
        <w:gridCol w:w="105"/>
        <w:gridCol w:w="720"/>
        <w:gridCol w:w="750"/>
        <w:gridCol w:w="330"/>
        <w:gridCol w:w="1185"/>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16" w:hRule="atLeast"/>
          <w:tblCellSpacing w:w="0" w:type="dxa"/>
        </w:trPr>
        <w:tc>
          <w:tcPr>
            <w:tcW w:w="1140" w:type="dxa"/>
            <w:gridSpan w:val="2"/>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spacing w:line="240" w:lineRule="auto"/>
              <w:jc w:val="center"/>
            </w:pPr>
            <w:r>
              <w:rPr>
                <w:rFonts w:hint="eastAsia" w:ascii="宋体" w:hAnsi="宋体" w:eastAsia="宋体" w:cs="宋体"/>
                <w:b w:val="0"/>
                <w:i w:val="0"/>
                <w:caps w:val="0"/>
                <w:color w:val="000000"/>
                <w:spacing w:val="0"/>
                <w:sz w:val="24"/>
                <w:szCs w:val="24"/>
                <w:bdr w:val="none" w:color="auto" w:sz="0" w:space="0"/>
              </w:rPr>
              <w:t>姓  名</w:t>
            </w:r>
          </w:p>
        </w:tc>
        <w:tc>
          <w:tcPr>
            <w:tcW w:w="1425" w:type="dxa"/>
            <w:gridSpan w:val="2"/>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200" w:type="dxa"/>
            <w:gridSpan w:val="2"/>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spacing w:line="240" w:lineRule="auto"/>
              <w:jc w:val="center"/>
            </w:pPr>
            <w:r>
              <w:rPr>
                <w:rFonts w:hint="eastAsia" w:ascii="宋体" w:hAnsi="宋体" w:eastAsia="宋体" w:cs="宋体"/>
                <w:b w:val="0"/>
                <w:i w:val="0"/>
                <w:caps w:val="0"/>
                <w:color w:val="000000"/>
                <w:spacing w:val="0"/>
                <w:sz w:val="24"/>
                <w:szCs w:val="24"/>
                <w:bdr w:val="none" w:color="auto" w:sz="0" w:space="0"/>
              </w:rPr>
              <w:t>性  别</w:t>
            </w:r>
          </w:p>
        </w:tc>
        <w:tc>
          <w:tcPr>
            <w:tcW w:w="630" w:type="dxa"/>
            <w:gridSpan w:val="2"/>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630" w:type="dxa"/>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spacing w:line="240" w:lineRule="auto"/>
              <w:jc w:val="center"/>
            </w:pPr>
            <w:r>
              <w:rPr>
                <w:rFonts w:hint="eastAsia" w:ascii="宋体" w:hAnsi="宋体" w:eastAsia="宋体" w:cs="宋体"/>
                <w:b w:val="0"/>
                <w:i w:val="0"/>
                <w:caps w:val="0"/>
                <w:color w:val="000000"/>
                <w:spacing w:val="0"/>
                <w:sz w:val="24"/>
                <w:szCs w:val="24"/>
                <w:bdr w:val="none" w:color="auto" w:sz="0" w:space="0"/>
              </w:rPr>
              <w:t>身高</w:t>
            </w:r>
          </w:p>
        </w:tc>
        <w:tc>
          <w:tcPr>
            <w:tcW w:w="825" w:type="dxa"/>
            <w:gridSpan w:val="2"/>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080" w:type="dxa"/>
            <w:gridSpan w:val="2"/>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spacing w:line="240" w:lineRule="auto"/>
              <w:jc w:val="center"/>
            </w:pPr>
            <w:r>
              <w:rPr>
                <w:rFonts w:hint="eastAsia" w:ascii="宋体" w:hAnsi="宋体" w:eastAsia="宋体" w:cs="宋体"/>
                <w:b w:val="0"/>
                <w:i w:val="0"/>
                <w:caps w:val="0"/>
                <w:color w:val="000000"/>
                <w:spacing w:val="0"/>
                <w:sz w:val="24"/>
                <w:szCs w:val="24"/>
                <w:bdr w:val="none" w:color="auto" w:sz="0" w:space="0"/>
              </w:rPr>
              <w:t>政治面貌</w:t>
            </w:r>
          </w:p>
        </w:tc>
        <w:tc>
          <w:tcPr>
            <w:tcW w:w="1185"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695" w:type="dxa"/>
            <w:vMerge w:val="restart"/>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blCellSpacing w:w="0" w:type="dxa"/>
        </w:trPr>
        <w:tc>
          <w:tcPr>
            <w:tcW w:w="1140" w:type="dxa"/>
            <w:gridSpan w:val="2"/>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spacing w:line="240" w:lineRule="auto"/>
              <w:jc w:val="center"/>
            </w:pPr>
            <w:r>
              <w:rPr>
                <w:rFonts w:hint="eastAsia" w:ascii="宋体" w:hAnsi="宋体" w:eastAsia="宋体" w:cs="宋体"/>
                <w:b w:val="0"/>
                <w:i w:val="0"/>
                <w:caps w:val="0"/>
                <w:color w:val="000000"/>
                <w:spacing w:val="0"/>
                <w:sz w:val="24"/>
                <w:szCs w:val="24"/>
                <w:bdr w:val="none" w:color="auto" w:sz="0" w:space="0"/>
              </w:rPr>
              <w:t>出生年月</w:t>
            </w:r>
          </w:p>
        </w:tc>
        <w:tc>
          <w:tcPr>
            <w:tcW w:w="1425" w:type="dxa"/>
            <w:gridSpan w:val="2"/>
            <w:tcBorders>
              <w:top w:val="nil"/>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200" w:type="dxa"/>
            <w:gridSpan w:val="2"/>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line="240" w:lineRule="auto"/>
              <w:jc w:val="center"/>
            </w:pPr>
            <w:r>
              <w:rPr>
                <w:rFonts w:hint="eastAsia" w:ascii="宋体" w:hAnsi="宋体" w:eastAsia="宋体" w:cs="宋体"/>
                <w:b w:val="0"/>
                <w:i w:val="0"/>
                <w:caps w:val="0"/>
                <w:color w:val="000000"/>
                <w:spacing w:val="0"/>
                <w:sz w:val="24"/>
                <w:szCs w:val="24"/>
                <w:bdr w:val="none" w:color="auto" w:sz="0" w:space="0"/>
              </w:rPr>
              <w:t>身份证号</w:t>
            </w:r>
          </w:p>
        </w:tc>
        <w:tc>
          <w:tcPr>
            <w:tcW w:w="4350" w:type="dxa"/>
            <w:gridSpan w:val="8"/>
            <w:tcBorders>
              <w:top w:val="nil"/>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695" w:type="dxa"/>
            <w:vMerge w:val="continue"/>
            <w:tcBorders>
              <w:top w:val="single" w:color="auto" w:sz="6" w:space="0"/>
              <w:left w:val="nil"/>
              <w:bottom w:val="single" w:color="auto" w:sz="6" w:space="0"/>
              <w:right w:val="single" w:color="auto" w:sz="6" w:space="0"/>
            </w:tcBorders>
            <w:shd w:val="clear"/>
            <w:vAlign w:val="center"/>
          </w:tcPr>
          <w:p>
            <w:pP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blCellSpacing w:w="0" w:type="dxa"/>
        </w:trPr>
        <w:tc>
          <w:tcPr>
            <w:tcW w:w="1140" w:type="dxa"/>
            <w:gridSpan w:val="2"/>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spacing w:line="240" w:lineRule="auto"/>
              <w:jc w:val="center"/>
            </w:pPr>
            <w:r>
              <w:rPr>
                <w:rFonts w:hint="eastAsia" w:ascii="宋体" w:hAnsi="宋体" w:eastAsia="宋体" w:cs="宋体"/>
                <w:b w:val="0"/>
                <w:i w:val="0"/>
                <w:caps w:val="0"/>
                <w:color w:val="000000"/>
                <w:spacing w:val="0"/>
                <w:sz w:val="24"/>
                <w:szCs w:val="24"/>
                <w:bdr w:val="none" w:color="auto" w:sz="0" w:space="0"/>
              </w:rPr>
              <w:t>籍  贯</w:t>
            </w:r>
          </w:p>
        </w:tc>
        <w:tc>
          <w:tcPr>
            <w:tcW w:w="1425" w:type="dxa"/>
            <w:gridSpan w:val="2"/>
            <w:tcBorders>
              <w:top w:val="nil"/>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200" w:type="dxa"/>
            <w:gridSpan w:val="2"/>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line="240" w:lineRule="auto"/>
              <w:jc w:val="center"/>
            </w:pPr>
            <w:r>
              <w:rPr>
                <w:rFonts w:hint="eastAsia" w:ascii="宋体" w:hAnsi="宋体" w:eastAsia="宋体" w:cs="宋体"/>
                <w:b w:val="0"/>
                <w:i w:val="0"/>
                <w:caps w:val="0"/>
                <w:color w:val="000000"/>
                <w:spacing w:val="0"/>
                <w:sz w:val="24"/>
                <w:szCs w:val="24"/>
                <w:bdr w:val="none" w:color="auto" w:sz="0" w:space="0"/>
              </w:rPr>
              <w:t>民  族</w:t>
            </w:r>
          </w:p>
        </w:tc>
        <w:tc>
          <w:tcPr>
            <w:tcW w:w="1365" w:type="dxa"/>
            <w:gridSpan w:val="4"/>
            <w:tcBorders>
              <w:top w:val="nil"/>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470" w:type="dxa"/>
            <w:gridSpan w:val="2"/>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line="240" w:lineRule="auto"/>
              <w:jc w:val="center"/>
            </w:pPr>
            <w:r>
              <w:rPr>
                <w:rFonts w:hint="eastAsia" w:ascii="宋体" w:hAnsi="宋体" w:eastAsia="宋体" w:cs="宋体"/>
                <w:b w:val="0"/>
                <w:i w:val="0"/>
                <w:caps w:val="0"/>
                <w:color w:val="000000"/>
                <w:spacing w:val="0"/>
                <w:sz w:val="24"/>
                <w:szCs w:val="24"/>
                <w:bdr w:val="none" w:color="auto" w:sz="0" w:space="0"/>
              </w:rPr>
              <w:t>参加工作时间</w:t>
            </w:r>
          </w:p>
        </w:tc>
        <w:tc>
          <w:tcPr>
            <w:tcW w:w="1515" w:type="dxa"/>
            <w:gridSpan w:val="2"/>
            <w:tcBorders>
              <w:top w:val="nil"/>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695" w:type="dxa"/>
            <w:vMerge w:val="continue"/>
            <w:tcBorders>
              <w:top w:val="single" w:color="auto" w:sz="6" w:space="0"/>
              <w:left w:val="nil"/>
              <w:bottom w:val="single" w:color="auto" w:sz="6" w:space="0"/>
              <w:right w:val="single" w:color="auto" w:sz="6" w:space="0"/>
            </w:tcBorders>
            <w:shd w:val="clear"/>
            <w:vAlign w:val="center"/>
          </w:tcPr>
          <w:p>
            <w:pP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blCellSpacing w:w="0" w:type="dxa"/>
        </w:trPr>
        <w:tc>
          <w:tcPr>
            <w:tcW w:w="1140" w:type="dxa"/>
            <w:gridSpan w:val="2"/>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spacing w:line="240" w:lineRule="auto"/>
              <w:jc w:val="center"/>
            </w:pPr>
            <w:r>
              <w:rPr>
                <w:rFonts w:hint="eastAsia" w:ascii="宋体" w:hAnsi="宋体" w:eastAsia="宋体" w:cs="宋体"/>
                <w:b w:val="0"/>
                <w:i w:val="0"/>
                <w:caps w:val="0"/>
                <w:color w:val="000000"/>
                <w:spacing w:val="0"/>
                <w:sz w:val="24"/>
                <w:szCs w:val="24"/>
                <w:bdr w:val="none" w:color="auto" w:sz="0" w:space="0"/>
              </w:rPr>
              <w:t>学  历</w:t>
            </w:r>
          </w:p>
        </w:tc>
        <w:tc>
          <w:tcPr>
            <w:tcW w:w="1425" w:type="dxa"/>
            <w:gridSpan w:val="2"/>
            <w:tcBorders>
              <w:top w:val="nil"/>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200" w:type="dxa"/>
            <w:gridSpan w:val="2"/>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line="240" w:lineRule="auto"/>
              <w:jc w:val="center"/>
            </w:pPr>
            <w:r>
              <w:rPr>
                <w:rFonts w:hint="eastAsia" w:ascii="宋体" w:hAnsi="宋体" w:eastAsia="宋体" w:cs="宋体"/>
                <w:b w:val="0"/>
                <w:i w:val="0"/>
                <w:caps w:val="0"/>
                <w:color w:val="000000"/>
                <w:spacing w:val="0"/>
                <w:sz w:val="24"/>
                <w:szCs w:val="24"/>
                <w:bdr w:val="none" w:color="auto" w:sz="0" w:space="0"/>
              </w:rPr>
              <w:t>毕业时间</w:t>
            </w:r>
          </w:p>
        </w:tc>
        <w:tc>
          <w:tcPr>
            <w:tcW w:w="1365" w:type="dxa"/>
            <w:gridSpan w:val="4"/>
            <w:tcBorders>
              <w:top w:val="nil"/>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470" w:type="dxa"/>
            <w:gridSpan w:val="2"/>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line="240" w:lineRule="auto"/>
              <w:jc w:val="center"/>
            </w:pPr>
            <w:r>
              <w:rPr>
                <w:rFonts w:hint="eastAsia" w:ascii="宋体" w:hAnsi="宋体" w:eastAsia="宋体" w:cs="宋体"/>
                <w:b w:val="0"/>
                <w:i w:val="0"/>
                <w:caps w:val="0"/>
                <w:color w:val="000000"/>
                <w:spacing w:val="0"/>
                <w:sz w:val="24"/>
                <w:szCs w:val="24"/>
                <w:bdr w:val="none" w:color="auto" w:sz="0" w:space="0"/>
              </w:rPr>
              <w:t>婚  否</w:t>
            </w:r>
          </w:p>
        </w:tc>
        <w:tc>
          <w:tcPr>
            <w:tcW w:w="1515" w:type="dxa"/>
            <w:gridSpan w:val="2"/>
            <w:tcBorders>
              <w:top w:val="nil"/>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695" w:type="dxa"/>
            <w:vMerge w:val="continue"/>
            <w:tcBorders>
              <w:top w:val="single" w:color="auto" w:sz="6" w:space="0"/>
              <w:left w:val="nil"/>
              <w:bottom w:val="single" w:color="auto" w:sz="6" w:space="0"/>
              <w:right w:val="single" w:color="auto" w:sz="6" w:space="0"/>
            </w:tcBorders>
            <w:shd w:val="clear"/>
            <w:vAlign w:val="center"/>
          </w:tcPr>
          <w:p>
            <w:pP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blCellSpacing w:w="0" w:type="dxa"/>
        </w:trPr>
        <w:tc>
          <w:tcPr>
            <w:tcW w:w="1140" w:type="dxa"/>
            <w:gridSpan w:val="2"/>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spacing w:line="240" w:lineRule="auto"/>
              <w:jc w:val="center"/>
            </w:pPr>
            <w:r>
              <w:rPr>
                <w:rFonts w:hint="eastAsia" w:ascii="宋体" w:hAnsi="宋体" w:eastAsia="宋体" w:cs="宋体"/>
                <w:b w:val="0"/>
                <w:i w:val="0"/>
                <w:caps w:val="0"/>
                <w:color w:val="000000"/>
                <w:spacing w:val="0"/>
                <w:sz w:val="24"/>
                <w:szCs w:val="24"/>
                <w:bdr w:val="none" w:color="auto" w:sz="0" w:space="0"/>
              </w:rPr>
              <w:t>毕业院校及专业</w:t>
            </w:r>
          </w:p>
        </w:tc>
        <w:tc>
          <w:tcPr>
            <w:tcW w:w="3990" w:type="dxa"/>
            <w:gridSpan w:val="8"/>
            <w:tcBorders>
              <w:top w:val="nil"/>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470" w:type="dxa"/>
            <w:gridSpan w:val="2"/>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line="240" w:lineRule="auto"/>
              <w:jc w:val="center"/>
            </w:pPr>
            <w:r>
              <w:rPr>
                <w:rFonts w:hint="eastAsia" w:ascii="宋体" w:hAnsi="宋体" w:eastAsia="宋体" w:cs="宋体"/>
                <w:b w:val="0"/>
                <w:i w:val="0"/>
                <w:caps w:val="0"/>
                <w:color w:val="000000"/>
                <w:spacing w:val="0"/>
                <w:sz w:val="24"/>
                <w:szCs w:val="24"/>
                <w:bdr w:val="none" w:color="auto" w:sz="0" w:space="0"/>
              </w:rPr>
              <w:t>健康状况</w:t>
            </w:r>
          </w:p>
        </w:tc>
        <w:tc>
          <w:tcPr>
            <w:tcW w:w="3210" w:type="dxa"/>
            <w:gridSpan w:val="3"/>
            <w:tcBorders>
              <w:top w:val="nil"/>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1140" w:type="dxa"/>
            <w:gridSpan w:val="2"/>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spacing w:line="240" w:lineRule="auto"/>
              <w:jc w:val="center"/>
            </w:pPr>
            <w:r>
              <w:rPr>
                <w:rFonts w:hint="eastAsia" w:ascii="宋体" w:hAnsi="宋体" w:eastAsia="宋体" w:cs="宋体"/>
                <w:b w:val="0"/>
                <w:i w:val="0"/>
                <w:caps w:val="0"/>
                <w:color w:val="000000"/>
                <w:spacing w:val="0"/>
                <w:sz w:val="24"/>
                <w:szCs w:val="24"/>
                <w:bdr w:val="none" w:color="auto" w:sz="0" w:space="0"/>
              </w:rPr>
              <w:t>职   级</w:t>
            </w:r>
          </w:p>
        </w:tc>
        <w:tc>
          <w:tcPr>
            <w:tcW w:w="1425" w:type="dxa"/>
            <w:gridSpan w:val="2"/>
            <w:tcBorders>
              <w:top w:val="nil"/>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200" w:type="dxa"/>
            <w:gridSpan w:val="2"/>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line="240" w:lineRule="auto"/>
              <w:jc w:val="center"/>
            </w:pPr>
            <w:r>
              <w:rPr>
                <w:rFonts w:hint="eastAsia" w:ascii="宋体" w:hAnsi="宋体" w:eastAsia="宋体" w:cs="宋体"/>
                <w:b w:val="0"/>
                <w:i w:val="0"/>
                <w:caps w:val="0"/>
                <w:color w:val="000000"/>
                <w:spacing w:val="0"/>
                <w:sz w:val="24"/>
                <w:szCs w:val="24"/>
                <w:bdr w:val="none" w:color="auto" w:sz="0" w:space="0"/>
              </w:rPr>
              <w:t>外语语种</w:t>
            </w:r>
          </w:p>
        </w:tc>
        <w:tc>
          <w:tcPr>
            <w:tcW w:w="1365" w:type="dxa"/>
            <w:gridSpan w:val="4"/>
            <w:tcBorders>
              <w:top w:val="nil"/>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470" w:type="dxa"/>
            <w:gridSpan w:val="2"/>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line="240" w:lineRule="auto"/>
              <w:jc w:val="center"/>
            </w:pPr>
            <w:r>
              <w:rPr>
                <w:rFonts w:hint="eastAsia" w:ascii="宋体" w:hAnsi="宋体" w:eastAsia="宋体" w:cs="宋体"/>
                <w:b w:val="0"/>
                <w:i w:val="0"/>
                <w:caps w:val="0"/>
                <w:color w:val="000000"/>
                <w:spacing w:val="0"/>
                <w:sz w:val="24"/>
                <w:szCs w:val="24"/>
                <w:bdr w:val="none" w:color="auto" w:sz="0" w:space="0"/>
              </w:rPr>
              <w:t>有何特长</w:t>
            </w:r>
          </w:p>
        </w:tc>
        <w:tc>
          <w:tcPr>
            <w:tcW w:w="3210" w:type="dxa"/>
            <w:gridSpan w:val="3"/>
            <w:tcBorders>
              <w:top w:val="nil"/>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blCellSpacing w:w="0" w:type="dxa"/>
        </w:trPr>
        <w:tc>
          <w:tcPr>
            <w:tcW w:w="1140" w:type="dxa"/>
            <w:gridSpan w:val="2"/>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spacing w:line="240" w:lineRule="auto"/>
              <w:jc w:val="center"/>
            </w:pPr>
            <w:r>
              <w:rPr>
                <w:rFonts w:hint="eastAsia" w:ascii="宋体" w:hAnsi="宋体" w:eastAsia="宋体" w:cs="宋体"/>
                <w:b w:val="0"/>
                <w:i w:val="0"/>
                <w:caps w:val="0"/>
                <w:color w:val="000000"/>
                <w:spacing w:val="0"/>
                <w:sz w:val="24"/>
                <w:szCs w:val="24"/>
                <w:bdr w:val="none" w:color="auto" w:sz="0" w:space="0"/>
              </w:rPr>
              <w:t>现工作  单位</w:t>
            </w:r>
          </w:p>
        </w:tc>
        <w:tc>
          <w:tcPr>
            <w:tcW w:w="3990" w:type="dxa"/>
            <w:gridSpan w:val="8"/>
            <w:tcBorders>
              <w:top w:val="nil"/>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470" w:type="dxa"/>
            <w:gridSpan w:val="2"/>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line="240" w:lineRule="auto"/>
              <w:jc w:val="center"/>
            </w:pPr>
            <w:r>
              <w:rPr>
                <w:rFonts w:hint="eastAsia" w:ascii="宋体" w:hAnsi="宋体" w:eastAsia="宋体" w:cs="宋体"/>
                <w:b w:val="0"/>
                <w:i w:val="0"/>
                <w:caps w:val="0"/>
                <w:color w:val="000000"/>
                <w:spacing w:val="0"/>
                <w:sz w:val="24"/>
                <w:szCs w:val="24"/>
                <w:bdr w:val="none" w:color="auto" w:sz="0" w:space="0"/>
              </w:rPr>
              <w:t>从事专业</w:t>
            </w:r>
          </w:p>
        </w:tc>
        <w:tc>
          <w:tcPr>
            <w:tcW w:w="3210" w:type="dxa"/>
            <w:gridSpan w:val="3"/>
            <w:tcBorders>
              <w:top w:val="nil"/>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blCellSpacing w:w="0" w:type="dxa"/>
        </w:trPr>
        <w:tc>
          <w:tcPr>
            <w:tcW w:w="1140" w:type="dxa"/>
            <w:gridSpan w:val="2"/>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spacing w:line="420" w:lineRule="atLeast"/>
              <w:jc w:val="center"/>
            </w:pPr>
            <w:r>
              <w:rPr>
                <w:rFonts w:hint="eastAsia" w:ascii="宋体" w:hAnsi="宋体" w:eastAsia="宋体" w:cs="宋体"/>
                <w:b w:val="0"/>
                <w:i w:val="0"/>
                <w:caps w:val="0"/>
                <w:color w:val="000000"/>
                <w:spacing w:val="0"/>
                <w:sz w:val="24"/>
                <w:szCs w:val="24"/>
                <w:bdr w:val="none" w:color="auto" w:sz="0" w:space="0"/>
              </w:rPr>
              <w:t>通讯地址</w:t>
            </w:r>
          </w:p>
        </w:tc>
        <w:tc>
          <w:tcPr>
            <w:tcW w:w="8670" w:type="dxa"/>
            <w:gridSpan w:val="13"/>
            <w:tcBorders>
              <w:top w:val="nil"/>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blCellSpacing w:w="0" w:type="dxa"/>
        </w:trPr>
        <w:tc>
          <w:tcPr>
            <w:tcW w:w="1140" w:type="dxa"/>
            <w:gridSpan w:val="2"/>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spacing w:line="420" w:lineRule="atLeast"/>
              <w:jc w:val="center"/>
            </w:pPr>
            <w:r>
              <w:rPr>
                <w:rFonts w:hint="eastAsia" w:ascii="宋体" w:hAnsi="宋体" w:eastAsia="宋体" w:cs="宋体"/>
                <w:b w:val="0"/>
                <w:i w:val="0"/>
                <w:caps w:val="0"/>
                <w:color w:val="000000"/>
                <w:spacing w:val="0"/>
                <w:sz w:val="24"/>
                <w:szCs w:val="24"/>
                <w:bdr w:val="none" w:color="auto" w:sz="0" w:space="0"/>
              </w:rPr>
              <w:t>邮政编码</w:t>
            </w:r>
          </w:p>
        </w:tc>
        <w:tc>
          <w:tcPr>
            <w:tcW w:w="2625" w:type="dxa"/>
            <w:gridSpan w:val="4"/>
            <w:tcBorders>
              <w:top w:val="nil"/>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2085" w:type="dxa"/>
            <w:gridSpan w:val="5"/>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line="420" w:lineRule="atLeast"/>
              <w:jc w:val="center"/>
            </w:pPr>
            <w:r>
              <w:rPr>
                <w:rFonts w:hint="eastAsia" w:ascii="宋体" w:hAnsi="宋体" w:eastAsia="宋体" w:cs="宋体"/>
                <w:b w:val="0"/>
                <w:i w:val="0"/>
                <w:caps w:val="0"/>
                <w:color w:val="000000"/>
                <w:spacing w:val="0"/>
                <w:sz w:val="24"/>
                <w:szCs w:val="24"/>
                <w:bdr w:val="none" w:color="auto" w:sz="0" w:space="0"/>
              </w:rPr>
              <w:t>联系电话、手机</w:t>
            </w:r>
          </w:p>
        </w:tc>
        <w:tc>
          <w:tcPr>
            <w:tcW w:w="3960" w:type="dxa"/>
            <w:gridSpan w:val="4"/>
            <w:tcBorders>
              <w:top w:val="nil"/>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blCellSpacing w:w="0" w:type="dxa"/>
        </w:trPr>
        <w:tc>
          <w:tcPr>
            <w:tcW w:w="1140" w:type="dxa"/>
            <w:gridSpan w:val="2"/>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spacing w:line="420" w:lineRule="atLeast"/>
              <w:jc w:val="center"/>
            </w:pPr>
            <w:r>
              <w:rPr>
                <w:rFonts w:hint="eastAsia" w:ascii="宋体" w:hAnsi="宋体" w:eastAsia="宋体" w:cs="宋体"/>
                <w:b w:val="0"/>
                <w:i w:val="0"/>
                <w:caps w:val="0"/>
                <w:color w:val="000000"/>
                <w:spacing w:val="0"/>
                <w:sz w:val="24"/>
                <w:szCs w:val="24"/>
                <w:bdr w:val="none" w:color="auto" w:sz="0" w:space="0"/>
              </w:rPr>
              <w:t>报考单位（编码）</w:t>
            </w:r>
          </w:p>
        </w:tc>
        <w:tc>
          <w:tcPr>
            <w:tcW w:w="8670" w:type="dxa"/>
            <w:gridSpan w:val="13"/>
            <w:tcBorders>
              <w:top w:val="nil"/>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0" w:hRule="atLeast"/>
          <w:tblCellSpacing w:w="0" w:type="dxa"/>
        </w:trPr>
        <w:tc>
          <w:tcPr>
            <w:tcW w:w="1140" w:type="dxa"/>
            <w:gridSpan w:val="2"/>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line="420" w:lineRule="atLeast"/>
              <w:jc w:val="center"/>
              <w:textAlignment w:val="baseline"/>
            </w:pPr>
            <w:r>
              <w:rPr>
                <w:rFonts w:hint="eastAsia" w:ascii="宋体" w:hAnsi="宋体" w:eastAsia="宋体" w:cs="宋体"/>
                <w:b w:val="0"/>
                <w:i w:val="0"/>
                <w:caps w:val="0"/>
                <w:color w:val="000000"/>
                <w:spacing w:val="0"/>
                <w:sz w:val="24"/>
                <w:szCs w:val="24"/>
                <w:bdr w:val="none" w:color="auto" w:sz="0" w:space="0"/>
                <w:vertAlign w:val="baseline"/>
              </w:rPr>
              <w:t>主</w:t>
            </w:r>
            <w:r>
              <w:rPr>
                <w:rFonts w:hint="eastAsia" w:ascii="宋体" w:hAnsi="宋体" w:eastAsia="宋体" w:cs="宋体"/>
                <w:b w:val="0"/>
                <w:i w:val="0"/>
                <w:caps w:val="0"/>
                <w:color w:val="000000"/>
                <w:spacing w:val="0"/>
                <w:sz w:val="24"/>
                <w:szCs w:val="24"/>
                <w:bdr w:val="none" w:color="auto" w:sz="0" w:space="0"/>
                <w:vertAlign w:val="baseline"/>
              </w:rPr>
              <w:br w:type="textWrapping"/>
            </w:r>
            <w:r>
              <w:rPr>
                <w:rFonts w:hint="eastAsia" w:ascii="宋体" w:hAnsi="宋体" w:eastAsia="宋体" w:cs="宋体"/>
                <w:b w:val="0"/>
                <w:i w:val="0"/>
                <w:caps w:val="0"/>
                <w:color w:val="000000"/>
                <w:spacing w:val="0"/>
                <w:sz w:val="24"/>
                <w:szCs w:val="24"/>
                <w:bdr w:val="none" w:color="auto" w:sz="0" w:space="0"/>
                <w:vertAlign w:val="baseline"/>
              </w:rPr>
              <w:t> 要</w:t>
            </w:r>
            <w:r>
              <w:rPr>
                <w:rFonts w:hint="eastAsia" w:ascii="宋体" w:hAnsi="宋体" w:eastAsia="宋体" w:cs="宋体"/>
                <w:b w:val="0"/>
                <w:i w:val="0"/>
                <w:caps w:val="0"/>
                <w:color w:val="000000"/>
                <w:spacing w:val="0"/>
                <w:sz w:val="24"/>
                <w:szCs w:val="24"/>
                <w:bdr w:val="none" w:color="auto" w:sz="0" w:space="0"/>
                <w:vertAlign w:val="baseline"/>
              </w:rPr>
              <w:br w:type="textWrapping"/>
            </w:r>
            <w:r>
              <w:rPr>
                <w:rFonts w:hint="eastAsia" w:ascii="宋体" w:hAnsi="宋体" w:eastAsia="宋体" w:cs="宋体"/>
                <w:b w:val="0"/>
                <w:i w:val="0"/>
                <w:caps w:val="0"/>
                <w:color w:val="000000"/>
                <w:spacing w:val="0"/>
                <w:sz w:val="24"/>
                <w:szCs w:val="24"/>
                <w:bdr w:val="none" w:color="auto" w:sz="0" w:space="0"/>
                <w:vertAlign w:val="baseline"/>
              </w:rPr>
              <w:t> 学</w:t>
            </w:r>
            <w:r>
              <w:rPr>
                <w:rFonts w:hint="eastAsia" w:ascii="宋体" w:hAnsi="宋体" w:eastAsia="宋体" w:cs="宋体"/>
                <w:b w:val="0"/>
                <w:i w:val="0"/>
                <w:caps w:val="0"/>
                <w:color w:val="000000"/>
                <w:spacing w:val="0"/>
                <w:sz w:val="24"/>
                <w:szCs w:val="24"/>
                <w:bdr w:val="none" w:color="auto" w:sz="0" w:space="0"/>
                <w:vertAlign w:val="baseline"/>
              </w:rPr>
              <w:br w:type="textWrapping"/>
            </w:r>
            <w:r>
              <w:rPr>
                <w:rFonts w:hint="eastAsia" w:ascii="宋体" w:hAnsi="宋体" w:eastAsia="宋体" w:cs="宋体"/>
                <w:b w:val="0"/>
                <w:i w:val="0"/>
                <w:caps w:val="0"/>
                <w:color w:val="000000"/>
                <w:spacing w:val="0"/>
                <w:sz w:val="24"/>
                <w:szCs w:val="24"/>
                <w:bdr w:val="none" w:color="auto" w:sz="0" w:space="0"/>
                <w:vertAlign w:val="baseline"/>
              </w:rPr>
              <w:t> 习</w:t>
            </w:r>
            <w:r>
              <w:rPr>
                <w:rFonts w:hint="eastAsia" w:ascii="宋体" w:hAnsi="宋体" w:eastAsia="宋体" w:cs="宋体"/>
                <w:b w:val="0"/>
                <w:i w:val="0"/>
                <w:caps w:val="0"/>
                <w:color w:val="000000"/>
                <w:spacing w:val="0"/>
                <w:sz w:val="24"/>
                <w:szCs w:val="24"/>
                <w:bdr w:val="none" w:color="auto" w:sz="0" w:space="0"/>
                <w:vertAlign w:val="baseline"/>
              </w:rPr>
              <w:br w:type="textWrapping"/>
            </w:r>
            <w:r>
              <w:rPr>
                <w:rFonts w:hint="eastAsia" w:ascii="宋体" w:hAnsi="宋体" w:eastAsia="宋体" w:cs="宋体"/>
                <w:b w:val="0"/>
                <w:i w:val="0"/>
                <w:caps w:val="0"/>
                <w:color w:val="000000"/>
                <w:spacing w:val="0"/>
                <w:sz w:val="24"/>
                <w:szCs w:val="24"/>
                <w:bdr w:val="none" w:color="auto" w:sz="0" w:space="0"/>
                <w:vertAlign w:val="baseline"/>
              </w:rPr>
              <w:t> 简</w:t>
            </w:r>
            <w:r>
              <w:rPr>
                <w:rFonts w:hint="eastAsia" w:ascii="宋体" w:hAnsi="宋体" w:eastAsia="宋体" w:cs="宋体"/>
                <w:b w:val="0"/>
                <w:i w:val="0"/>
                <w:caps w:val="0"/>
                <w:color w:val="000000"/>
                <w:spacing w:val="0"/>
                <w:sz w:val="24"/>
                <w:szCs w:val="24"/>
                <w:bdr w:val="none" w:color="auto" w:sz="0" w:space="0"/>
                <w:vertAlign w:val="baseline"/>
              </w:rPr>
              <w:br w:type="textWrapping"/>
            </w:r>
            <w:r>
              <w:rPr>
                <w:rFonts w:hint="eastAsia" w:ascii="宋体" w:hAnsi="宋体" w:eastAsia="宋体" w:cs="宋体"/>
                <w:b w:val="0"/>
                <w:i w:val="0"/>
                <w:caps w:val="0"/>
                <w:color w:val="000000"/>
                <w:spacing w:val="0"/>
                <w:sz w:val="24"/>
                <w:szCs w:val="24"/>
                <w:bdr w:val="none" w:color="auto" w:sz="0" w:space="0"/>
                <w:vertAlign w:val="baseline"/>
              </w:rPr>
              <w:t> 历</w:t>
            </w:r>
            <w:r>
              <w:rPr>
                <w:rFonts w:hint="eastAsia" w:ascii="宋体" w:hAnsi="宋体" w:eastAsia="宋体" w:cs="宋体"/>
                <w:b w:val="0"/>
                <w:i w:val="0"/>
                <w:caps w:val="0"/>
                <w:color w:val="000000"/>
                <w:spacing w:val="0"/>
                <w:sz w:val="24"/>
                <w:szCs w:val="24"/>
                <w:bdr w:val="none" w:color="auto" w:sz="0" w:space="0"/>
                <w:vertAlign w:val="baseline"/>
              </w:rPr>
              <w:br w:type="textWrapping"/>
            </w:r>
            <w:r>
              <w:rPr>
                <w:rFonts w:hint="eastAsia" w:ascii="宋体" w:hAnsi="宋体" w:eastAsia="宋体" w:cs="宋体"/>
                <w:b w:val="0"/>
                <w:i w:val="0"/>
                <w:caps w:val="0"/>
                <w:color w:val="000000"/>
                <w:spacing w:val="0"/>
                <w:sz w:val="24"/>
                <w:szCs w:val="24"/>
                <w:bdr w:val="none" w:color="auto" w:sz="0" w:space="0"/>
                <w:vertAlign w:val="baseline"/>
              </w:rPr>
              <w:t> 和</w:t>
            </w:r>
            <w:r>
              <w:rPr>
                <w:rFonts w:hint="eastAsia" w:ascii="宋体" w:hAnsi="宋体" w:eastAsia="宋体" w:cs="宋体"/>
                <w:b w:val="0"/>
                <w:i w:val="0"/>
                <w:caps w:val="0"/>
                <w:color w:val="000000"/>
                <w:spacing w:val="0"/>
                <w:sz w:val="24"/>
                <w:szCs w:val="24"/>
                <w:bdr w:val="none" w:color="auto" w:sz="0" w:space="0"/>
                <w:vertAlign w:val="baseline"/>
              </w:rPr>
              <w:br w:type="textWrapping"/>
            </w:r>
            <w:r>
              <w:rPr>
                <w:rFonts w:hint="eastAsia" w:ascii="宋体" w:hAnsi="宋体" w:eastAsia="宋体" w:cs="宋体"/>
                <w:b w:val="0"/>
                <w:i w:val="0"/>
                <w:caps w:val="0"/>
                <w:color w:val="000000"/>
                <w:spacing w:val="0"/>
                <w:sz w:val="24"/>
                <w:szCs w:val="24"/>
                <w:bdr w:val="none" w:color="auto" w:sz="0" w:space="0"/>
                <w:vertAlign w:val="baseline"/>
              </w:rPr>
              <w:t> 工</w:t>
            </w:r>
            <w:r>
              <w:rPr>
                <w:rFonts w:hint="eastAsia" w:ascii="宋体" w:hAnsi="宋体" w:eastAsia="宋体" w:cs="宋体"/>
                <w:b w:val="0"/>
                <w:i w:val="0"/>
                <w:caps w:val="0"/>
                <w:color w:val="000000"/>
                <w:spacing w:val="0"/>
                <w:sz w:val="24"/>
                <w:szCs w:val="24"/>
                <w:bdr w:val="none" w:color="auto" w:sz="0" w:space="0"/>
                <w:vertAlign w:val="baseline"/>
              </w:rPr>
              <w:br w:type="textWrapping"/>
            </w:r>
            <w:r>
              <w:rPr>
                <w:rFonts w:hint="eastAsia" w:ascii="宋体" w:hAnsi="宋体" w:eastAsia="宋体" w:cs="宋体"/>
                <w:b w:val="0"/>
                <w:i w:val="0"/>
                <w:caps w:val="0"/>
                <w:color w:val="000000"/>
                <w:spacing w:val="0"/>
                <w:sz w:val="24"/>
                <w:szCs w:val="24"/>
                <w:bdr w:val="none" w:color="auto" w:sz="0" w:space="0"/>
                <w:vertAlign w:val="baseline"/>
              </w:rPr>
              <w:t> 作</w:t>
            </w:r>
            <w:r>
              <w:rPr>
                <w:rFonts w:hint="eastAsia" w:ascii="宋体" w:hAnsi="宋体" w:eastAsia="宋体" w:cs="宋体"/>
                <w:b w:val="0"/>
                <w:i w:val="0"/>
                <w:caps w:val="0"/>
                <w:color w:val="000000"/>
                <w:spacing w:val="0"/>
                <w:sz w:val="24"/>
                <w:szCs w:val="24"/>
                <w:bdr w:val="none" w:color="auto" w:sz="0" w:space="0"/>
                <w:vertAlign w:val="baseline"/>
              </w:rPr>
              <w:br w:type="textWrapping"/>
            </w:r>
            <w:r>
              <w:rPr>
                <w:rFonts w:hint="eastAsia" w:ascii="宋体" w:hAnsi="宋体" w:eastAsia="宋体" w:cs="宋体"/>
                <w:b w:val="0"/>
                <w:i w:val="0"/>
                <w:caps w:val="0"/>
                <w:color w:val="000000"/>
                <w:spacing w:val="0"/>
                <w:sz w:val="24"/>
                <w:szCs w:val="24"/>
                <w:bdr w:val="none" w:color="auto" w:sz="0" w:space="0"/>
                <w:vertAlign w:val="baseline"/>
              </w:rPr>
              <w:t> 简</w:t>
            </w:r>
            <w:r>
              <w:rPr>
                <w:rFonts w:hint="eastAsia" w:ascii="宋体" w:hAnsi="宋体" w:eastAsia="宋体" w:cs="宋体"/>
                <w:b w:val="0"/>
                <w:i w:val="0"/>
                <w:caps w:val="0"/>
                <w:color w:val="000000"/>
                <w:spacing w:val="0"/>
                <w:sz w:val="24"/>
                <w:szCs w:val="24"/>
                <w:bdr w:val="none" w:color="auto" w:sz="0" w:space="0"/>
                <w:vertAlign w:val="baseline"/>
              </w:rPr>
              <w:br w:type="textWrapping"/>
            </w:r>
            <w:r>
              <w:rPr>
                <w:rFonts w:hint="eastAsia" w:ascii="宋体" w:hAnsi="宋体" w:eastAsia="宋体" w:cs="宋体"/>
                <w:b w:val="0"/>
                <w:i w:val="0"/>
                <w:caps w:val="0"/>
                <w:color w:val="000000"/>
                <w:spacing w:val="0"/>
                <w:sz w:val="24"/>
                <w:szCs w:val="24"/>
                <w:bdr w:val="none" w:color="auto" w:sz="0" w:space="0"/>
                <w:vertAlign w:val="baseline"/>
              </w:rPr>
              <w:t> 历</w:t>
            </w:r>
          </w:p>
        </w:tc>
        <w:tc>
          <w:tcPr>
            <w:tcW w:w="8670" w:type="dxa"/>
            <w:gridSpan w:val="13"/>
            <w:tcBorders>
              <w:top w:val="nil"/>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75" w:hRule="atLeast"/>
          <w:tblCellSpacing w:w="0" w:type="dxa"/>
        </w:trPr>
        <w:tc>
          <w:tcPr>
            <w:tcW w:w="9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uto"/>
              <w:jc w:val="center"/>
              <w:textAlignment w:val="center"/>
            </w:pPr>
            <w:r>
              <w:rPr>
                <w:rFonts w:hint="eastAsia" w:ascii="宋体" w:hAnsi="宋体" w:eastAsia="宋体" w:cs="宋体"/>
                <w:b w:val="0"/>
                <w:i w:val="0"/>
                <w:caps w:val="0"/>
                <w:color w:val="000000"/>
                <w:spacing w:val="0"/>
                <w:sz w:val="24"/>
                <w:szCs w:val="24"/>
                <w:bdr w:val="none" w:color="auto" w:sz="0" w:space="0"/>
              </w:rPr>
              <w:t>主</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要</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家</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庭</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成</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员</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及</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社</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会</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关</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系</w:t>
            </w:r>
          </w:p>
        </w:tc>
        <w:tc>
          <w:tcPr>
            <w:tcW w:w="112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uto"/>
              <w:jc w:val="center"/>
              <w:textAlignment w:val="center"/>
            </w:pPr>
            <w:r>
              <w:rPr>
                <w:rFonts w:hint="eastAsia" w:ascii="宋体" w:hAnsi="宋体" w:eastAsia="宋体" w:cs="宋体"/>
                <w:b w:val="0"/>
                <w:i w:val="0"/>
                <w:caps w:val="0"/>
                <w:color w:val="000000"/>
                <w:spacing w:val="0"/>
                <w:sz w:val="24"/>
                <w:szCs w:val="24"/>
                <w:bdr w:val="none" w:color="auto" w:sz="0" w:space="0"/>
              </w:rPr>
              <w:t>称谓</w:t>
            </w:r>
          </w:p>
        </w:tc>
        <w:tc>
          <w:tcPr>
            <w:tcW w:w="112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uto"/>
              <w:jc w:val="center"/>
              <w:textAlignment w:val="center"/>
            </w:pPr>
            <w:r>
              <w:rPr>
                <w:rFonts w:hint="eastAsia" w:ascii="宋体" w:hAnsi="宋体" w:eastAsia="宋体" w:cs="宋体"/>
                <w:b w:val="0"/>
                <w:i w:val="0"/>
                <w:caps w:val="0"/>
                <w:color w:val="000000"/>
                <w:spacing w:val="0"/>
                <w:sz w:val="24"/>
                <w:szCs w:val="24"/>
                <w:bdr w:val="none" w:color="auto" w:sz="0" w:space="0"/>
              </w:rPr>
              <w:t>姓  名</w:t>
            </w:r>
          </w:p>
        </w:tc>
        <w:tc>
          <w:tcPr>
            <w:tcW w:w="72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uto"/>
              <w:jc w:val="center"/>
              <w:textAlignment w:val="center"/>
            </w:pPr>
            <w:r>
              <w:rPr>
                <w:rFonts w:hint="eastAsia" w:ascii="宋体" w:hAnsi="宋体" w:eastAsia="宋体" w:cs="宋体"/>
                <w:b w:val="0"/>
                <w:i w:val="0"/>
                <w:caps w:val="0"/>
                <w:color w:val="000000"/>
                <w:spacing w:val="0"/>
                <w:sz w:val="24"/>
                <w:szCs w:val="24"/>
                <w:bdr w:val="none" w:color="auto" w:sz="0" w:space="0"/>
              </w:rPr>
              <w:t>出生年月</w:t>
            </w:r>
          </w:p>
        </w:tc>
        <w:tc>
          <w:tcPr>
            <w:tcW w:w="120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uto"/>
              <w:jc w:val="center"/>
              <w:textAlignment w:val="center"/>
            </w:pPr>
            <w:r>
              <w:rPr>
                <w:rFonts w:hint="eastAsia" w:ascii="宋体" w:hAnsi="宋体" w:eastAsia="宋体" w:cs="宋体"/>
                <w:b w:val="0"/>
                <w:i w:val="0"/>
                <w:caps w:val="0"/>
                <w:color w:val="000000"/>
                <w:spacing w:val="0"/>
                <w:sz w:val="24"/>
                <w:szCs w:val="24"/>
                <w:bdr w:val="none" w:color="auto" w:sz="0" w:space="0"/>
              </w:rPr>
              <w:t>政治面貌</w:t>
            </w:r>
          </w:p>
        </w:tc>
        <w:tc>
          <w:tcPr>
            <w:tcW w:w="4680"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uto"/>
              <w:jc w:val="center"/>
              <w:textAlignment w:val="center"/>
            </w:pPr>
            <w:r>
              <w:rPr>
                <w:rFonts w:hint="eastAsia" w:ascii="宋体" w:hAnsi="宋体" w:eastAsia="宋体" w:cs="宋体"/>
                <w:b w:val="0"/>
                <w:i w:val="0"/>
                <w:caps w:val="0"/>
                <w:color w:val="000000"/>
                <w:spacing w:val="0"/>
                <w:sz w:val="24"/>
                <w:szCs w:val="24"/>
                <w:bdr w:val="none" w:color="auto" w:sz="0" w:space="0"/>
              </w:rPr>
              <w:t>工 作 单 位 及 职 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blCellSpacing w:w="0" w:type="dxa"/>
        </w:trPr>
        <w:tc>
          <w:tcPr>
            <w:tcW w:w="9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18"/>
                <w:szCs w:val="18"/>
              </w:rPr>
            </w:pPr>
          </w:p>
        </w:tc>
        <w:tc>
          <w:tcPr>
            <w:tcW w:w="112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12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72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20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468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blCellSpacing w:w="0" w:type="dxa"/>
        </w:trPr>
        <w:tc>
          <w:tcPr>
            <w:tcW w:w="9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18"/>
                <w:szCs w:val="18"/>
              </w:rPr>
            </w:pPr>
          </w:p>
        </w:tc>
        <w:tc>
          <w:tcPr>
            <w:tcW w:w="112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12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72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20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468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blCellSpacing w:w="0" w:type="dxa"/>
        </w:trPr>
        <w:tc>
          <w:tcPr>
            <w:tcW w:w="9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18"/>
                <w:szCs w:val="18"/>
              </w:rPr>
            </w:pPr>
          </w:p>
        </w:tc>
        <w:tc>
          <w:tcPr>
            <w:tcW w:w="112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12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72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20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468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blCellSpacing w:w="0" w:type="dxa"/>
        </w:trPr>
        <w:tc>
          <w:tcPr>
            <w:tcW w:w="9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18"/>
                <w:szCs w:val="18"/>
              </w:rPr>
            </w:pPr>
          </w:p>
        </w:tc>
        <w:tc>
          <w:tcPr>
            <w:tcW w:w="112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12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72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20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468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blCellSpacing w:w="0" w:type="dxa"/>
        </w:trPr>
        <w:tc>
          <w:tcPr>
            <w:tcW w:w="9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18"/>
                <w:szCs w:val="18"/>
              </w:rPr>
            </w:pPr>
          </w:p>
        </w:tc>
        <w:tc>
          <w:tcPr>
            <w:tcW w:w="112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12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72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20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468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41" w:hRule="atLeast"/>
          <w:tblCellSpacing w:w="0" w:type="dxa"/>
        </w:trPr>
        <w:tc>
          <w:tcPr>
            <w:tcW w:w="960" w:type="dxa"/>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spacing w:line="405" w:lineRule="atLeast"/>
              <w:jc w:val="center"/>
            </w:pPr>
            <w:r>
              <w:rPr>
                <w:rFonts w:hint="eastAsia" w:ascii="宋体" w:hAnsi="宋体" w:eastAsia="宋体" w:cs="宋体"/>
                <w:b w:val="0"/>
                <w:i w:val="0"/>
                <w:caps w:val="0"/>
                <w:color w:val="000000"/>
                <w:spacing w:val="0"/>
                <w:sz w:val="24"/>
                <w:szCs w:val="24"/>
                <w:bdr w:val="none" w:color="auto" w:sz="0" w:space="0"/>
              </w:rPr>
              <w:t>何时何地受过何种奖励、处分</w:t>
            </w:r>
          </w:p>
          <w:p>
            <w:pPr>
              <w:pStyle w:val="2"/>
              <w:keepNext w:val="0"/>
              <w:keepLines w:val="0"/>
              <w:widowControl/>
              <w:suppressLineNumbers w:val="0"/>
              <w:spacing w:line="405" w:lineRule="atLeast"/>
              <w:jc w:val="center"/>
            </w:pPr>
            <w:r>
              <w:rPr>
                <w:rFonts w:hint="eastAsia" w:ascii="宋体" w:hAnsi="宋体" w:eastAsia="宋体" w:cs="宋体"/>
                <w:b w:val="0"/>
                <w:i w:val="0"/>
                <w:caps w:val="0"/>
                <w:color w:val="000000"/>
                <w:spacing w:val="0"/>
                <w:sz w:val="24"/>
                <w:szCs w:val="24"/>
                <w:bdr w:val="none" w:color="auto" w:sz="0" w:space="0"/>
              </w:rPr>
              <w:t> </w:t>
            </w:r>
          </w:p>
        </w:tc>
        <w:tc>
          <w:tcPr>
            <w:tcW w:w="8850" w:type="dxa"/>
            <w:gridSpan w:val="14"/>
            <w:tcBorders>
              <w:top w:val="nil"/>
              <w:left w:val="nil"/>
              <w:bottom w:val="single" w:color="auto" w:sz="6" w:space="0"/>
              <w:right w:val="single" w:color="auto" w:sz="6" w:space="0"/>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1" w:hRule="atLeast"/>
          <w:tblCellSpacing w:w="0" w:type="dxa"/>
        </w:trPr>
        <w:tc>
          <w:tcPr>
            <w:tcW w:w="960" w:type="dxa"/>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spacing w:line="405" w:lineRule="atLeast"/>
              <w:jc w:val="center"/>
            </w:pPr>
            <w:r>
              <w:rPr>
                <w:rFonts w:hint="eastAsia" w:ascii="宋体" w:hAnsi="宋体" w:eastAsia="宋体" w:cs="宋体"/>
                <w:b w:val="0"/>
                <w:i w:val="0"/>
                <w:caps w:val="0"/>
                <w:color w:val="000000"/>
                <w:spacing w:val="0"/>
                <w:sz w:val="24"/>
                <w:szCs w:val="24"/>
                <w:bdr w:val="none" w:color="auto" w:sz="0" w:space="0"/>
              </w:rPr>
              <w:t>资格审查意见</w:t>
            </w:r>
          </w:p>
        </w:tc>
        <w:tc>
          <w:tcPr>
            <w:tcW w:w="8850" w:type="dxa"/>
            <w:gridSpan w:val="14"/>
            <w:tcBorders>
              <w:top w:val="nil"/>
              <w:left w:val="nil"/>
              <w:bottom w:val="single" w:color="auto" w:sz="6" w:space="0"/>
              <w:right w:val="single" w:color="auto" w:sz="6" w:space="0"/>
            </w:tcBorders>
            <w:shd w:val="clear"/>
            <w:vAlign w:val="bottom"/>
          </w:tcPr>
          <w:p>
            <w:pPr>
              <w:pStyle w:val="2"/>
              <w:keepNext w:val="0"/>
              <w:keepLines w:val="0"/>
              <w:widowControl/>
              <w:suppressLineNumbers w:val="0"/>
              <w:spacing w:line="405" w:lineRule="atLeast"/>
              <w:ind w:left="0" w:right="480" w:firstLine="6120"/>
            </w:pPr>
            <w:r>
              <w:rPr>
                <w:rFonts w:hint="eastAsia" w:ascii="宋体" w:hAnsi="宋体" w:eastAsia="宋体" w:cs="宋体"/>
                <w:b w:val="0"/>
                <w:i w:val="0"/>
                <w:caps w:val="0"/>
                <w:color w:val="000000"/>
                <w:spacing w:val="0"/>
                <w:sz w:val="24"/>
                <w:szCs w:val="24"/>
                <w:bdr w:val="none" w:color="auto" w:sz="0" w:space="0"/>
              </w:rPr>
              <w:t>（盖章）</w:t>
            </w:r>
          </w:p>
          <w:p>
            <w:pPr>
              <w:pStyle w:val="2"/>
              <w:keepNext w:val="0"/>
              <w:keepLines w:val="0"/>
              <w:widowControl/>
              <w:suppressLineNumbers w:val="0"/>
              <w:spacing w:line="405" w:lineRule="atLeast"/>
              <w:ind w:left="0" w:right="480" w:firstLine="5880"/>
            </w:pPr>
            <w:r>
              <w:rPr>
                <w:rFonts w:hint="eastAsia" w:ascii="宋体" w:hAnsi="宋体" w:eastAsia="宋体" w:cs="宋体"/>
                <w:b w:val="0"/>
                <w:i w:val="0"/>
                <w:caps w:val="0"/>
                <w:color w:val="000000"/>
                <w:spacing w:val="0"/>
                <w:sz w:val="24"/>
                <w:szCs w:val="24"/>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1" w:hRule="atLeast"/>
          <w:tblCellSpacing w:w="0" w:type="dxa"/>
        </w:trPr>
        <w:tc>
          <w:tcPr>
            <w:tcW w:w="9810" w:type="dxa"/>
            <w:gridSpan w:val="15"/>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spacing w:line="405" w:lineRule="atLeast"/>
              <w:ind w:left="0" w:firstLine="600"/>
              <w:jc w:val="left"/>
            </w:pPr>
            <w:r>
              <w:rPr>
                <w:rFonts w:hint="eastAsia" w:ascii="宋体" w:hAnsi="宋体" w:eastAsia="宋体" w:cs="宋体"/>
                <w:b w:val="0"/>
                <w:i w:val="0"/>
                <w:caps w:val="0"/>
                <w:color w:val="000000"/>
                <w:spacing w:val="0"/>
                <w:sz w:val="24"/>
                <w:szCs w:val="24"/>
                <w:bdr w:val="none" w:color="auto" w:sz="0" w:space="0"/>
              </w:rPr>
              <w:t>以上资料若有伪造或失实之处，填表人承担由此所引起的一切后果。</w:t>
            </w:r>
          </w:p>
          <w:p>
            <w:pPr>
              <w:pStyle w:val="2"/>
              <w:keepNext w:val="0"/>
              <w:keepLines w:val="0"/>
              <w:widowControl/>
              <w:suppressLineNumbers w:val="0"/>
              <w:spacing w:line="405" w:lineRule="atLeast"/>
              <w:ind w:left="0" w:firstLine="240"/>
              <w:jc w:val="left"/>
            </w:pPr>
            <w:r>
              <w:rPr>
                <w:rFonts w:hint="eastAsia" w:ascii="宋体" w:hAnsi="宋体" w:eastAsia="宋体" w:cs="宋体"/>
                <w:b w:val="0"/>
                <w:i w:val="0"/>
                <w:caps w:val="0"/>
                <w:color w:val="000000"/>
                <w:spacing w:val="0"/>
                <w:sz w:val="24"/>
                <w:szCs w:val="24"/>
                <w:bdr w:val="none" w:color="auto" w:sz="0" w:space="0"/>
              </w:rPr>
              <w:t> </w:t>
            </w:r>
          </w:p>
          <w:p>
            <w:pPr>
              <w:pStyle w:val="2"/>
              <w:keepNext w:val="0"/>
              <w:keepLines w:val="0"/>
              <w:widowControl/>
              <w:suppressLineNumbers w:val="0"/>
              <w:spacing w:line="405" w:lineRule="atLeast"/>
              <w:ind w:left="0" w:firstLine="240"/>
              <w:jc w:val="left"/>
            </w:pPr>
            <w:r>
              <w:rPr>
                <w:rFonts w:hint="eastAsia" w:ascii="宋体" w:hAnsi="宋体" w:eastAsia="宋体" w:cs="宋体"/>
                <w:b w:val="0"/>
                <w:i w:val="0"/>
                <w:caps w:val="0"/>
                <w:color w:val="000000"/>
                <w:spacing w:val="0"/>
                <w:sz w:val="24"/>
                <w:szCs w:val="24"/>
                <w:bdr w:val="none" w:color="auto" w:sz="0" w:space="0"/>
              </w:rPr>
              <w:t>                                     填表人：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trPr>
        <w:tc>
          <w:tcPr>
            <w:tcW w:w="960"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80"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945"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480"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645"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555"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65"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465"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630"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05"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720"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750"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330"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185"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695" w:type="dxa"/>
            <w:tcBorders>
              <w:top w:val="nil"/>
              <w:left w:val="nil"/>
              <w:bottom w:val="nil"/>
              <w:righ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bl>
    <w:p>
      <w:pPr>
        <w:pStyle w:val="2"/>
        <w:keepNext w:val="0"/>
        <w:keepLines w:val="0"/>
        <w:widowControl/>
        <w:suppressLineNumbers w:val="0"/>
        <w:spacing w:line="405" w:lineRule="atLeast"/>
        <w:ind w:left="0" w:firstLine="2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rPr>
        <w:t>注：此表用A4纸双面打印。</w:t>
      </w:r>
    </w:p>
    <w:p>
      <w:pPr>
        <w:pStyle w:val="2"/>
        <w:keepNext w:val="0"/>
        <w:keepLines w:val="0"/>
        <w:widowControl/>
        <w:suppressLineNumbers w:val="0"/>
        <w:spacing w:line="240" w:lineRule="auto"/>
        <w:ind w:left="0" w:firstLine="0"/>
        <w:rPr>
          <w:rFonts w:hint="eastAsia" w:ascii="宋体" w:hAnsi="宋体" w:eastAsia="宋体" w:cs="宋体"/>
          <w:b w:val="0"/>
          <w:i w:val="0"/>
          <w:caps w:val="0"/>
          <w:color w:val="000000"/>
          <w:spacing w:val="0"/>
          <w:sz w:val="18"/>
          <w:szCs w:val="18"/>
        </w:rPr>
      </w:pPr>
    </w:p>
    <w:p>
      <w:pPr>
        <w:pStyle w:val="2"/>
        <w:keepNext w:val="0"/>
        <w:keepLines w:val="0"/>
        <w:widowControl/>
        <w:suppressLineNumbers w:val="0"/>
        <w:spacing w:line="240" w:lineRule="auto"/>
        <w:ind w:left="0" w:firstLine="0"/>
        <w:rPr>
          <w:rFonts w:hint="eastAsia" w:ascii="宋体" w:hAnsi="宋体" w:eastAsia="宋体" w:cs="宋体"/>
          <w:b w:val="0"/>
          <w:i w:val="0"/>
          <w:caps w:val="0"/>
          <w:color w:val="000000"/>
          <w:spacing w:val="0"/>
          <w:sz w:val="18"/>
          <w:szCs w:val="18"/>
        </w:rPr>
      </w:pPr>
    </w:p>
    <w:p>
      <w:pPr>
        <w:pStyle w:val="2"/>
        <w:keepNext w:val="0"/>
        <w:keepLines w:val="0"/>
        <w:widowControl/>
        <w:suppressLineNumbers w:val="0"/>
        <w:spacing w:line="240" w:lineRule="auto"/>
        <w:ind w:left="0" w:firstLine="0"/>
        <w:rPr>
          <w:rFonts w:hint="eastAsia" w:ascii="宋体" w:hAnsi="宋体" w:eastAsia="宋体" w:cs="宋体"/>
          <w:b w:val="0"/>
          <w:i w:val="0"/>
          <w:caps w:val="0"/>
          <w:color w:val="000000"/>
          <w:spacing w:val="0"/>
          <w:sz w:val="18"/>
          <w:szCs w:val="18"/>
        </w:rPr>
      </w:pPr>
      <w:r>
        <w:rPr>
          <w:rFonts w:hint="eastAsia" w:ascii="楷体_GB2312" w:hAnsi="宋体" w:eastAsia="楷体_GB2312" w:cs="楷体_GB2312"/>
          <w:b w:val="0"/>
          <w:i w:val="0"/>
          <w:caps w:val="0"/>
          <w:color w:val="000000"/>
          <w:spacing w:val="0"/>
          <w:sz w:val="31"/>
          <w:szCs w:val="31"/>
        </w:rPr>
        <w:t>附件2：</w:t>
      </w:r>
    </w:p>
    <w:p>
      <w:pPr>
        <w:pStyle w:val="2"/>
        <w:keepNext w:val="0"/>
        <w:keepLines w:val="0"/>
        <w:widowControl/>
        <w:suppressLineNumbers w:val="0"/>
        <w:spacing w:line="240" w:lineRule="auto"/>
        <w:ind w:left="0" w:firstLine="0"/>
        <w:jc w:val="center"/>
        <w:rPr>
          <w:rFonts w:hint="eastAsia" w:ascii="宋体" w:hAnsi="宋体" w:eastAsia="宋体" w:cs="宋体"/>
          <w:b w:val="0"/>
          <w:i w:val="0"/>
          <w:caps w:val="0"/>
          <w:color w:val="000000"/>
          <w:spacing w:val="0"/>
          <w:sz w:val="18"/>
          <w:szCs w:val="18"/>
        </w:rPr>
      </w:pPr>
      <w:r>
        <w:rPr>
          <w:rStyle w:val="4"/>
          <w:rFonts w:ascii="榛戜綋" w:hAnsi="榛戜綋" w:eastAsia="榛戜綋" w:cs="榛戜綋"/>
          <w:i w:val="0"/>
          <w:caps w:val="0"/>
          <w:color w:val="000000"/>
          <w:spacing w:val="0"/>
          <w:sz w:val="30"/>
          <w:szCs w:val="30"/>
        </w:rPr>
        <w:t>雨城区2017年公开考核招聘事业单位工作人员岗位和条件一览表</w:t>
      </w:r>
    </w:p>
    <w:tbl>
      <w:tblPr>
        <w:tblW w:w="830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329"/>
        <w:gridCol w:w="992"/>
        <w:gridCol w:w="1092"/>
        <w:gridCol w:w="542"/>
        <w:gridCol w:w="370"/>
        <w:gridCol w:w="362"/>
        <w:gridCol w:w="1047"/>
        <w:gridCol w:w="1415"/>
        <w:gridCol w:w="429"/>
        <w:gridCol w:w="1355"/>
        <w:gridCol w:w="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45" w:hRule="atLeast"/>
          <w:tblCellSpacing w:w="0" w:type="dxa"/>
        </w:trPr>
        <w:tc>
          <w:tcPr>
            <w:tcW w:w="329" w:type="dxa"/>
            <w:vMerge w:val="restart"/>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序号</w:t>
            </w:r>
          </w:p>
        </w:tc>
        <w:tc>
          <w:tcPr>
            <w:tcW w:w="992" w:type="dxa"/>
            <w:vMerge w:val="restart"/>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主管部门</w:t>
            </w:r>
          </w:p>
        </w:tc>
        <w:tc>
          <w:tcPr>
            <w:tcW w:w="1092" w:type="dxa"/>
            <w:vMerge w:val="restart"/>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招聘单位</w:t>
            </w:r>
          </w:p>
        </w:tc>
        <w:tc>
          <w:tcPr>
            <w:tcW w:w="542" w:type="dxa"/>
            <w:vMerge w:val="restart"/>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职位编码</w:t>
            </w:r>
          </w:p>
        </w:tc>
        <w:tc>
          <w:tcPr>
            <w:tcW w:w="370" w:type="dxa"/>
            <w:vMerge w:val="restart"/>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招聘岗位</w:t>
            </w:r>
          </w:p>
        </w:tc>
        <w:tc>
          <w:tcPr>
            <w:tcW w:w="362" w:type="dxa"/>
            <w:vMerge w:val="restart"/>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招聘名额　</w:t>
            </w:r>
          </w:p>
        </w:tc>
        <w:tc>
          <w:tcPr>
            <w:tcW w:w="4246" w:type="dxa"/>
            <w:gridSpan w:val="4"/>
            <w:tcBorders>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报考资格条件</w:t>
            </w:r>
          </w:p>
        </w:tc>
        <w:tc>
          <w:tcPr>
            <w:tcW w:w="373" w:type="dxa"/>
            <w:vMerge w:val="restart"/>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blCellSpacing w:w="0" w:type="dxa"/>
        </w:trPr>
        <w:tc>
          <w:tcPr>
            <w:tcW w:w="329" w:type="dxa"/>
            <w:vMerge w:val="continue"/>
            <w:shd w:val="clear"/>
            <w:vAlign w:val="center"/>
          </w:tcPr>
          <w:p>
            <w:pPr>
              <w:rPr>
                <w:rFonts w:hint="eastAsia" w:ascii="宋体" w:hAnsi="宋体" w:eastAsia="宋体" w:cs="宋体"/>
                <w:b w:val="0"/>
                <w:i w:val="0"/>
                <w:caps w:val="0"/>
                <w:color w:val="000000"/>
                <w:spacing w:val="0"/>
                <w:sz w:val="18"/>
                <w:szCs w:val="18"/>
              </w:rPr>
            </w:pPr>
          </w:p>
        </w:tc>
        <w:tc>
          <w:tcPr>
            <w:tcW w:w="992" w:type="dxa"/>
            <w:vMerge w:val="continue"/>
            <w:shd w:val="clear"/>
            <w:vAlign w:val="center"/>
          </w:tcPr>
          <w:p>
            <w:pPr>
              <w:rPr>
                <w:rFonts w:hint="eastAsia" w:ascii="宋体" w:hAnsi="宋体" w:eastAsia="宋体" w:cs="宋体"/>
                <w:b w:val="0"/>
                <w:i w:val="0"/>
                <w:caps w:val="0"/>
                <w:color w:val="000000"/>
                <w:spacing w:val="0"/>
                <w:sz w:val="18"/>
                <w:szCs w:val="18"/>
              </w:rPr>
            </w:pPr>
          </w:p>
        </w:tc>
        <w:tc>
          <w:tcPr>
            <w:tcW w:w="1092" w:type="dxa"/>
            <w:vMerge w:val="continue"/>
            <w:shd w:val="clear"/>
            <w:vAlign w:val="center"/>
          </w:tcPr>
          <w:p>
            <w:pPr>
              <w:rPr>
                <w:rFonts w:hint="eastAsia" w:ascii="宋体" w:hAnsi="宋体" w:eastAsia="宋体" w:cs="宋体"/>
                <w:b w:val="0"/>
                <w:i w:val="0"/>
                <w:caps w:val="0"/>
                <w:color w:val="000000"/>
                <w:spacing w:val="0"/>
                <w:sz w:val="18"/>
                <w:szCs w:val="18"/>
              </w:rPr>
            </w:pPr>
          </w:p>
        </w:tc>
        <w:tc>
          <w:tcPr>
            <w:tcW w:w="542" w:type="dxa"/>
            <w:vMerge w:val="continue"/>
            <w:shd w:val="clear"/>
            <w:vAlign w:val="center"/>
          </w:tcPr>
          <w:p>
            <w:pPr>
              <w:rPr>
                <w:rFonts w:hint="eastAsia" w:ascii="宋体" w:hAnsi="宋体" w:eastAsia="宋体" w:cs="宋体"/>
                <w:b w:val="0"/>
                <w:i w:val="0"/>
                <w:caps w:val="0"/>
                <w:color w:val="000000"/>
                <w:spacing w:val="0"/>
                <w:sz w:val="18"/>
                <w:szCs w:val="18"/>
              </w:rPr>
            </w:pPr>
          </w:p>
        </w:tc>
        <w:tc>
          <w:tcPr>
            <w:tcW w:w="370" w:type="dxa"/>
            <w:vMerge w:val="continue"/>
            <w:shd w:val="clear"/>
            <w:vAlign w:val="center"/>
          </w:tcPr>
          <w:p>
            <w:pPr>
              <w:rPr>
                <w:rFonts w:hint="eastAsia" w:ascii="宋体" w:hAnsi="宋体" w:eastAsia="宋体" w:cs="宋体"/>
                <w:b w:val="0"/>
                <w:i w:val="0"/>
                <w:caps w:val="0"/>
                <w:color w:val="000000"/>
                <w:spacing w:val="0"/>
                <w:sz w:val="18"/>
                <w:szCs w:val="18"/>
              </w:rPr>
            </w:pPr>
          </w:p>
        </w:tc>
        <w:tc>
          <w:tcPr>
            <w:tcW w:w="362" w:type="dxa"/>
            <w:vMerge w:val="continue"/>
            <w:shd w:val="clear"/>
            <w:vAlign w:val="center"/>
          </w:tcPr>
          <w:p>
            <w:pPr>
              <w:rPr>
                <w:rFonts w:hint="eastAsia" w:ascii="宋体" w:hAnsi="宋体" w:eastAsia="宋体" w:cs="宋体"/>
                <w:b w:val="0"/>
                <w:i w:val="0"/>
                <w:caps w:val="0"/>
                <w:color w:val="000000"/>
                <w:spacing w:val="0"/>
                <w:sz w:val="18"/>
                <w:szCs w:val="18"/>
              </w:rPr>
            </w:pPr>
          </w:p>
        </w:tc>
        <w:tc>
          <w:tcPr>
            <w:tcW w:w="1047"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学历要求</w:t>
            </w:r>
          </w:p>
        </w:tc>
        <w:tc>
          <w:tcPr>
            <w:tcW w:w="141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专业要求</w:t>
            </w:r>
          </w:p>
        </w:tc>
        <w:tc>
          <w:tcPr>
            <w:tcW w:w="429"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年龄要求</w:t>
            </w:r>
          </w:p>
        </w:tc>
        <w:tc>
          <w:tcPr>
            <w:tcW w:w="135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其他报考条件</w:t>
            </w:r>
          </w:p>
        </w:tc>
        <w:tc>
          <w:tcPr>
            <w:tcW w:w="373" w:type="dxa"/>
            <w:vMerge w:val="continue"/>
            <w:shd w:val="clear"/>
            <w:vAlign w:val="center"/>
          </w:tcPr>
          <w:p>
            <w:pP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blCellSpacing w:w="0" w:type="dxa"/>
        </w:trPr>
        <w:tc>
          <w:tcPr>
            <w:tcW w:w="329" w:type="dxa"/>
            <w:tcBorders>
              <w:top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1</w:t>
            </w:r>
          </w:p>
        </w:tc>
        <w:tc>
          <w:tcPr>
            <w:tcW w:w="9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雨城区水务局</w:t>
            </w:r>
          </w:p>
        </w:tc>
        <w:tc>
          <w:tcPr>
            <w:tcW w:w="10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基层水利站</w:t>
            </w:r>
          </w:p>
        </w:tc>
        <w:tc>
          <w:tcPr>
            <w:tcW w:w="54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201701</w:t>
            </w:r>
          </w:p>
        </w:tc>
        <w:tc>
          <w:tcPr>
            <w:tcW w:w="370"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专业技术</w:t>
            </w:r>
          </w:p>
        </w:tc>
        <w:tc>
          <w:tcPr>
            <w:tcW w:w="36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1</w:t>
            </w:r>
          </w:p>
        </w:tc>
        <w:tc>
          <w:tcPr>
            <w:tcW w:w="1047"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普通高等教育本科及以上学历，学士及以上学位</w:t>
            </w:r>
          </w:p>
        </w:tc>
        <w:tc>
          <w:tcPr>
            <w:tcW w:w="141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本科：水文与水资源工程；研究生：水文与水资源</w:t>
            </w:r>
          </w:p>
        </w:tc>
        <w:tc>
          <w:tcPr>
            <w:tcW w:w="429"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30周岁及以下</w:t>
            </w:r>
          </w:p>
        </w:tc>
        <w:tc>
          <w:tcPr>
            <w:tcW w:w="135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具备研究生学历或者中级专业技术职称资格的，年龄可放宽到35周岁</w:t>
            </w:r>
          </w:p>
        </w:tc>
        <w:tc>
          <w:tcPr>
            <w:tcW w:w="373"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0" w:hRule="atLeast"/>
          <w:tblCellSpacing w:w="0" w:type="dxa"/>
        </w:trPr>
        <w:tc>
          <w:tcPr>
            <w:tcW w:w="329" w:type="dxa"/>
            <w:tcBorders>
              <w:top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2</w:t>
            </w:r>
          </w:p>
        </w:tc>
        <w:tc>
          <w:tcPr>
            <w:tcW w:w="9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雅安市国土局雨城分局</w:t>
            </w:r>
          </w:p>
        </w:tc>
        <w:tc>
          <w:tcPr>
            <w:tcW w:w="10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不动产登记中心</w:t>
            </w:r>
          </w:p>
        </w:tc>
        <w:tc>
          <w:tcPr>
            <w:tcW w:w="54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201702</w:t>
            </w:r>
          </w:p>
        </w:tc>
        <w:tc>
          <w:tcPr>
            <w:tcW w:w="370"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专业技术</w:t>
            </w:r>
          </w:p>
        </w:tc>
        <w:tc>
          <w:tcPr>
            <w:tcW w:w="36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2</w:t>
            </w:r>
          </w:p>
        </w:tc>
        <w:tc>
          <w:tcPr>
            <w:tcW w:w="1047"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普通高等教育本科及以上学历，学士及以上学位</w:t>
            </w:r>
          </w:p>
        </w:tc>
        <w:tc>
          <w:tcPr>
            <w:tcW w:w="141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本科：地理信息系统、地球信息科学与技术；研究生：地图学与地理信息系统、地球探测与信息技术</w:t>
            </w:r>
          </w:p>
        </w:tc>
        <w:tc>
          <w:tcPr>
            <w:tcW w:w="429"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30周岁及以下</w:t>
            </w:r>
          </w:p>
        </w:tc>
        <w:tc>
          <w:tcPr>
            <w:tcW w:w="135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具备研究生学历或者中级专业技术职称资格的，年龄可放宽到35周岁</w:t>
            </w:r>
          </w:p>
        </w:tc>
        <w:tc>
          <w:tcPr>
            <w:tcW w:w="373"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0" w:hRule="atLeast"/>
          <w:tblCellSpacing w:w="0" w:type="dxa"/>
        </w:trPr>
        <w:tc>
          <w:tcPr>
            <w:tcW w:w="329" w:type="dxa"/>
            <w:tcBorders>
              <w:top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3</w:t>
            </w:r>
          </w:p>
        </w:tc>
        <w:tc>
          <w:tcPr>
            <w:tcW w:w="9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雨城区文化旅游体育和新闻出版广电局</w:t>
            </w:r>
          </w:p>
        </w:tc>
        <w:tc>
          <w:tcPr>
            <w:tcW w:w="10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区文化馆</w:t>
            </w:r>
          </w:p>
        </w:tc>
        <w:tc>
          <w:tcPr>
            <w:tcW w:w="54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201703</w:t>
            </w:r>
          </w:p>
        </w:tc>
        <w:tc>
          <w:tcPr>
            <w:tcW w:w="370"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专业技术</w:t>
            </w:r>
          </w:p>
        </w:tc>
        <w:tc>
          <w:tcPr>
            <w:tcW w:w="36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1</w:t>
            </w:r>
          </w:p>
        </w:tc>
        <w:tc>
          <w:tcPr>
            <w:tcW w:w="1047"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普通高等教育本科及以上学历，学士及以上学位</w:t>
            </w:r>
          </w:p>
        </w:tc>
        <w:tc>
          <w:tcPr>
            <w:tcW w:w="141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音乐学、舞蹈学</w:t>
            </w:r>
          </w:p>
        </w:tc>
        <w:tc>
          <w:tcPr>
            <w:tcW w:w="429"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30周岁及以下</w:t>
            </w:r>
          </w:p>
        </w:tc>
        <w:tc>
          <w:tcPr>
            <w:tcW w:w="135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具备研究生学历或者中级专业技术职称资格的，年龄可放宽到35周岁</w:t>
            </w:r>
          </w:p>
        </w:tc>
        <w:tc>
          <w:tcPr>
            <w:tcW w:w="373"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blCellSpacing w:w="0" w:type="dxa"/>
        </w:trPr>
        <w:tc>
          <w:tcPr>
            <w:tcW w:w="329" w:type="dxa"/>
            <w:tcBorders>
              <w:top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5</w:t>
            </w:r>
          </w:p>
        </w:tc>
        <w:tc>
          <w:tcPr>
            <w:tcW w:w="9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雨城区农业局</w:t>
            </w:r>
          </w:p>
        </w:tc>
        <w:tc>
          <w:tcPr>
            <w:tcW w:w="10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雨城区动物生产站</w:t>
            </w:r>
          </w:p>
        </w:tc>
        <w:tc>
          <w:tcPr>
            <w:tcW w:w="54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201705</w:t>
            </w:r>
          </w:p>
        </w:tc>
        <w:tc>
          <w:tcPr>
            <w:tcW w:w="370"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专业技术</w:t>
            </w:r>
          </w:p>
        </w:tc>
        <w:tc>
          <w:tcPr>
            <w:tcW w:w="36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1</w:t>
            </w:r>
          </w:p>
        </w:tc>
        <w:tc>
          <w:tcPr>
            <w:tcW w:w="1047"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博士研究生学历学位</w:t>
            </w:r>
          </w:p>
        </w:tc>
        <w:tc>
          <w:tcPr>
            <w:tcW w:w="141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预防兽医学</w:t>
            </w:r>
          </w:p>
        </w:tc>
        <w:tc>
          <w:tcPr>
            <w:tcW w:w="429"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40周岁以下</w:t>
            </w:r>
          </w:p>
        </w:tc>
        <w:tc>
          <w:tcPr>
            <w:tcW w:w="135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373"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blCellSpacing w:w="0" w:type="dxa"/>
        </w:trPr>
        <w:tc>
          <w:tcPr>
            <w:tcW w:w="329" w:type="dxa"/>
            <w:tcBorders>
              <w:top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6</w:t>
            </w:r>
          </w:p>
        </w:tc>
        <w:tc>
          <w:tcPr>
            <w:tcW w:w="9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雨城区财政局</w:t>
            </w:r>
          </w:p>
        </w:tc>
        <w:tc>
          <w:tcPr>
            <w:tcW w:w="10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雨城区财政投资评审中心</w:t>
            </w:r>
          </w:p>
        </w:tc>
        <w:tc>
          <w:tcPr>
            <w:tcW w:w="54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201706</w:t>
            </w:r>
          </w:p>
        </w:tc>
        <w:tc>
          <w:tcPr>
            <w:tcW w:w="370"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专业技术</w:t>
            </w:r>
          </w:p>
        </w:tc>
        <w:tc>
          <w:tcPr>
            <w:tcW w:w="36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1</w:t>
            </w:r>
          </w:p>
        </w:tc>
        <w:tc>
          <w:tcPr>
            <w:tcW w:w="1047"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研究生及以上学历，硕士及以上学位</w:t>
            </w:r>
          </w:p>
        </w:tc>
        <w:tc>
          <w:tcPr>
            <w:tcW w:w="141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不限</w:t>
            </w:r>
          </w:p>
        </w:tc>
        <w:tc>
          <w:tcPr>
            <w:tcW w:w="429"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40周岁以下</w:t>
            </w:r>
          </w:p>
        </w:tc>
        <w:tc>
          <w:tcPr>
            <w:tcW w:w="135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具有注册会计师全科合格证</w:t>
            </w:r>
          </w:p>
        </w:tc>
        <w:tc>
          <w:tcPr>
            <w:tcW w:w="373"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blCellSpacing w:w="0" w:type="dxa"/>
        </w:trPr>
        <w:tc>
          <w:tcPr>
            <w:tcW w:w="329" w:type="dxa"/>
            <w:tcBorders>
              <w:top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7</w:t>
            </w:r>
          </w:p>
        </w:tc>
        <w:tc>
          <w:tcPr>
            <w:tcW w:w="9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雨城区教育局</w:t>
            </w:r>
          </w:p>
        </w:tc>
        <w:tc>
          <w:tcPr>
            <w:tcW w:w="10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人才交流中心</w:t>
            </w:r>
          </w:p>
        </w:tc>
        <w:tc>
          <w:tcPr>
            <w:tcW w:w="54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201707</w:t>
            </w:r>
          </w:p>
        </w:tc>
        <w:tc>
          <w:tcPr>
            <w:tcW w:w="370"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专业技术</w:t>
            </w:r>
          </w:p>
        </w:tc>
        <w:tc>
          <w:tcPr>
            <w:tcW w:w="36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1</w:t>
            </w:r>
          </w:p>
        </w:tc>
        <w:tc>
          <w:tcPr>
            <w:tcW w:w="1047"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研究生及以上学历、硕士及以上学位</w:t>
            </w:r>
          </w:p>
        </w:tc>
        <w:tc>
          <w:tcPr>
            <w:tcW w:w="141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计算机科学与技术类</w:t>
            </w:r>
          </w:p>
        </w:tc>
        <w:tc>
          <w:tcPr>
            <w:tcW w:w="429"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35周岁及以下</w:t>
            </w:r>
          </w:p>
        </w:tc>
        <w:tc>
          <w:tcPr>
            <w:tcW w:w="135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373"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blCellSpacing w:w="0" w:type="dxa"/>
        </w:trPr>
        <w:tc>
          <w:tcPr>
            <w:tcW w:w="329" w:type="dxa"/>
            <w:tcBorders>
              <w:top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8</w:t>
            </w:r>
          </w:p>
        </w:tc>
        <w:tc>
          <w:tcPr>
            <w:tcW w:w="9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雨城区教育局</w:t>
            </w:r>
          </w:p>
        </w:tc>
        <w:tc>
          <w:tcPr>
            <w:tcW w:w="10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人才交流中心</w:t>
            </w:r>
          </w:p>
        </w:tc>
        <w:tc>
          <w:tcPr>
            <w:tcW w:w="54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201708</w:t>
            </w:r>
          </w:p>
        </w:tc>
        <w:tc>
          <w:tcPr>
            <w:tcW w:w="370"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专业技术</w:t>
            </w:r>
          </w:p>
        </w:tc>
        <w:tc>
          <w:tcPr>
            <w:tcW w:w="36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1</w:t>
            </w:r>
          </w:p>
        </w:tc>
        <w:tc>
          <w:tcPr>
            <w:tcW w:w="1047"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研究生及以上学历、硕士及以上学位</w:t>
            </w:r>
          </w:p>
        </w:tc>
        <w:tc>
          <w:tcPr>
            <w:tcW w:w="141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教育学类</w:t>
            </w:r>
          </w:p>
        </w:tc>
        <w:tc>
          <w:tcPr>
            <w:tcW w:w="429"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35周岁及以下</w:t>
            </w:r>
          </w:p>
        </w:tc>
        <w:tc>
          <w:tcPr>
            <w:tcW w:w="135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373"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blCellSpacing w:w="0" w:type="dxa"/>
        </w:trPr>
        <w:tc>
          <w:tcPr>
            <w:tcW w:w="329" w:type="dxa"/>
            <w:tcBorders>
              <w:top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9</w:t>
            </w:r>
          </w:p>
        </w:tc>
        <w:tc>
          <w:tcPr>
            <w:tcW w:w="9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雨城区教育局</w:t>
            </w:r>
          </w:p>
        </w:tc>
        <w:tc>
          <w:tcPr>
            <w:tcW w:w="10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上里中心校</w:t>
            </w:r>
          </w:p>
        </w:tc>
        <w:tc>
          <w:tcPr>
            <w:tcW w:w="54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201709</w:t>
            </w:r>
          </w:p>
        </w:tc>
        <w:tc>
          <w:tcPr>
            <w:tcW w:w="370"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专业技术</w:t>
            </w:r>
          </w:p>
        </w:tc>
        <w:tc>
          <w:tcPr>
            <w:tcW w:w="36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1</w:t>
            </w:r>
          </w:p>
        </w:tc>
        <w:tc>
          <w:tcPr>
            <w:tcW w:w="1047"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本科及以上学历</w:t>
            </w:r>
          </w:p>
        </w:tc>
        <w:tc>
          <w:tcPr>
            <w:tcW w:w="141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体育学类</w:t>
            </w:r>
          </w:p>
        </w:tc>
        <w:tc>
          <w:tcPr>
            <w:tcW w:w="429"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35周岁及以下</w:t>
            </w:r>
          </w:p>
        </w:tc>
        <w:tc>
          <w:tcPr>
            <w:tcW w:w="135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具有初中及以上体育学科教师资格证</w:t>
            </w:r>
          </w:p>
        </w:tc>
        <w:tc>
          <w:tcPr>
            <w:tcW w:w="373"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篮球方向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blCellSpacing w:w="0" w:type="dxa"/>
        </w:trPr>
        <w:tc>
          <w:tcPr>
            <w:tcW w:w="329" w:type="dxa"/>
            <w:tcBorders>
              <w:top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10</w:t>
            </w:r>
          </w:p>
        </w:tc>
        <w:tc>
          <w:tcPr>
            <w:tcW w:w="9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雨城区教育局</w:t>
            </w:r>
          </w:p>
        </w:tc>
        <w:tc>
          <w:tcPr>
            <w:tcW w:w="10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香花中心校</w:t>
            </w:r>
          </w:p>
        </w:tc>
        <w:tc>
          <w:tcPr>
            <w:tcW w:w="54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201710</w:t>
            </w:r>
          </w:p>
        </w:tc>
        <w:tc>
          <w:tcPr>
            <w:tcW w:w="370"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专业技术</w:t>
            </w:r>
          </w:p>
        </w:tc>
        <w:tc>
          <w:tcPr>
            <w:tcW w:w="36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1</w:t>
            </w:r>
          </w:p>
        </w:tc>
        <w:tc>
          <w:tcPr>
            <w:tcW w:w="1047"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普通高等教育专科及以上学历、本科及以上学历</w:t>
            </w:r>
          </w:p>
        </w:tc>
        <w:tc>
          <w:tcPr>
            <w:tcW w:w="141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专科：体育类</w:t>
            </w:r>
            <w:r>
              <w:rPr>
                <w:rFonts w:hint="eastAsia" w:ascii="宋体" w:hAnsi="宋体" w:eastAsia="宋体" w:cs="宋体"/>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   本科：体育学类</w:t>
            </w:r>
          </w:p>
        </w:tc>
        <w:tc>
          <w:tcPr>
            <w:tcW w:w="429"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35周岁及以下</w:t>
            </w:r>
          </w:p>
        </w:tc>
        <w:tc>
          <w:tcPr>
            <w:tcW w:w="135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具有小学及以上体育学科教师资格证</w:t>
            </w:r>
          </w:p>
        </w:tc>
        <w:tc>
          <w:tcPr>
            <w:tcW w:w="373"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篮球方向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blCellSpacing w:w="0" w:type="dxa"/>
        </w:trPr>
        <w:tc>
          <w:tcPr>
            <w:tcW w:w="329" w:type="dxa"/>
            <w:tcBorders>
              <w:top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11</w:t>
            </w:r>
          </w:p>
        </w:tc>
        <w:tc>
          <w:tcPr>
            <w:tcW w:w="9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雨城区教育局</w:t>
            </w:r>
          </w:p>
        </w:tc>
        <w:tc>
          <w:tcPr>
            <w:tcW w:w="10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中里中心校</w:t>
            </w:r>
          </w:p>
        </w:tc>
        <w:tc>
          <w:tcPr>
            <w:tcW w:w="54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201711</w:t>
            </w:r>
          </w:p>
        </w:tc>
        <w:tc>
          <w:tcPr>
            <w:tcW w:w="370"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专业技术</w:t>
            </w:r>
          </w:p>
        </w:tc>
        <w:tc>
          <w:tcPr>
            <w:tcW w:w="36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1</w:t>
            </w:r>
          </w:p>
        </w:tc>
        <w:tc>
          <w:tcPr>
            <w:tcW w:w="1047"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普通高等教育专科及以上学历、本科及以上学历</w:t>
            </w:r>
          </w:p>
        </w:tc>
        <w:tc>
          <w:tcPr>
            <w:tcW w:w="141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专科：体育类</w:t>
            </w:r>
            <w:r>
              <w:rPr>
                <w:rFonts w:hint="eastAsia" w:ascii="宋体" w:hAnsi="宋体" w:eastAsia="宋体" w:cs="宋体"/>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   本科：体育学类</w:t>
            </w:r>
          </w:p>
        </w:tc>
        <w:tc>
          <w:tcPr>
            <w:tcW w:w="429"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35周岁及以下</w:t>
            </w:r>
          </w:p>
        </w:tc>
        <w:tc>
          <w:tcPr>
            <w:tcW w:w="135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具有小学及以上体育学科教师资格证</w:t>
            </w:r>
          </w:p>
        </w:tc>
        <w:tc>
          <w:tcPr>
            <w:tcW w:w="373"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足球方向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0" w:hRule="atLeast"/>
          <w:tblCellSpacing w:w="0" w:type="dxa"/>
        </w:trPr>
        <w:tc>
          <w:tcPr>
            <w:tcW w:w="329" w:type="dxa"/>
            <w:tcBorders>
              <w:top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12</w:t>
            </w:r>
          </w:p>
        </w:tc>
        <w:tc>
          <w:tcPr>
            <w:tcW w:w="9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雨城区教育局</w:t>
            </w:r>
          </w:p>
        </w:tc>
        <w:tc>
          <w:tcPr>
            <w:tcW w:w="10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草坝中心校</w:t>
            </w:r>
          </w:p>
        </w:tc>
        <w:tc>
          <w:tcPr>
            <w:tcW w:w="54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201712</w:t>
            </w:r>
          </w:p>
        </w:tc>
        <w:tc>
          <w:tcPr>
            <w:tcW w:w="370"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专业技术</w:t>
            </w:r>
          </w:p>
        </w:tc>
        <w:tc>
          <w:tcPr>
            <w:tcW w:w="36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1</w:t>
            </w:r>
          </w:p>
        </w:tc>
        <w:tc>
          <w:tcPr>
            <w:tcW w:w="1047"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普通高等教育专科及以上学历、本科及以上学历</w:t>
            </w:r>
          </w:p>
        </w:tc>
        <w:tc>
          <w:tcPr>
            <w:tcW w:w="141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专科：美术教育</w:t>
            </w:r>
            <w:r>
              <w:rPr>
                <w:rFonts w:hint="eastAsia" w:ascii="宋体" w:hAnsi="宋体" w:eastAsia="宋体" w:cs="宋体"/>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   本科：美术学</w:t>
            </w:r>
          </w:p>
        </w:tc>
        <w:tc>
          <w:tcPr>
            <w:tcW w:w="429"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35周岁及以下</w:t>
            </w:r>
          </w:p>
        </w:tc>
        <w:tc>
          <w:tcPr>
            <w:tcW w:w="135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具有小学及以上美术学科教师资格证</w:t>
            </w:r>
          </w:p>
        </w:tc>
        <w:tc>
          <w:tcPr>
            <w:tcW w:w="373"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trPr>
        <w:tc>
          <w:tcPr>
            <w:tcW w:w="329" w:type="dxa"/>
            <w:tcBorders>
              <w:top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合计</w:t>
            </w:r>
          </w:p>
        </w:tc>
        <w:tc>
          <w:tcPr>
            <w:tcW w:w="9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09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54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370"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362"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12</w:t>
            </w:r>
          </w:p>
        </w:tc>
        <w:tc>
          <w:tcPr>
            <w:tcW w:w="1047"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41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429"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1355"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c>
          <w:tcPr>
            <w:tcW w:w="373" w:type="dxa"/>
            <w:tcBorders>
              <w:top w:val="nil"/>
              <w:left w:val="nil"/>
            </w:tcBorders>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榛戜綋">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0F1DBA"/>
    <w:rsid w:val="7E0F1D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2017-06-22T07:24:00Z</dcterms:created>
  <dc:creator>Administrator</dc:creator>
  <cp:lastModifiedBy>Administrator</cp:lastModifiedBy>
  <dcterms:modified xsi:type="dcterms:W3CDTF">2017-06-22T07:34:26Z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