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88" w:lineRule="auto"/>
        <w:jc w:val="center"/>
        <w:rPr>
          <w:rFonts w:hint="eastAsia" w:ascii="宋体" w:hAnsi="宋体" w:eastAsia="宋体" w:cs="宋体"/>
          <w:spacing w:val="60"/>
          <w:sz w:val="37"/>
          <w:szCs w:val="37"/>
        </w:rPr>
      </w:pPr>
      <w:r>
        <w:rPr>
          <w:rStyle w:val="4"/>
          <w:rFonts w:hint="eastAsia" w:ascii="宋体" w:hAnsi="宋体" w:eastAsia="宋体" w:cs="宋体"/>
          <w:color w:val="1F3A87"/>
          <w:spacing w:val="60"/>
          <w:kern w:val="0"/>
          <w:sz w:val="37"/>
          <w:szCs w:val="37"/>
          <w:bdr w:val="none" w:color="auto" w:sz="0" w:space="0"/>
          <w:lang w:val="en-US" w:eastAsia="zh-CN" w:bidi="ar"/>
        </w:rPr>
        <w:t>2017年十堰市茅箭区所属学校公开招聘教师拟聘用人员公示</w:t>
      </w:r>
    </w:p>
    <w:p>
      <w:pPr>
        <w:pStyle w:val="2"/>
        <w:keepNext w:val="0"/>
        <w:keepLines w:val="0"/>
        <w:widowControl/>
        <w:suppressLineNumbers w:val="0"/>
        <w:spacing w:line="432" w:lineRule="auto"/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t>　根据《2017年十堰市茅箭区所属学校公开招聘教师公告》，经笔试、面试、体检和考核，现拟聘用邓囝囡等104名同志为十堰市茅箭区所属学校公开招聘教师。公示时间为：2017年9月12日至9月20日。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t>　　公示期间如有异议，请通过电话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t>或书面的形式，向十堰市茅箭区人力资源和社会保障局反映，电话0719-8791332。</w:t>
      </w:r>
    </w:p>
    <w:p>
      <w:pPr>
        <w:pStyle w:val="2"/>
        <w:keepNext w:val="0"/>
        <w:keepLines w:val="0"/>
        <w:widowControl/>
        <w:suppressLineNumbers w:val="0"/>
        <w:spacing w:line="432" w:lineRule="auto"/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t>　　十堰市茅箭区所属学校公开招聘教师拟聘用人员名单</w:t>
      </w:r>
    </w:p>
    <w:p>
      <w:pPr>
        <w:pStyle w:val="2"/>
        <w:keepNext w:val="0"/>
        <w:keepLines w:val="0"/>
        <w:widowControl/>
        <w:suppressLineNumbers w:val="0"/>
        <w:spacing w:line="432" w:lineRule="auto"/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t> </w:t>
      </w:r>
    </w:p>
    <w:tbl>
      <w:tblPr>
        <w:tblW w:w="8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080"/>
        <w:gridCol w:w="4803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邓囝囡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茅箭区教育局所属学校初中语文岗A01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2017A01143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肖芳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茅箭区教育局所属学校初中语文岗A01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2017A01094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李红阳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茅箭区教育局所属学校初中语文岗A01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2017A01123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李复环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茅箭区教育局所属学校初中语文岗A01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2017A01124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饶志红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茅箭区教育局所属学校初中语文岗A01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2017A01092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李姣姣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茅箭区教育局所属学校初中语文岗A01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2017A01013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刘晓红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茅箭区教育局所属学校初中语文岗A01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喻娜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茅箭区教育局所属学校初中语文岗A01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2017A01129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曾大玲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茅箭区教育局所属学校初中语文岗A01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曹婷婷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茅箭区教育局所属学校初中语文岗A01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2017A01103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袁晓琪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茅箭区教育局所属学校初中语文岗A01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2017A01066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赵玉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茅箭区教育局所属学校初中语文岗A01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2017A01006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王英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茅箭区教育局所属学校初中语文岗A01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2017A01054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秦银凤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茅箭区教育局所属学校初中数学岗A02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2017A02070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屈龙群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茅箭区教育局所属学校初中数学岗A02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2017A02050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徐花婷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茅箭区教育局所属学校初中数学岗A02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2017A02035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袁晓艳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茅箭区教育局所属学校初中数学岗A02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2017A02045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余琼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茅箭区教育局所属学校初中数学岗A02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2017A02040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王娟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茅箭区教育局所属学校初中数学岗A02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2017A02053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彭珍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茅箭区教育局所属学校初中数学岗A02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2017A02048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周建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茅箭区教育局所属学校初中数学岗A02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2017A02062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肖金燕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茅箭区教育局所属学校初中数学岗A02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凌金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茅箭区教育局所属学校初中数学岗A02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2017A02064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茅箭区教育局所属学校初中数学岗A02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王媛婷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茅箭区教育局所属学校初中数学岗A02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2017A02065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冯闪闪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茅箭区教育局所属学校初中数学岗A02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2017A02058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董苒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茅箭区教育局所属学校初中英语岗A03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2017A03129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庹蕊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茅箭区教育局所属学校初中英语岗A03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2017A03124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高兀雪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茅箭区教育局所属学校初中英语岗A03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2017A03260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张盼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茅箭区教育局所属学校初中英语岗A03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2017A03268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饶喻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茅箭区教育局所属学校初中英语岗A03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2017A03271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伍怡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茅箭区教育局所属学校初中英语岗A03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2017A03248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任丹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茅箭区教育局所属学校初中英语岗A03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2017A03295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王莉莉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茅箭区教育局所属学校初中英语岗A03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2017A03205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王鸣晓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茅箭区教育局所属学校初中英语岗A03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2017A03106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桂家正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茅箭区教育局所属学校初中物理岗A04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2017A04016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朱喜飞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茅箭区教育局所属学校初中物理岗A04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2017A04015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李琴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茅箭区教育局所属学校初中物理岗A04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2017A04006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朱和明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茅箭区教育局所属学校初中物理岗A04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2017A04005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肖强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茅箭区教育局所属学校初中物理岗A04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2017A04010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武素瑞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茅箭区教育局所属学校初中政治岗A05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2017A05032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范小红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茅箭区教育局所属学校初中政治岗A05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2017A05026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余姣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茅箭区教育局所属学校初中政治岗A05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姚琴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茅箭区教育局所属学校初中政治岗A05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2017A05023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陶媛媛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茅箭区教育局所属学校初中政治岗A05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王丹丹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茅箭区教育局所属学校初中历史岗A06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2017A06036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孙天天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茅箭区教育局所属学校初中历史岗A06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2017A06035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赵颖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茅箭区教育局所属学校初中历史岗A06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2017A06006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李信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茅箭区教育局所属学校初中历史岗A06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2017A06037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张秀秀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茅箭区教育局所属学校初中生物岗A07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2017A07017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谭洲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茅箭区教育局所属学校初中生物岗A07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2017A07015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王浏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茅箭区教育局所属学校初中生物岗A07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2017A07016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张志强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茅箭区教育局所属学校初中生物岗A07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方俊豪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茅箭区教育局所属学校初中生物岗A07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2017A07019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彭月君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茅箭区教育局所属学校初中生物岗A07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2017A07009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查曼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茅箭区教育局所属学校初中地理岗A08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2017A08008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李雨彤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茅箭区教育局所属学校初中地理岗A08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2017A08016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茅箭区教育局所属学校初中地理岗A08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2017A08017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茅箭区教育局所属学校初中地理岗A08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2017A08033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黄兵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茅箭区教育局所属学校初中地理岗A08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2017A08012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孙丹茜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茅箭区教育局所属学校初中地理岗A08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2017A08005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王旭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茅箭区教育局所属学校初中地理岗A08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2017A08018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梁依然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刘洁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 xml:space="preserve">  王幸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代君怡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赵敏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姚娟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王珍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贾玉萍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陈萌萌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郭莉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王珺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伍烽卉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卢琳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高胜男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郭秀云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尤金鑫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朱君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茅箭区教育局所属学校小学语文岗B01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2017B01375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林丹娜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茅箭区教育局所属学校小学数学岗B02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2017B02077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梁祥玉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茅箭区教育局所属学校小学数学岗B02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2017B02082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敖清怡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茅箭区教育局所属学校小学数学岗B02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2017B02079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谭华敏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茅箭区教育局所属学校小学数学岗B02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2017B02138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艾春媚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茅箭区教育局所属学校小学数学岗B02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王霜霜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茅箭区教育局所属学校小学数学岗B02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2017B02104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杨文文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茅箭区教育局所属学校小学数学岗B02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2017B02061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肖露露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茅箭区教育局所属学校小学数学岗B02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2017B02147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朱玉梅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茅箭区教育局所属学校小学数学岗B02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2017B02002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吴梦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茅箭区教育局所属学校小学科学岗B03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2017B03002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袁媛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茅箭区教育局所属学校小学体育岗B04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常淑芳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茅箭区教育局所属学校小学体育岗B04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2017B04034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赵婷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茅箭区教育局所属学校小学体育岗B04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2017B04106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孙琳琳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茅箭区教育局所属学校小学体育岗B04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2017B04047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乔明月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茅箭区教育局所属学校小学音乐岗B05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2017B05023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茅箭区教育局所属学校小学音乐岗B05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张亚琪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茅箭区教育局所属学校小学音乐岗B05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2017B05026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刘建华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茅箭区教育局所属学校小学音乐岗B05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2017B05025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陈曦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茅箭区教育局所属学校小学美术岗B06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2017B06071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任晓丽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茅箭区教育局所属学校小学美术岗B06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2017B06117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罗惠妍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茅箭区教育局所属学校小学美术岗B06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2017B06104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蒋念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茅箭区教育局所属学校小学美术岗B06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2017B06059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胡森宇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茅箭区教育局所属学校小学美术岗B06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2017B06108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毛敏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茅箭区教育局所属学校小学美术岗B06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2017B06114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时慧丽</w:t>
            </w:r>
          </w:p>
        </w:tc>
        <w:tc>
          <w:tcPr>
            <w:tcW w:w="4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茅箭区教育局所属学校小学信息技术岗B07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2017B07002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432" w:lineRule="auto"/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32" w:lineRule="auto"/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right"/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t>　　十堰市茅箭区人力资源和社会保障局</w:t>
      </w:r>
    </w:p>
    <w:p>
      <w:pPr>
        <w:pStyle w:val="2"/>
        <w:keepNext w:val="0"/>
        <w:keepLines w:val="0"/>
        <w:widowControl/>
        <w:suppressLineNumbers w:val="0"/>
        <w:spacing w:line="432" w:lineRule="auto"/>
        <w:jc w:val="right"/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br w:type="textWrapping"/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t>　　二〇一七年九月十二日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Fonts w:hint="eastAsia" w:ascii="宋体" w:hAnsi="宋体" w:eastAsia="宋体" w:cs="宋体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33F65"/>
    <w:rsid w:val="7243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B4B4B"/>
      <w:u w:val="none"/>
    </w:rPr>
  </w:style>
  <w:style w:type="character" w:styleId="6">
    <w:name w:val="Hyperlink"/>
    <w:basedOn w:val="3"/>
    <w:uiPriority w:val="0"/>
    <w:rPr>
      <w:color w:val="4B4B4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2017-09-14T03:02:00Z</dcterms:created>
  <dc:creator>Administrator</dc:creator>
  <cp:lastModifiedBy>Administrator</cp:lastModifiedBy>
  <dcterms:modified xsi:type="dcterms:W3CDTF">2017-09-14T04:53:52Z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