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8"/>
          <w:szCs w:val="48"/>
          <w:shd w:val="clear" w:fill="FFFFFF"/>
        </w:rPr>
      </w:pPr>
      <w:bookmarkStart w:id="0" w:name="_GoBack"/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8"/>
          <w:szCs w:val="48"/>
          <w:shd w:val="clear" w:fill="FFFFFF"/>
        </w:rPr>
        <w:t>2018年新疆阿克苏地区阿瓦提县面向内地高校招聘教师简章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为进一步加强我县教师队伍建设，缓解教师紧缺现状，做好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年教师招聘工作，根据《关于做好赴内地高校宣传招聘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届毕业生工作的通知》（阿行署办传〔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152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号）有关要求，阿克苏地区阿瓦提县决定开展面向内地高校公开招聘学前、小学、初中、高中教师工作。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一、招聘原则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坚持“公开、平等、竞争、择优”原则。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二、招聘对象和条件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以内地师范类院校、综合院校且符合招聘岗位专业需求的本科、研究生学历毕业生为主，应聘人员应符合以下条件：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（一）拥护中国共产党的领导，思想素质好、政治觉悟高，热爱祖国、品行端正，自觉维护民族团结，志愿从事教育工作。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（二）年龄符合岗位要求（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1983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日以后出生）。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（三）具有正常履行工作职责的身体条件。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（四）已取得或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月底前能按时取得毕业证。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（五）具备岗位招聘条件：初高中教师应具备全日制本科及以上学历，学前小学教师应具备全日制大专及以上学历，应聘者所学专业与招聘学科岗位要求相同或相近（详见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年新疆维吾尔自治区中小学教师招聘考试专业参考目录），普通话水平测试二级乙等及以上（汉语言文学及相近专业普通话水平测试二级甲等）。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.2018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年阿瓦提县教师招聘计划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60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2018年阿瓦提县的教师招聘计划为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人，其中学前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人，小学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人，初级中学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人，高级中学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人。（具体岗位要求详见附件一《阿瓦提县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年赴高校各学段学科招聘计划表》）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四、招聘流程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（一）招聘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阿瓦提县作为教师招聘用人单位，以面对面交流和试讲方式为主，在应聘人员符合岗位条件且有意向到阿克苏工作的情况下，双方签订招聘意向协议，并完成登记报名和资格审核。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现场签约时应届生需携带普通话等级证（原件和复印件）、个人简历，三方协议（学院和院系加盖公章）；历届生（往届）需携带普通话等级证（原件和复印件）、个人简历，三方协议（加盖学院和院系公章），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instrText xml:space="preserve"> HYPERLINK "http://www.wenwu8.com/jszg/" \t "http://www.wenwu8.com/article/_blank"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/>
        </w:rPr>
        <w:t>教师资格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  <w:lang w:val="en-US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证（原件和复印件）、毕业证（原件和复印件）。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2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（二）录用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月，由阿克苏地区教育局按照已签订意向协议学生的条件，合理设置招聘岗位并上报自治区教师招聘工作领导小组办公室。已签订意向协议的学生须参加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新疆维吾尔自治区面向社会公开招聘教师报名、资格审查、笔试、面试、体检等活动，待正式录取后，与用人单位签订聘用合同，确立聘用关系并统一办理自治区教师入编手续。如已签订意向协议学生未被自治区统一录取，阿瓦提县安排其在本地任教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年—2020年期间，按正式录用教师标准同等支付工资、津贴等，生活条件和福利待遇按本县（市）正式教师同等对待。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五、工资待遇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阿瓦提县事业单位工资由岗位工资、薪级工资、保留地区补贴、现艰苦边远地区津贴、规范的津贴补贴、南疆工作补贴等 6 项组成。本科生每人每月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7424.38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元（其中社保部分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2009.38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元）；大专生每人每月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7069.79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元（其中社保部分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1913.79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元）、中专生每人每月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6953.57 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元（其中社保部分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1879.67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除此之外，在阿瓦提县任教还将享受以下优惠政策：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1.每年冬天发放一次冬季取暖费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1300-1600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2.享受第十三个月工资待遇：中专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1789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元、大专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1871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元、本科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2045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3.本科学历入编工作三年后可直接申请一级教师职称，享受南疆职称评审倾斜政策。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4.享受基层交通补贴，按距离远近，每月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50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不等，生活补贴另算。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5.分配教师公寓（客厅、厨房、卧室设施齐备，被褥、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WiFi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，厨具等一应俱全，拎包即可入住）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6.公租房（经济适用房）：可申请公租房，房租按照每平方米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每月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元核算。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7.探亲优惠政策：未婚者可享受每年一次探家路费报销，成家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后可享受每三年一次探家路费报销（若本人未探亲，父母来新疆探望子女同样可享受此优惠政策）。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8.内地招聘教师在阿瓦提县工作，购买商品房可以享受当地成本价优惠。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六、解聘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549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已签订协议学生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次参加新疆维吾尔自治区面向社会公开招聘教师考试仍不能通过的，用人县（市）可解除已签订的意向协议，并协助推荐其他就业岗位。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 七、招聘时间及地点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11月2日上午9:00在甘肃民族师范学院招就处(学生事务中心)二楼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27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27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27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27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新疆维吾尔自治区阿克苏地区阿瓦提县教育局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27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7FC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7FCFF"/>
        </w:rPr>
        <w:t>附件一：《阿瓦提县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7FC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7FCFF"/>
        </w:rPr>
        <w:t>年赴高校各学段学科招聘计划表》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档案邮寄地址：新疆阿克苏地区阿瓦提县教科局档案室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档案接收人：阿米娜老师（电话：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13325510780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）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邮编：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843200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招聘工作联系人：武云亭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18997672233  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16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19693327213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王雪瑶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13779432296 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何璐欣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  15209975996</w:t>
      </w:r>
    </w:p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</w:rPr>
        <w:t>阿瓦提县教师招聘咨询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7FCFF"/>
          <w:lang w:val="en-US"/>
        </w:rPr>
        <w:t>QQ:  648561669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7FCFF"/>
        <w:spacing w:after="210" w:afterAutospacing="0" w:line="40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7FCFF"/>
          <w:lang w:val="en-US"/>
        </w:rPr>
        <w:t> </w:t>
      </w:r>
    </w:p>
    <w:tbl>
      <w:tblPr>
        <w:tblW w:w="85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859"/>
        <w:gridCol w:w="1242"/>
        <w:gridCol w:w="814"/>
        <w:gridCol w:w="872"/>
        <w:gridCol w:w="1123"/>
        <w:gridCol w:w="1056"/>
        <w:gridCol w:w="97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阿瓦提县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年赴高校各学段学科招聘计划表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需求总数</w:t>
            </w:r>
          </w:p>
        </w:tc>
        <w:tc>
          <w:tcPr>
            <w:tcW w:w="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0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普通话等级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幼儿园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</w:tbl>
    <w:p>
      <w:pP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8"/>
          <w:szCs w:val="4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372A0"/>
    <w:rsid w:val="64B37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2017-11-01T13:48:00Z</dcterms:created>
  <dc:creator>Administrator</dc:creator>
  <cp:lastModifiedBy>Administrator</cp:lastModifiedBy>
  <dcterms:modified xsi:type="dcterms:W3CDTF">2017-11-01T14:08:45Z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