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t>重庆市大足区2017年下半年赴高校公开招聘教育事业单位工作人员剩余岗位一览表（西南大学报名、考试考核点）</w:t>
      </w:r>
    </w:p>
    <w:p>
      <w:pPr>
        <w:pStyle w:val="3"/>
        <w:keepNext w:val="0"/>
        <w:keepLines w:val="0"/>
        <w:widowControl/>
        <w:suppressLineNumbers w:val="0"/>
      </w:pPr>
      <w:r>
        <w:t>各位考生：</w:t>
      </w:r>
    </w:p>
    <w:p>
      <w:pPr>
        <w:pStyle w:val="3"/>
        <w:keepNext w:val="0"/>
        <w:keepLines w:val="0"/>
        <w:widowControl/>
        <w:suppressLineNumbers w:val="0"/>
      </w:pPr>
      <w:r>
        <w:t>    按照2017年11月2日在重庆市人力资源和社会保障网等发布的《重庆市大足区2017年下半年赴高校公开招聘教育事业单位工作人员简章》要求，现将《大足区2017年下半年赴高校公开招聘教育事业单位工作人员西南大学报名点岗位一览表》予以公布。相关政策严格执行《简章》</w:t>
      </w:r>
      <w:bookmarkStart w:id="0" w:name="_GoBack"/>
      <w:bookmarkEnd w:id="0"/>
      <w:r>
        <w:t>规定。</w:t>
      </w:r>
    </w:p>
    <w:p>
      <w:pPr>
        <w:pStyle w:val="3"/>
        <w:keepNext w:val="0"/>
        <w:keepLines w:val="0"/>
        <w:widowControl/>
        <w:suppressLineNumbers w:val="0"/>
      </w:pPr>
      <w:r>
        <w:t>    西南大学报名点资格现场确认和现场报名时间：2017年11月20日下午2:30—6:00；地点：西南大学招生就业处一楼招聘大厅。考试考核时间为2017年11月21日，具体时间和地点在资格现场确认和现场报名时通知。联系电话： 15923137322（吴老师）； 15923930774（文老师）。</w:t>
      </w:r>
    </w:p>
    <w:p>
      <w:pPr>
        <w:pStyle w:val="3"/>
        <w:keepNext w:val="0"/>
        <w:keepLines w:val="0"/>
        <w:widowControl/>
        <w:suppressLineNumbers w:val="0"/>
      </w:pPr>
      <w:r>
        <w:t>    附件：大足区2017年下半年赴高校公开招聘教育事业单位工作人员西南大学报名点岗位一览表</w:t>
      </w:r>
    </w:p>
    <w:p>
      <w:pPr>
        <w:pStyle w:val="3"/>
        <w:keepNext w:val="0"/>
        <w:keepLines w:val="0"/>
        <w:widowControl/>
        <w:suppressLineNumbers w:val="0"/>
        <w:jc w:val="center"/>
      </w:pPr>
      <w:r>
        <w:t>    重庆市大足区人力资源和社会保障局</w:t>
      </w:r>
    </w:p>
    <w:p>
      <w:pPr>
        <w:pStyle w:val="3"/>
        <w:keepNext w:val="0"/>
        <w:keepLines w:val="0"/>
        <w:widowControl/>
        <w:suppressLineNumbers w:val="0"/>
        <w:jc w:val="center"/>
      </w:pPr>
      <w:r>
        <w:t>    2017年11月16日  </w:t>
      </w:r>
    </w:p>
    <w:tbl>
      <w:tblPr>
        <w:tblW w:w="8331"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530"/>
        <w:gridCol w:w="776"/>
        <w:gridCol w:w="312"/>
        <w:gridCol w:w="832"/>
        <w:gridCol w:w="314"/>
        <w:gridCol w:w="240"/>
        <w:gridCol w:w="872"/>
        <w:gridCol w:w="706"/>
        <w:gridCol w:w="1705"/>
        <w:gridCol w:w="1705"/>
        <w:gridCol w:w="3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Ex>
        <w:tc>
          <w:tcPr>
            <w:tcW w:w="8331"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大足区2017年下半年赴高校公开招聘教育事业单位工作人员西南大学报名点岗位一览表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岗位名称</w:t>
            </w:r>
          </w:p>
        </w:tc>
        <w:tc>
          <w:tcPr>
            <w:tcW w:w="77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岗位类别及等级</w:t>
            </w:r>
          </w:p>
        </w:tc>
        <w:tc>
          <w:tcPr>
            <w:tcW w:w="31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名额</w:t>
            </w:r>
          </w:p>
        </w:tc>
        <w:tc>
          <w:tcPr>
            <w:tcW w:w="2964"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招聘条件要求</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77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386"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学历(学位)及有关要求</w:t>
            </w: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全日制普通高校2018年应届研究生学历并取得相应学位</w:t>
            </w: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中国语言文学类、教育学类（语文方向）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物理教师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物理学类、教育学类（物理方向）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政治教师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政治学类、马克思主义理论类、教育学类（政治方向）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英语教师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1.全日制普通高校2018年应届研究生学历并取得相应学位； </w:t>
            </w:r>
          </w:p>
          <w:p>
            <w:pPr>
              <w:pStyle w:val="3"/>
              <w:keepNext w:val="0"/>
              <w:keepLines w:val="0"/>
              <w:widowControl/>
              <w:suppressLineNumbers w:val="0"/>
              <w:jc w:val="center"/>
            </w:pPr>
            <w:r>
              <w:t>2.教育部直属高校2018年毕业的免费师范生,并取得相应学历及学位，大学就读期间专业成绩无补考（即所有必修课程成绩≥61分）；3.全日制国家重点高校2018年应届本科学历并取得相应学位，大学就读期间专业成绩无补考（即所有必修课程成绩≥61分）并符合下列条件之一：大学期间获得校级三等及以上综合或专业奖学金；获得过省部级及以上表彰或省级及以上行政部门组织的专业技能竞赛三等奖及以上（须加盖省级及以上行政主管部门公章）；在大学期间必修课平均成绩在80分以上。</w:t>
            </w: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外国语言文学类（英语方向）、教育学类（英语方向）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历史教师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历史学类、教育学类（历史方向）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生物教师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生物科学类、教育学类（生物方向）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初中语文教师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中国语言文学类、教育学类（语文方向）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数学教师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数学类、教育学类（数学方向）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中国语言文学类、教育学类（语文方向）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中国语言文学类、教育学类（语文方向）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数学教师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数学类、教育学类（数学方向）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英语教师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外国语言文学类（英语方向）、教育学类（英语方向）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计算机教师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 全日制普通高校2018年应届研究生学历并取得相应学位； 2.教育部直属高校2018年毕业的免费师范生,并取得相应学历及学位，大学就读期间专业成绩无补考（即所有必修课程成绩≥61分）；</w:t>
            </w:r>
            <w:r>
              <w:br w:type="textWrapping"/>
            </w:r>
            <w:r>
              <w:t>3.全日制国家重点高校2018年应届本科学历并取得相应学位，大学就读期间专业成绩无补考（即所有必修课程成绩≥61分）并符合下列条件之一：大学期间获得校级三等及以上综合或专业奖学金；获得过省部级及以上表彰或省级及以上行政部门组织的专业技能竞赛三等奖及以上（须加盖省级及以上行政主管部门公章）；在大学期间必修课平均成绩在80分以上。</w:t>
            </w:r>
          </w:p>
          <w:p>
            <w:pPr>
              <w:pStyle w:val="3"/>
              <w:keepNext w:val="0"/>
              <w:keepLines w:val="0"/>
              <w:widowControl/>
              <w:suppressLineNumbers w:val="0"/>
              <w:jc w:val="center"/>
            </w:pPr>
            <w:r>
              <w:t>2. 4.全日制普通高等院校师范专业（计算机教师岗位不受师范限制）2018年应届本科毕业生并取得相应学位，在校期间专业成绩无补考（即所有必修课程成绩≥61分）且必修课平均成绩在70分以上，并符合下列条件之一：就读大学期间曾获得过国家奖学金或省部级专业竞赛三等奖及以上或校级三等以上专业奖学金；个人或参加团队获省级以上竞赛三等奖及以上（须加盖省级组织人事部门或教育行政主管部门公章）；获得过省部级及以上表彰；在大学期间必修课平均成绩在80分以上。</w:t>
            </w: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计算机类、教育学类（计算机方向）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中国语言文学类、教育学类（语文方向）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5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计算机教师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专技12级及以下　</w:t>
            </w:r>
          </w:p>
        </w:tc>
        <w:tc>
          <w:tcPr>
            <w:tcW w:w="31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w:t>
            </w:r>
          </w:p>
        </w:tc>
        <w:tc>
          <w:tcPr>
            <w:tcW w:w="1386"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7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计算机类、教育学类（计算机方向）</w:t>
            </w: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245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合计</w:t>
            </w:r>
          </w:p>
        </w:tc>
        <w:tc>
          <w:tcPr>
            <w:tcW w:w="314"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Pr>
            <w:r>
              <w:t>15</w:t>
            </w:r>
          </w:p>
        </w:tc>
        <w:tc>
          <w:tcPr>
            <w:tcW w:w="1112"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2411"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7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c>
          <w:tcPr>
            <w:tcW w:w="7992"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注：1.2018年应届毕业生在2018年7月31日前未取得毕业证、学位证书、相应层次教师资格证的，不予聘用。</w:t>
            </w:r>
            <w:r>
              <w:br w:type="textWrapping"/>
            </w:r>
            <w:r>
              <w:t>  2.除报考小学各岗位外，其余各招聘岗位所学专业均不含小教本科。</w:t>
            </w:r>
            <w:r>
              <w:br w:type="textWrapping"/>
            </w:r>
            <w:r>
              <w:t>  3.各岗位专业条件要求按照《重庆市考试录用公务员专业参考目录（2015年下半年修订）》与招聘学科紧密相关原则进行审查。</w:t>
            </w:r>
          </w:p>
        </w:tc>
        <w:tc>
          <w:tcPr>
            <w:tcW w:w="339"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bl>
    <w:p>
      <w:pPr>
        <w:rPr>
          <w:rFonts w:ascii="宋体" w:hAnsi="宋体" w:eastAsia="宋体" w:cs="宋体"/>
          <w:b/>
          <w:i w:val="0"/>
          <w:caps w:val="0"/>
          <w:color w:val="0000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470F9"/>
    <w:rsid w:val="58A470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333333"/>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5">
    <w:name w:val="bg"/>
    <w:basedOn w:val="4"/>
    <w:uiPriority w:val="0"/>
  </w:style>
  <w:style w:type="character" w:customStyle="1" w:styleId="16">
    <w:name w:val="addtime"/>
    <w:basedOn w:val="4"/>
    <w:uiPriority w:val="0"/>
  </w:style>
  <w:style w:type="character" w:customStyle="1" w:styleId="17">
    <w:name w:val="over"/>
    <w:basedOn w:val="4"/>
    <w:uiPriority w:val="0"/>
  </w:style>
  <w:style w:type="character" w:customStyle="1" w:styleId="18">
    <w:name w:val="over1"/>
    <w:basedOn w:val="4"/>
    <w:uiPriority w:val="0"/>
    <w:rPr>
      <w:color w:val="FFFFFF"/>
      <w:shd w:val="clear" w:fill="A9CC2D"/>
    </w:rPr>
  </w:style>
  <w:style w:type="character" w:customStyle="1" w:styleId="19">
    <w:name w:val="ou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2017-11-16T10:36:00Z</dcterms:created>
  <dc:creator>水无鱼</dc:creator>
  <cp:lastModifiedBy>水无鱼</cp:lastModifiedBy>
  <dcterms:modified xsi:type="dcterms:W3CDTF">2017-11-16T12:05:06Z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