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29"/>
        <w:gridCol w:w="706"/>
        <w:gridCol w:w="396"/>
        <w:gridCol w:w="222"/>
        <w:gridCol w:w="344"/>
        <w:gridCol w:w="224"/>
        <w:gridCol w:w="344"/>
        <w:gridCol w:w="765"/>
        <w:gridCol w:w="234"/>
        <w:gridCol w:w="602"/>
        <w:gridCol w:w="809"/>
        <w:gridCol w:w="534"/>
        <w:gridCol w:w="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新疆塔城地区托里县2018年初、高中教师特设岗位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公开招聘报名登记表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一寸蓝底照片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报名学校</w:t>
            </w:r>
          </w:p>
        </w:tc>
        <w:tc>
          <w:tcPr>
            <w:tcW w:w="47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申报学段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3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  制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  年制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是否师范毕业</w:t>
            </w:r>
          </w:p>
        </w:tc>
        <w:tc>
          <w:tcPr>
            <w:tcW w:w="3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bookmarkStart w:id="0" w:name="RANGE!J15"/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普通话或MHK证书等级</w:t>
            </w:r>
          </w:p>
        </w:tc>
        <w:tc>
          <w:tcPr>
            <w:tcW w:w="3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如无教师资格证出具相关具备条件的证明材料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09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专业技能及特长</w:t>
            </w:r>
          </w:p>
        </w:tc>
        <w:tc>
          <w:tcPr>
            <w:tcW w:w="70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承诺：以上所填内容全部属实，如果有不实，本人愿意承担全部责任。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个人签名:               年     月     日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16"/>
    <w:rsid w:val="00805B8E"/>
    <w:rsid w:val="00DE2B16"/>
    <w:rsid w:val="177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2017-12-11T03:23:00Z</dcterms:created>
  <dc:creator>User</dc:creator>
  <cp:lastModifiedBy>Always.</cp:lastModifiedBy>
  <dcterms:modified xsi:type="dcterms:W3CDTF">2017-12-13T02:22:48Z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