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40"/>
        <w:tblW w:w="142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9"/>
        <w:gridCol w:w="1485"/>
        <w:gridCol w:w="1935"/>
        <w:gridCol w:w="1770"/>
        <w:gridCol w:w="2535"/>
        <w:gridCol w:w="1365"/>
        <w:gridCol w:w="2910"/>
        <w:gridCol w:w="1185"/>
      </w:tblGrid>
      <w:tr w:rsidR="00876850" w:rsidTr="00876850">
        <w:trPr>
          <w:trHeight w:val="810"/>
          <w:tblHeader/>
        </w:trPr>
        <w:tc>
          <w:tcPr>
            <w:tcW w:w="14264" w:type="dxa"/>
            <w:gridSpan w:val="8"/>
            <w:vAlign w:val="center"/>
          </w:tcPr>
          <w:p w:rsidR="00876850" w:rsidRPr="00876850" w:rsidRDefault="00876850" w:rsidP="00876850">
            <w:pPr>
              <w:widowControl/>
              <w:ind w:leftChars="-857" w:left="-1800" w:rightChars="-107" w:right="-225" w:firstLineChars="429" w:firstLine="1373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  <w:lang/>
              </w:rPr>
            </w:pPr>
            <w:r w:rsidRPr="00876850"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  <w:lang/>
              </w:rPr>
              <w:t>广西北海市教育局2017年赴区外招聘引进教育人才岗位信息表</w:t>
            </w:r>
          </w:p>
          <w:p w:rsidR="00876850" w:rsidRPr="00876850" w:rsidRDefault="00876850" w:rsidP="00876850">
            <w:pPr>
              <w:widowControl/>
              <w:ind w:leftChars="-810" w:left="-1701" w:rightChars="-107" w:right="-225" w:firstLineChars="429" w:firstLine="1373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</w:pPr>
            <w:r w:rsidRPr="00876850"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  <w:lang/>
              </w:rPr>
              <w:t>（第一批：中小学、特教类）</w:t>
            </w:r>
          </w:p>
        </w:tc>
      </w:tr>
      <w:tr w:rsidR="00876850" w:rsidTr="00876850">
        <w:trPr>
          <w:trHeight w:val="390"/>
          <w:tblHeader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学校类别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招聘单位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招聘岗位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专业要求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资格证书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招聘要求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招聘数量</w:t>
            </w:r>
          </w:p>
        </w:tc>
      </w:tr>
      <w:tr w:rsidR="00876850" w:rsidTr="009A0217">
        <w:trPr>
          <w:trHeight w:val="5783"/>
          <w:tblHeader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高中学校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Style w:val="font01"/>
                <w:color w:val="auto"/>
                <w:lang/>
              </w:rPr>
              <w:t>北海市北海中学、北海二中（北京八中北海分校）、北海五中、北海七中、北海九中、北师大北海附中、</w:t>
            </w:r>
            <w:r>
              <w:rPr>
                <w:rStyle w:val="font41"/>
                <w:rFonts w:hint="default"/>
                <w:color w:val="auto"/>
                <w:lang/>
              </w:rPr>
              <w:t>北京八中北海实验学校。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语文、数学、英语、物理、化学、生物、政治（思想品德、道德与法治）、历史、地理、信息技术、体育、美术、音乐、舞蹈等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汉语言文学类、数学类、英语、物理学类、化学类、生物科学及技术类、政治学类、历史学类、地理科学类、体育学类、计算机科学与技术类，音乐、美术、舞蹈等艺术类相关专业、教育技术学和通用技术等相关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具有高中及以上教师资格证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Pr="009A0217" w:rsidRDefault="00876850" w:rsidP="00876850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符合以下条件之一：        （1）中小学正高级，或具有副高级职称并具有师范院校本科学历的在职在编教师。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br/>
              <w:t>（2）特级教师。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br/>
              <w:t>（3）近5年获得省级及以上政府或教育行政部门颁发的“名校长”、“名教师”、“优秀教师”和“优秀教育工作者”等荣誉称号以及同类荣誉称号的校长或教师。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br/>
              <w:t>（4）“985工程”“211工程”师范院校和省级重点师范院校的博士、硕士研究生及其他院校毕业、属于急需紧缺专业的博士、硕士研究生。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br/>
              <w:t>（5）“985工程”、“211工程”师范院校近5年毕业的全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lastRenderedPageBreak/>
              <w:t>日制本科生，并具有学士学位。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br/>
              <w:t>（6）省级重点师范院校优势学科近5年毕业的全日制本科生（院校优势学科名单见公告附件），并具有学士学位。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br/>
              <w:t>（7）省级重点师范院校非优势学科，但获得校级优秀毕业生或校级优秀学生干部荣誉称号的近5年毕业的全日制本科生，并具有学士学位。             （8）省级重点师范院校近5年毕业的全日制本科生，并具有学士学位。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  <w:lang/>
              </w:rPr>
              <w:lastRenderedPageBreak/>
              <w:t>87</w:t>
            </w:r>
          </w:p>
        </w:tc>
      </w:tr>
      <w:tr w:rsidR="00876850" w:rsidTr="00876850">
        <w:trPr>
          <w:trHeight w:val="3090"/>
          <w:tblHeader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lastRenderedPageBreak/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初中学校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Style w:val="font01"/>
                <w:color w:val="auto"/>
                <w:lang/>
              </w:rPr>
              <w:t>北海一中、北海三中、</w:t>
            </w:r>
            <w:r>
              <w:rPr>
                <w:rStyle w:val="font51"/>
                <w:rFonts w:hint="default"/>
                <w:lang/>
              </w:rPr>
              <w:t>北海六中、北海八中、</w:t>
            </w:r>
            <w:r>
              <w:rPr>
                <w:rStyle w:val="font61"/>
                <w:rFonts w:hint="default"/>
                <w:lang/>
              </w:rPr>
              <w:t>北师大北海附中、</w:t>
            </w:r>
            <w:r>
              <w:rPr>
                <w:rStyle w:val="font51"/>
                <w:rFonts w:hint="default"/>
                <w:lang/>
              </w:rPr>
              <w:t>北海市十一中、</w:t>
            </w:r>
            <w:r>
              <w:rPr>
                <w:rStyle w:val="font41"/>
                <w:rFonts w:hint="default"/>
                <w:color w:val="auto"/>
                <w:lang/>
              </w:rPr>
              <w:t>北京八中北海实验学校</w:t>
            </w:r>
            <w:r>
              <w:rPr>
                <w:rStyle w:val="font61"/>
                <w:rFonts w:hint="default"/>
                <w:lang/>
              </w:rPr>
              <w:t>、</w:t>
            </w:r>
            <w:r>
              <w:rPr>
                <w:rStyle w:val="font51"/>
                <w:rFonts w:hint="default"/>
                <w:lang/>
              </w:rPr>
              <w:t>涠洲中学。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语文、数学、英语、物理、化学、生物、政治（思想品德、道德与法治）、历史、地理、计算机、信息技术、体育、美术、音乐、舞蹈、心理、会计等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汉语言文学类、数学类、英语、物理学类、化学类、生物科学及技术类、政治学类、历史学类、地理科学类、体育学类、计算机科学与技术类，音乐、美术等艺术类相关专业、教育技术学和通用技术等相关专业，会计、财务管理等相关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具有初中及以上教师资格证</w:t>
            </w:r>
          </w:p>
        </w:tc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jc w:val="left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  <w:lang/>
              </w:rPr>
              <w:t>101</w:t>
            </w:r>
          </w:p>
        </w:tc>
      </w:tr>
      <w:tr w:rsidR="00876850" w:rsidTr="00876850">
        <w:trPr>
          <w:trHeight w:val="3315"/>
          <w:tblHeader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lastRenderedPageBreak/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九年一贯制学校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北海市实验学校、市第二实验学校、市外国语实验学校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 xml:space="preserve">小学：语文、数学、英语、体育、美术、音乐、计算机；          初中：语文、数学、英语、物理、化学、政治（思想品德、道德与法治）、美术、心理健康、会计等         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汉语言文学类、数学类、英语、物理学类、化学类、政治学类、体育学类、计算机科学与技术类，音乐、美术等艺术类相关专业、教育技术学和通用技术等相关专业，心理健康教育，会计、财务管理等相关专业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具有相应学段及以上教师资格证</w:t>
            </w:r>
          </w:p>
        </w:tc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jc w:val="left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  <w:lang/>
              </w:rPr>
              <w:t>55</w:t>
            </w:r>
          </w:p>
        </w:tc>
      </w:tr>
      <w:tr w:rsidR="00876850" w:rsidTr="00876850">
        <w:trPr>
          <w:trHeight w:val="3030"/>
          <w:tblHeader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lastRenderedPageBreak/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特殊教育类学校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北海市特殊教育学校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特教教师、特教语文教师、特教数学教师、特教康复教师、特教中职教师、特教信息技术教师、特教心理教师、特教音乐教师、特教美工教师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特殊教育、学前教育专业、小学全科教育、小学教育、语文相关专业数学相关专业；特殊教育康复类、医学类专业烹饪专业（红案）；烹饪专业（白案）；信息技术、教育技术相关专业；心理学类专业音乐、舞蹈相关专业美术相关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具有相应学段及以上教师资格证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符合以上条件之一，或特教类专业近5年毕业的全日制本科生，并具有学士学位。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0" w:rsidRDefault="00876850" w:rsidP="0087685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  <w:lang/>
              </w:rPr>
              <w:t>18</w:t>
            </w:r>
          </w:p>
        </w:tc>
      </w:tr>
    </w:tbl>
    <w:p w:rsidR="00876850" w:rsidRDefault="00876850" w:rsidP="00876850"/>
    <w:p w:rsidR="009F7290" w:rsidRDefault="009F7290"/>
    <w:sectPr w:rsidR="009F7290" w:rsidSect="00876850">
      <w:pgSz w:w="14742" w:h="10433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6850"/>
    <w:rsid w:val="00876850"/>
    <w:rsid w:val="009A0217"/>
    <w:rsid w:val="009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876850"/>
    <w:rPr>
      <w:rFonts w:ascii="宋体" w:eastAsia="宋体" w:hAnsi="宋体" w:cs="宋体" w:hint="eastAsia"/>
      <w:i w:val="0"/>
      <w:color w:val="FF0000"/>
      <w:sz w:val="22"/>
      <w:szCs w:val="22"/>
      <w:u w:val="none"/>
    </w:rPr>
  </w:style>
  <w:style w:type="character" w:customStyle="1" w:styleId="font01">
    <w:name w:val="font01"/>
    <w:basedOn w:val="a0"/>
    <w:rsid w:val="00876850"/>
    <w:rPr>
      <w:rFonts w:ascii="font-weight : 400" w:eastAsia="font-weight : 400" w:hAnsi="font-weight : 400" w:cs="font-weight : 400"/>
      <w:i w:val="0"/>
      <w:color w:val="000000"/>
      <w:sz w:val="22"/>
      <w:szCs w:val="22"/>
      <w:u w:val="none"/>
    </w:rPr>
  </w:style>
  <w:style w:type="character" w:customStyle="1" w:styleId="font51">
    <w:name w:val="font51"/>
    <w:basedOn w:val="a0"/>
    <w:rsid w:val="0087685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61">
    <w:name w:val="font61"/>
    <w:basedOn w:val="a0"/>
    <w:rsid w:val="0087685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paragraph" w:customStyle="1" w:styleId="Style5">
    <w:name w:val="_Style 5"/>
    <w:basedOn w:val="a"/>
    <w:rsid w:val="00876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218</Words>
  <Characters>1244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zyghs</dc:creator>
  <cp:lastModifiedBy>zyghs</cp:lastModifiedBy>
  <cp:revision>1</cp:revision>
  <dcterms:created xsi:type="dcterms:W3CDTF">2017-12-14T08:06:00Z</dcterms:created>
  <dcterms:modified xsi:type="dcterms:W3CDTF">2017-12-14T08:11:00Z</dcterms:modified>
</cp:coreProperties>
</file>