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420"/>
        <w:jc w:val="center"/>
      </w:pPr>
      <w:r>
        <w:rPr>
          <w:color w:val="6A6A6A"/>
          <w:shd w:val="clear" w:fill="FFFFFF"/>
        </w:rPr>
        <w:t xml:space="preserve">2018年郯城县部分事业单位公开招聘教师计划 </w:t>
      </w:r>
      <w:bookmarkStart w:id="0" w:name="_GoBack"/>
      <w:bookmarkEnd w:id="0"/>
    </w:p>
    <w:tbl>
      <w:tblPr>
        <w:tblW w:w="9375"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39"/>
        <w:gridCol w:w="504"/>
        <w:gridCol w:w="370"/>
        <w:gridCol w:w="303"/>
        <w:gridCol w:w="303"/>
        <w:gridCol w:w="346"/>
        <w:gridCol w:w="322"/>
        <w:gridCol w:w="669"/>
        <w:gridCol w:w="339"/>
        <w:gridCol w:w="346"/>
        <w:gridCol w:w="303"/>
        <w:gridCol w:w="303"/>
        <w:gridCol w:w="303"/>
        <w:gridCol w:w="1106"/>
        <w:gridCol w:w="344"/>
        <w:gridCol w:w="927"/>
        <w:gridCol w:w="2248"/>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1099"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序号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招聘单位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主管部门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单位层级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类别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名称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岗位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描述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招聘计划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学历</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学位</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专业</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招聘</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对象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其他条件</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要求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笔试科目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咨询</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电话(0539)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高中语文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从事县直高中语文教学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限国家计划内招收的全日制普通高校毕业生且具有高中及以上学段语文教师资格证书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一、急需紧缺岗位。二、郯城县第一中学2名、郯城县第三中学2名、郯城县美澳学校2名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高中数学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从事县直高中数学教学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限国家计划内招收的全日制普通高校毕业生且具有高中及以上学段数学教师资格证书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一、急需紧缺岗位。二、郯城县第一中学1名、郯城县第三中学1名、郯城县美澳学校2名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1859"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高中英语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从事县直高中英语教学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限国家计划内招收的全日制普通高校毕业生且具有高中及以上学段英语教师资格证书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一、急需紧缺岗位。二、郯城县第一中学1名、郯城县第二中学3名、郯城县第三中学1名、郯城县美澳学校2名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高中物理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从事县直高中物理教学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限国家计划内招收的全日制普通高校毕业生且具有高中及以上学段物理教师资格证书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中学化学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高中化学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从事县直高中化学教学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限国家计划内招收的全日制普通高校毕业生且具有高中及以上学段化学教师资格证书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中学化学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郯城县第一中学2名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中小学政治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高中政治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从事县直高中政治教学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限国家计划内招收的全日制普通高校毕业生且具有高中及以上学段政治教师资格证书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中小学政治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郯城县第一中学3名、郯城县第二中学1名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高中历史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从事县直高中历史教学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限国家计划内招收的全日制普通高校毕业生且具有高中及以上学段历史教师资格证书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一、急需紧缺岗位。二、郯城县第一中学2名、郯城县第二中学2名、郯城县美澳学校1名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高中地理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从事县直高中地理教学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限国家计划内招收的全日制普通高校毕业生且具有高中及以上学段地理教师资格证书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一、急需紧缺岗位。二、郯城县第一中学2名、郯城县第二中学3名、郯城县第三中学1名、郯城县美澳学校1名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高中生物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从事县直高中生物教学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限国家计划内招收的全日制普通高校毕业生且具有高中及以上学段生物教师资格证书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郯城县第一中学1名、郯城县第二中学1名、郯城县美澳学校1名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高中体育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从事县直高中体育教学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限国家计划内招收的全日制普通高校毕业生且具有高中及以上学段体育教师资格证书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郯城县美澳学校1名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初中语文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从事县直初中语文教学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限国家计划内招收的全日制普通高校毕业生且具有初中及以上学段语文教师资格证书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郯城县实验中学1名、郯城县育才中学1名、郯城县育新中学1名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初中数学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从事县直初中数学教学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限国家计划内招收的全日制普通高校毕业生且具有初中及以上学段数学教师资格证书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一、急需紧缺岗位。二、郯城县实验中学1名、郯城县育才中学3名、郯城县育新中学2名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初中英语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从事县直初中英语教学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限国家计划内招收的全日制普通高校毕业生且具有初中及以上学段英语教师资格证书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一、急需紧缺岗位。二、郯城县实验中学1名、郯城县育才中学1名、郯城县育新中学1名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14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初中物理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从事县直初中物理教学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限国家计划内招收的全日制普通高校毕业生且具有初中及以上学段物理教师资格证书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一、急需紧缺岗位。二、郯城县育才中学2名、郯城县第五中学1名、郯城县育新中学1名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15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中学化学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初中化学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从事县直初中化学教学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限国家计划内招收的全日制普通高校毕业生且具有初中及以上学段化学教师资格证书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中学化学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郯城县实验中学1名、郯城县育才中学1名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16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初中历史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从事县直初中历史教学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限国家计划内招收的全日制普通高校毕业生且具有初中及以上学段历史教师资格证书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郯城县实验中学1名、郯城县育才中学1名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17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初中地理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从事县直初中地理教学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限国家计划内招收的全日制普通高校毕业生且具有初中及以上学段地理教师资格证书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郯城县育才中学1名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18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初中生物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从事县直初中生物教学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限国家计划内招收的全日制普通高校毕业生且具有初中及以上学段生物教师资格证书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郯城县第五中学1名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135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19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初中音乐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从事县直初中音乐教学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限国家计划内招收的全日制普通高校毕业生且具有初中及以上学段音乐教师资格证书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20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初中信息技术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从事县直初中信息技术教学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限国家计划内招收的全日制普通高校毕业生且具有初中及以上学段信息技术教师资格证书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郯城县实验中学1名、郯城县育才中学1名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21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初中语文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从事乡镇（街道）初中语文教学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限国家计划内招收的全日制普通高校毕业生且具有初中及以上学段语文教师资格证书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杨集镇初级中学1名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22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初中数学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从事乡镇（街道）初中数学教学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限国家计划内招收的全日制普通高校毕业生且具有初中及以上学段数学教师资格证书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杨集镇初级中学1名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23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初中英语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从事乡镇（街道）初中英语教学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限国家计划内招收的全日制普通高校毕业生且具有初中及以上学段英语教师资格证书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花园乡初级中学2名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1859"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24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中学化学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初中化学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从事乡镇（街道）初中化学教学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限国家计划内招收的全日制普通高校毕业生且具有初中及以上学段化学教师资格证书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中学化学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港上镇初级中学1名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25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乡镇（街道）初中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初中生物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从事乡镇（街道）初中生物教学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大学本科及以上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限国家计划内招收的全日制普通高校毕业生且具有初中及以上学段生物教师资格证书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港上镇初级中学1名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26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小学语文A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从事县直小学语文教学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限国家计划内招收的全日制普通高校毕业生且具有小学及以上学段语文教师资格证书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一、急需紧缺岗位。二、郯城县第一实验小学5名、郯城县第二实验小学2名、郯城县第三实验小学3名、郯城县第五实验小学1名、郯城县第六实验小学1名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27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小学语文B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从事县直小学语文教学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限国家计划内招收的全日制普通高校毕业生且具有小学及以上学段语文教师资格证书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一、急需紧缺岗位。二、郯城县第一实验小学4名、郯城县第二实验小学3名、郯城县第三实验小学2名、郯城县第五实验小学2名、郯城县第六实验小学1名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28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小学数学A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从事县直小学数学教学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限国家计划内招收的全日制普通高校毕业生且具有小学及以上学段数学教师资格证书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一、急需紧缺岗位。二、郯城县第一实验小学4名、郯城县第二实验小学2名、郯城县第三实验小学3名、郯城县第四实验小学1名、郯城县第五实验小学1名、郯城县第六实验小学1名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29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小学数学B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从事县直小学数学教学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限国家计划内招收的全日制普通高校毕业生且具有小学及以上学段数学教师资格证书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一、急需紧缺岗位。二、郯城县第一实验小学5名、郯城县第二实验小学2名、郯城县第三实验小学2名、郯城县第五实验小学1名、郯城县第六实验小学1名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30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小学英语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从事县直小学英语教学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限国家计划内招收的全日制普通高校毕业生且具有小学及以上学段英语教师资格证书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一、急需紧缺岗位。二、郯城县第一实验小学2名、郯城县第二实验小学1名、郯城县第四实验小学1名、郯城县第五实验小学2名、郯城县第六实验小学1名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31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小学体育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从事县直小学体育教学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限国家计划内招收的全日制普通高校毕业生且具有小学及以上学段体育教师资格证书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郯城县第一实验小学1名、郯城县第二实验小学1名、郯城县第四小学1名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32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小学音乐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从事县直小学音乐教学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限国家计划内招收的全日制普通高校毕业生且具有小学及以上学段音乐教师资格证书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郯城县第一实验小学1名、郯城县第五实验小学1名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33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小学美术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从事县直小学美术教学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限国家计划内招收的全日制普通高校毕业生且具有小学及以上学段美术教师资格证书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郯城县第二实验小学1名、郯城县第六实验小学1名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34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小学信息技术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从事县直小学信息技术教学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限国家计划内招收的全日制普通高校毕业生且具有小学及以上学段信息技术教师资格证书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郯城县第四实验小学1名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35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小学语文A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从事乡镇（街道）小学语文教学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限国家计划内招收的全日制普通高校毕业生且具有小学及以上学段语文教师资格证书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港上镇1名、归昌乡1名、郯城街道3名、泉源乡1名、红花镇1名、重坊镇1名、杨集镇2名、花园乡3名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36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小学语文B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从事乡镇（街道）小学语文教学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限国家计划内招收的全日制普通高校毕业生且具有小学及以上学段语文教师资格证书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花园乡3名、红花镇2名、归昌乡1名、郯城街道2名、新村银杏产业开发区1名、杨集镇2名、胜利镇1名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37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小学数学A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从事乡镇（街道）小学数学教学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限国家计划内招收的全日制普通高校毕业生且具有小学及以上学段数学教师资格证书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红花镇1名、归昌乡1名、郯城街道2名、杨集镇2名、港上镇1名、重坊镇2名、泉源乡1名、新村银杏产业开发区1名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38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小学数学B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从事乡镇（街道）小学数学教学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限国家计划内招收的全日制普通高校毕业生且具有小学及以上学段数学教师资格证书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花园乡2名、郯城街道2名、红花镇2名、归昌乡1名、杨集镇2名、泉源乡1名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39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小学英语A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从事乡镇（街道）小学英语教学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限国家计划内招收的全日制普通高校毕业生且具有小学及以上学段英语教师资格证书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花园乡3名、红花镇1名、归昌乡1名、郯城街道2名、杨集镇1名、泉源乡1名、重坊镇1名、马头镇1名、胜利镇1名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135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40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小学英语B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从事乡镇（街道）小学英语教学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限国家计划内招收的全日制普通高校毕业生且具有小学及以上学段英语教师资格证书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花园乡2名、红花镇1名、郯城街道2名、杨集镇2名、泉源乡1名、重坊镇1名、马头镇1名、港上镇1名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41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小学体育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从事乡镇（街道）小学体育教学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限国家计划内招收的全日制普通高校毕业生且具有小学及以上学段体育教师资格证书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归昌乡1名、郯城街道1名、泉源乡1名、重坊镇1名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42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小学音乐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从事乡镇（街道）小学音乐教学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限国家计划内招收的全日制普通高校毕业生且具有小学及以上学段音乐教师资格证书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港上镇1名、郯城街道1名、杨集镇2名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43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小学美术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从事乡镇（街道）小学美术教学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限国家计划内招收的全日制普通高校毕业生且具有小学及以上学段美术教师资格证书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泉源乡1名、港上镇1名、红花镇1名、新村银杏产业开发区1名、杨集镇2名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13"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44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小学信息技术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从事乡镇（街道）小学信息技术教学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限国家计划内招收的全日制普通高校毕业生且具有小学及以上学段信息技术教师资格证书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郯城街道1名、红花镇1名、花园乡4名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1859"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45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县直幼儿园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从事县直学前教育教学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限国家计划内招收的全日制普通高校毕业生且具有幼儿园或音乐或美术教师资格证书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郯城县实验幼儿园2名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2125" w:hRule="atLeast"/>
        </w:trPr>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46 </w:t>
            </w:r>
          </w:p>
        </w:tc>
        <w:tc>
          <w:tcPr>
            <w:tcW w:w="5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乡镇（街道）幼儿园 </w:t>
            </w:r>
          </w:p>
        </w:tc>
        <w:tc>
          <w:tcPr>
            <w:tcW w:w="37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普通教育类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3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66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从事乡镇（街道）学前教育教学 </w:t>
            </w:r>
          </w:p>
        </w:tc>
        <w:tc>
          <w:tcPr>
            <w:tcW w:w="3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3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大学专科及以上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0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11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限国家计划内招收的全日制普通高校毕业生且具有幼儿园或音乐或美术教师资格证书 </w:t>
            </w:r>
          </w:p>
        </w:tc>
        <w:tc>
          <w:tcPr>
            <w:tcW w:w="3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9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6221373 </w:t>
            </w:r>
          </w:p>
        </w:tc>
        <w:tc>
          <w:tcPr>
            <w:tcW w:w="22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庙山镇1名、花园乡1名、胜利镇1名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F5B9E"/>
    <w:rsid w:val="400F5B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4276"/>
      <w:u w:val="none"/>
    </w:rPr>
  </w:style>
  <w:style w:type="character" w:styleId="6">
    <w:name w:val="Hyperlink"/>
    <w:basedOn w:val="4"/>
    <w:uiPriority w:val="0"/>
    <w:rPr>
      <w:color w:val="004276"/>
      <w:u w:val="none"/>
    </w:rPr>
  </w:style>
  <w:style w:type="character" w:customStyle="1" w:styleId="8">
    <w:name w:val="top"/>
    <w:basedOn w:val="4"/>
    <w:uiPriority w:val="0"/>
    <w:rPr>
      <w:bdr w:val="dashed" w:color="auto" w:sz="48" w:space="0"/>
    </w:rPr>
  </w:style>
  <w:style w:type="character" w:customStyle="1" w:styleId="9">
    <w:name w:val="bot"/>
    <w:basedOn w:val="4"/>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2018-01-11T14:23:00Z</dcterms:created>
  <dc:creator>水无鱼</dc:creator>
  <cp:lastModifiedBy>水无鱼</cp:lastModifiedBy>
  <dcterms:modified xsi:type="dcterms:W3CDTF">2018-01-11T14:26:04Z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