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861D12"/>
          <w:spacing w:val="0"/>
          <w:sz w:val="33"/>
          <w:szCs w:val="33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861D12"/>
          <w:spacing w:val="0"/>
          <w:sz w:val="33"/>
          <w:szCs w:val="33"/>
          <w:shd w:val="clear" w:fill="FFFFFF"/>
        </w:rPr>
        <w:t>关于公布2017年东阿县公开招聘幼儿教师总成绩的通知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根据《2017年东阿县公开招聘幼儿教师简章》规定，面试结束后，按笔试成绩占50%、面试成绩占50%的比例，采用百分制计算应聘人员考试总成绩。笔试成绩、面试成绩、考试总成绩均计算到小数点后两位数，尾数四舍五入。现将考试总成绩予以公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东阿县人力资源和社会保障局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东阿县教育局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附件：《2017年东阿县公开招聘幼儿教师总成绩》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558" w:type="dxa"/>
        <w:jc w:val="center"/>
        <w:tblInd w:w="-51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00"/>
        <w:gridCol w:w="1178"/>
        <w:gridCol w:w="1080"/>
        <w:gridCol w:w="1620"/>
        <w:gridCol w:w="174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55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年东阿县公开招聘幼儿教师总成绩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公共题目成绩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技能展示成绩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张美苓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柴红浩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师文超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史亚男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赵慧慧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刁新新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葛凯丽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任青云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高苗苗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赵甜甜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秦文慧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邹杨洋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贾祎慧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周海龙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2018Y099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毕佳怡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尹营盈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孙园园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黄聪聪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邵海兰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冯海燕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刘代利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刘红蕾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杨宁宁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王路丽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郑红红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郑永冰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秦莹莹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陶明霞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孙艺祯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耿文文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张一冰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柴闻文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唐苗苗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孙奉霞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侯萌萌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张冬梅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2018Y196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秦甜甜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贾凯丽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柳聪聪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王荣荣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朱冉冉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娄伟伟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路彩云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李淑会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周伟伟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周思卓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贾媚媚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沈丹燕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时言丽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王姗姗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葛林林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2018Y271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861D12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31055"/>
    <w:rsid w:val="11931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2018-01-30T12:19:00Z</dcterms:created>
  <dc:creator>水无鱼</dc:creator>
  <cp:lastModifiedBy>水无鱼</cp:lastModifiedBy>
  <dcterms:modified xsi:type="dcterms:W3CDTF">2018-01-30T12:20:05Z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