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val="0"/>
          <w:i w:val="0"/>
          <w:caps w:val="0"/>
          <w:color w:val="980101"/>
          <w:spacing w:val="0"/>
          <w:sz w:val="30"/>
          <w:szCs w:val="30"/>
        </w:rPr>
      </w:pPr>
      <w:bookmarkStart w:id="1" w:name="_GoBack"/>
      <w:r>
        <w:rPr>
          <w:rFonts w:ascii="微软雅黑" w:hAnsi="微软雅黑" w:eastAsia="微软雅黑" w:cs="微软雅黑"/>
          <w:b w:val="0"/>
          <w:i w:val="0"/>
          <w:caps w:val="0"/>
          <w:color w:val="980101"/>
          <w:spacing w:val="0"/>
          <w:sz w:val="30"/>
          <w:szCs w:val="30"/>
        </w:rPr>
        <w:t>承德技师学院2018年度公开选聘教师公告</w:t>
      </w:r>
    </w:p>
    <w:p>
      <w:pPr>
        <w:keepNext w:val="0"/>
        <w:keepLines w:val="0"/>
        <w:widowControl/>
        <w:suppressLineNumbers w:val="0"/>
        <w:spacing w:before="0" w:beforeAutospacing="1" w:after="0" w:afterAutospacing="1" w:line="540" w:lineRule="atLeast"/>
        <w:ind w:left="0" w:right="0" w:firstLine="640"/>
        <w:jc w:val="left"/>
        <w:rPr>
          <w:rFonts w:ascii="Verdana" w:hAnsi="Verdana" w:cs="Verdana"/>
          <w:b w:val="0"/>
          <w:i w:val="0"/>
          <w:caps w:val="0"/>
          <w:color w:val="505050"/>
          <w:spacing w:val="0"/>
          <w:sz w:val="21"/>
          <w:szCs w:val="21"/>
          <w:u w:val="none"/>
        </w:rPr>
      </w:pPr>
      <w:r>
        <w:rPr>
          <w:rFonts w:ascii="仿宋_GB2312" w:hAnsi="Verdana" w:eastAsia="仿宋_GB2312" w:cs="仿宋_GB2312"/>
          <w:b w:val="0"/>
          <w:i w:val="0"/>
          <w:caps w:val="0"/>
          <w:color w:val="000000"/>
          <w:spacing w:val="0"/>
          <w:kern w:val="0"/>
          <w:sz w:val="32"/>
          <w:szCs w:val="32"/>
          <w:u w:val="none"/>
          <w:lang w:val="en-US" w:eastAsia="zh-CN" w:bidi="ar"/>
        </w:rPr>
        <w:t>按照市委组织部、市人社局《关于印发</w:t>
      </w:r>
      <w:r>
        <w:rPr>
          <w:rFonts w:hint="default" w:ascii="仿宋_GB2312" w:hAnsi="Verdana" w:eastAsia="仿宋_GB2312" w:cs="仿宋_GB2312"/>
          <w:b w:val="0"/>
          <w:i w:val="0"/>
          <w:caps w:val="0"/>
          <w:color w:val="000000"/>
          <w:spacing w:val="0"/>
          <w:kern w:val="0"/>
          <w:sz w:val="32"/>
          <w:szCs w:val="32"/>
          <w:u w:val="none"/>
          <w:lang w:val="en-US" w:eastAsia="zh-CN" w:bidi="ar"/>
        </w:rPr>
        <w:t>&lt;承德市事业单位公开招聘工作人员暂行办法&gt;的通知》（承人社[2011]87号）和市委组织部、市人社局《关于印发&lt;承德市事业单位选聘高层次和急需紧缺人才暂行办法&gt;的通知》（承人社[2014]23号）有关要求，根据我院教学工作需要，经学院研究并报承德市人力资源和社会保障局、市编办批准，决定面向社会公开选聘36名教师。现就公开选聘工作公告如下：</w:t>
      </w:r>
    </w:p>
    <w:p>
      <w:pPr>
        <w:keepNext w:val="0"/>
        <w:keepLines w:val="0"/>
        <w:widowControl/>
        <w:suppressLineNumbers w:val="0"/>
        <w:spacing w:before="0" w:beforeAutospacing="1" w:after="0" w:afterAutospacing="1" w:line="540" w:lineRule="atLeast"/>
        <w:ind w:left="0" w:right="0" w:firstLine="640"/>
        <w:jc w:val="left"/>
        <w:rPr>
          <w:rFonts w:hint="default" w:ascii="Verdana" w:hAnsi="Verdana" w:cs="Verdana"/>
          <w:b w:val="0"/>
          <w:i w:val="0"/>
          <w:caps w:val="0"/>
          <w:color w:val="505050"/>
          <w:spacing w:val="0"/>
          <w:sz w:val="21"/>
          <w:szCs w:val="21"/>
          <w:u w:val="none"/>
        </w:rPr>
      </w:pPr>
      <w:r>
        <w:rPr>
          <w:rFonts w:ascii="黑体" w:hAnsi="宋体" w:eastAsia="黑体" w:cs="黑体"/>
          <w:b w:val="0"/>
          <w:i w:val="0"/>
          <w:caps w:val="0"/>
          <w:color w:val="000000"/>
          <w:spacing w:val="0"/>
          <w:kern w:val="0"/>
          <w:sz w:val="32"/>
          <w:szCs w:val="32"/>
          <w:u w:val="none"/>
          <w:lang w:val="en-US" w:eastAsia="zh-CN" w:bidi="ar"/>
        </w:rPr>
        <w:t>一、选聘原则</w:t>
      </w:r>
    </w:p>
    <w:p>
      <w:pPr>
        <w:keepNext w:val="0"/>
        <w:keepLines w:val="0"/>
        <w:widowControl/>
        <w:suppressLineNumbers w:val="0"/>
        <w:spacing w:before="0" w:beforeAutospacing="1" w:after="0" w:afterAutospacing="1" w:line="54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坚持德才兼备，贯彻民主、公开、竞争、择优的原则，实行公开选聘，在全面考核基础上择优聘用。</w:t>
      </w:r>
    </w:p>
    <w:p>
      <w:pPr>
        <w:keepNext w:val="0"/>
        <w:keepLines w:val="0"/>
        <w:widowControl/>
        <w:suppressLineNumbers w:val="0"/>
        <w:spacing w:before="0" w:beforeAutospacing="1" w:after="0" w:afterAutospacing="1" w:line="540" w:lineRule="atLeast"/>
        <w:ind w:left="0" w:right="0" w:firstLine="640"/>
        <w:jc w:val="left"/>
        <w:rPr>
          <w:rFonts w:hint="default" w:ascii="Verdana" w:hAnsi="Verdana" w:cs="Verdana"/>
          <w:b w:val="0"/>
          <w:i w:val="0"/>
          <w:caps w:val="0"/>
          <w:color w:val="505050"/>
          <w:spacing w:val="0"/>
          <w:sz w:val="21"/>
          <w:szCs w:val="21"/>
          <w:u w:val="none"/>
        </w:rPr>
      </w:pPr>
      <w:r>
        <w:rPr>
          <w:rFonts w:hint="eastAsia" w:ascii="黑体" w:hAnsi="宋体" w:eastAsia="黑体" w:cs="黑体"/>
          <w:b w:val="0"/>
          <w:i w:val="0"/>
          <w:caps w:val="0"/>
          <w:color w:val="000000"/>
          <w:spacing w:val="0"/>
          <w:kern w:val="0"/>
          <w:sz w:val="32"/>
          <w:szCs w:val="32"/>
          <w:u w:val="none"/>
          <w:lang w:val="en-US" w:eastAsia="zh-CN" w:bidi="ar"/>
        </w:rPr>
        <w:t>二、组织领导</w:t>
      </w:r>
    </w:p>
    <w:p>
      <w:pPr>
        <w:keepNext w:val="0"/>
        <w:keepLines w:val="0"/>
        <w:widowControl/>
        <w:suppressLineNumbers w:val="0"/>
        <w:spacing w:before="0" w:beforeAutospacing="1" w:after="0" w:afterAutospacing="1" w:line="54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本次选聘工作在承德市事业单位公开选聘工作领导小组领导下，成立承德技师学院公开选聘工作领导小组，制定选聘方案。本方案经承德市事业单位公开选聘工作领导小组核定。</w:t>
      </w:r>
    </w:p>
    <w:p>
      <w:pPr>
        <w:keepNext w:val="0"/>
        <w:keepLines w:val="0"/>
        <w:widowControl/>
        <w:suppressLineNumbers w:val="0"/>
        <w:spacing w:before="0" w:beforeAutospacing="1" w:after="0" w:afterAutospacing="1" w:line="54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此次选聘工作，由纪检部门全程监督。</w:t>
      </w:r>
    </w:p>
    <w:p>
      <w:pPr>
        <w:keepNext w:val="0"/>
        <w:keepLines w:val="0"/>
        <w:widowControl/>
        <w:suppressLineNumbers w:val="0"/>
        <w:spacing w:before="0" w:beforeAutospacing="1" w:after="0" w:afterAutospacing="1" w:line="540" w:lineRule="atLeast"/>
        <w:ind w:left="0" w:right="0" w:firstLine="640"/>
        <w:jc w:val="left"/>
        <w:rPr>
          <w:rFonts w:hint="default" w:ascii="Verdana" w:hAnsi="Verdana" w:cs="Verdana"/>
          <w:b w:val="0"/>
          <w:i w:val="0"/>
          <w:caps w:val="0"/>
          <w:color w:val="505050"/>
          <w:spacing w:val="0"/>
          <w:sz w:val="21"/>
          <w:szCs w:val="21"/>
          <w:u w:val="none"/>
        </w:rPr>
      </w:pPr>
      <w:r>
        <w:rPr>
          <w:rFonts w:hint="eastAsia" w:ascii="黑体" w:hAnsi="宋体" w:eastAsia="黑体" w:cs="黑体"/>
          <w:b w:val="0"/>
          <w:i w:val="0"/>
          <w:caps w:val="0"/>
          <w:color w:val="000000"/>
          <w:spacing w:val="0"/>
          <w:kern w:val="0"/>
          <w:sz w:val="32"/>
          <w:szCs w:val="32"/>
          <w:u w:val="none"/>
          <w:lang w:val="en-US" w:eastAsia="zh-CN" w:bidi="ar"/>
        </w:rPr>
        <w:t>三、选聘岗位、对象和条件</w:t>
      </w:r>
    </w:p>
    <w:p>
      <w:pPr>
        <w:keepNext w:val="0"/>
        <w:keepLines w:val="0"/>
        <w:widowControl/>
        <w:suppressLineNumbers w:val="0"/>
        <w:spacing w:before="0" w:beforeAutospacing="1" w:after="0" w:afterAutospacing="1" w:line="540" w:lineRule="atLeast"/>
        <w:ind w:left="0" w:right="0" w:firstLine="480"/>
        <w:jc w:val="left"/>
        <w:rPr>
          <w:rFonts w:hint="default" w:ascii="Verdana" w:hAnsi="Verdana" w:cs="Verdana"/>
          <w:b w:val="0"/>
          <w:i w:val="0"/>
          <w:caps w:val="0"/>
          <w:color w:val="505050"/>
          <w:spacing w:val="0"/>
          <w:sz w:val="21"/>
          <w:szCs w:val="21"/>
          <w:u w:val="none"/>
        </w:rPr>
      </w:pPr>
      <w:r>
        <w:rPr>
          <w:rFonts w:ascii="楷体" w:hAnsi="楷体" w:eastAsia="楷体" w:cs="楷体"/>
          <w:b/>
          <w:i w:val="0"/>
          <w:caps w:val="0"/>
          <w:color w:val="000000"/>
          <w:spacing w:val="0"/>
          <w:kern w:val="0"/>
          <w:sz w:val="32"/>
          <w:szCs w:val="32"/>
          <w:u w:val="none"/>
          <w:lang w:val="en-US" w:eastAsia="zh-CN" w:bidi="ar"/>
        </w:rPr>
        <w:t>（一）选聘岗位</w:t>
      </w:r>
    </w:p>
    <w:p>
      <w:pPr>
        <w:keepNext w:val="0"/>
        <w:keepLines w:val="0"/>
        <w:widowControl/>
        <w:suppressLineNumbers w:val="0"/>
        <w:spacing w:before="0" w:beforeAutospacing="1" w:after="0" w:afterAutospacing="1" w:line="54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选聘岗位36个。具体选聘岗位、选聘人数、选聘条件等详见《承德技师学院2018年公开选聘教师岗位信息表》。</w:t>
      </w:r>
    </w:p>
    <w:p>
      <w:pPr>
        <w:keepNext w:val="0"/>
        <w:keepLines w:val="0"/>
        <w:widowControl/>
        <w:suppressLineNumbers w:val="0"/>
        <w:spacing w:before="0" w:beforeAutospacing="1" w:after="0" w:afterAutospacing="1" w:line="540" w:lineRule="atLeast"/>
        <w:ind w:left="0" w:right="0" w:firstLine="480"/>
        <w:jc w:val="left"/>
        <w:rPr>
          <w:rFonts w:hint="default" w:ascii="Verdana" w:hAnsi="Verdana" w:cs="Verdana"/>
          <w:b w:val="0"/>
          <w:i w:val="0"/>
          <w:caps w:val="0"/>
          <w:color w:val="505050"/>
          <w:spacing w:val="0"/>
          <w:sz w:val="21"/>
          <w:szCs w:val="21"/>
          <w:u w:val="none"/>
        </w:rPr>
      </w:pPr>
      <w:r>
        <w:rPr>
          <w:rFonts w:hint="eastAsia" w:ascii="楷体" w:hAnsi="楷体" w:eastAsia="楷体" w:cs="楷体"/>
          <w:b/>
          <w:i w:val="0"/>
          <w:caps w:val="0"/>
          <w:color w:val="000000"/>
          <w:spacing w:val="0"/>
          <w:kern w:val="0"/>
          <w:sz w:val="32"/>
          <w:szCs w:val="32"/>
          <w:u w:val="none"/>
          <w:lang w:val="en-US" w:eastAsia="zh-CN" w:bidi="ar"/>
        </w:rPr>
        <w:t>（二）选聘对象</w:t>
      </w:r>
    </w:p>
    <w:p>
      <w:pPr>
        <w:keepNext w:val="0"/>
        <w:keepLines w:val="0"/>
        <w:widowControl/>
        <w:suppressLineNumbers w:val="0"/>
        <w:spacing w:before="0" w:beforeAutospacing="1" w:after="0" w:afterAutospacing="1" w:line="54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公开选聘专任教师36名，要求全日制硕士研究生及以上学历的应届（2018年3月1日前取得毕业证书和学位证书）和往届毕业生，获得硕士及以上学位，专业与所设岗位要求专业相同。</w:t>
      </w:r>
    </w:p>
    <w:p>
      <w:pPr>
        <w:keepNext w:val="0"/>
        <w:keepLines w:val="0"/>
        <w:widowControl/>
        <w:suppressLineNumbers w:val="0"/>
        <w:spacing w:before="0" w:beforeAutospacing="1" w:after="0" w:afterAutospacing="1" w:line="560" w:lineRule="atLeast"/>
        <w:ind w:left="0" w:right="0" w:firstLine="480"/>
        <w:jc w:val="left"/>
        <w:rPr>
          <w:rFonts w:hint="default" w:ascii="Verdana" w:hAnsi="Verdana" w:cs="Verdana"/>
          <w:b w:val="0"/>
          <w:i w:val="0"/>
          <w:caps w:val="0"/>
          <w:color w:val="505050"/>
          <w:spacing w:val="0"/>
          <w:sz w:val="21"/>
          <w:szCs w:val="21"/>
          <w:u w:val="none"/>
        </w:rPr>
      </w:pPr>
      <w:r>
        <w:rPr>
          <w:rFonts w:hint="eastAsia" w:ascii="楷体" w:hAnsi="楷体" w:eastAsia="楷体" w:cs="楷体"/>
          <w:b/>
          <w:i w:val="0"/>
          <w:caps w:val="0"/>
          <w:color w:val="000000"/>
          <w:spacing w:val="0"/>
          <w:kern w:val="0"/>
          <w:sz w:val="32"/>
          <w:szCs w:val="32"/>
          <w:u w:val="none"/>
          <w:lang w:val="en-US" w:eastAsia="zh-CN" w:bidi="ar"/>
        </w:rPr>
        <w:t>（三）应聘人员应具备以下条件</w:t>
      </w:r>
    </w:p>
    <w:p>
      <w:pPr>
        <w:keepNext w:val="0"/>
        <w:keepLines w:val="0"/>
        <w:widowControl/>
        <w:suppressLineNumbers w:val="0"/>
        <w:spacing w:before="0" w:beforeAutospacing="1" w:after="0" w:afterAutospacing="1" w:line="560" w:lineRule="atLeast"/>
        <w:ind w:left="479" w:right="0" w:firstLine="16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1.具有中华人民共和国国籍；年龄18</w:t>
      </w:r>
      <w:r>
        <w:rPr>
          <w:rFonts w:ascii="仿宋" w:hAnsi="仿宋" w:eastAsia="仿宋" w:cs="仿宋"/>
          <w:b w:val="0"/>
          <w:i w:val="0"/>
          <w:caps w:val="0"/>
          <w:color w:val="000000"/>
          <w:spacing w:val="0"/>
          <w:kern w:val="0"/>
          <w:sz w:val="32"/>
          <w:szCs w:val="32"/>
          <w:u w:val="none"/>
          <w:lang w:val="en-US" w:eastAsia="zh-CN" w:bidi="ar"/>
        </w:rPr>
        <w:t>—</w:t>
      </w:r>
      <w:r>
        <w:rPr>
          <w:rFonts w:hint="default" w:ascii="仿宋_GB2312" w:hAnsi="Verdana" w:eastAsia="仿宋_GB2312" w:cs="仿宋_GB2312"/>
          <w:b w:val="0"/>
          <w:i w:val="0"/>
          <w:caps w:val="0"/>
          <w:color w:val="000000"/>
          <w:spacing w:val="0"/>
          <w:kern w:val="0"/>
          <w:sz w:val="32"/>
          <w:szCs w:val="32"/>
          <w:u w:val="none"/>
          <w:lang w:val="en-US" w:eastAsia="zh-CN" w:bidi="ar"/>
        </w:rPr>
        <w:t>35周岁</w:t>
      </w:r>
      <w:r>
        <w:rPr>
          <w:rFonts w:hint="default" w:ascii="仿宋_GB2312" w:hAnsi="Verdana" w:eastAsia="仿宋_GB2312" w:cs="仿宋_GB2312"/>
          <w:b w:val="0"/>
          <w:i w:val="0"/>
          <w:caps w:val="0"/>
          <w:color w:val="505050"/>
          <w:spacing w:val="0"/>
          <w:kern w:val="0"/>
          <w:sz w:val="32"/>
          <w:szCs w:val="32"/>
          <w:u w:val="none"/>
          <w:lang w:val="en-US" w:eastAsia="zh-CN" w:bidi="ar"/>
        </w:rPr>
        <w:t>（1983年2月23日</w:t>
      </w:r>
      <w:r>
        <w:rPr>
          <w:rFonts w:hint="eastAsia" w:ascii="仿宋" w:hAnsi="仿宋" w:eastAsia="仿宋" w:cs="仿宋"/>
          <w:b w:val="0"/>
          <w:i w:val="0"/>
          <w:caps w:val="0"/>
          <w:color w:val="505050"/>
          <w:spacing w:val="0"/>
          <w:kern w:val="0"/>
          <w:sz w:val="32"/>
          <w:szCs w:val="32"/>
          <w:u w:val="none"/>
          <w:lang w:val="en-US" w:eastAsia="zh-CN" w:bidi="ar"/>
        </w:rPr>
        <w:t>——</w:t>
      </w:r>
      <w:r>
        <w:rPr>
          <w:rFonts w:hint="default" w:ascii="仿宋_GB2312" w:hAnsi="Verdana" w:eastAsia="仿宋_GB2312" w:cs="仿宋_GB2312"/>
          <w:b w:val="0"/>
          <w:i w:val="0"/>
          <w:caps w:val="0"/>
          <w:color w:val="505050"/>
          <w:spacing w:val="0"/>
          <w:kern w:val="0"/>
          <w:sz w:val="32"/>
          <w:szCs w:val="32"/>
          <w:u w:val="none"/>
          <w:lang w:val="en-US" w:eastAsia="zh-CN" w:bidi="ar"/>
        </w:rPr>
        <w:t>2000年2月21日出生）；</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505050"/>
          <w:spacing w:val="0"/>
          <w:kern w:val="0"/>
          <w:sz w:val="32"/>
          <w:szCs w:val="32"/>
          <w:u w:val="none"/>
          <w:lang w:val="en-US" w:eastAsia="zh-CN" w:bidi="ar"/>
        </w:rPr>
        <w:t>2.遵守宪法和法律；</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505050"/>
          <w:spacing w:val="0"/>
          <w:kern w:val="0"/>
          <w:sz w:val="32"/>
          <w:szCs w:val="32"/>
          <w:u w:val="none"/>
          <w:lang w:val="en-US" w:eastAsia="zh-CN" w:bidi="ar"/>
        </w:rPr>
        <w:t>3.具有良好的品行和职业道德；</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505050"/>
          <w:spacing w:val="0"/>
          <w:kern w:val="0"/>
          <w:sz w:val="32"/>
          <w:szCs w:val="32"/>
          <w:u w:val="none"/>
          <w:lang w:val="en-US" w:eastAsia="zh-CN" w:bidi="ar"/>
        </w:rPr>
        <w:t>4.适应岗位要求的身体条件；</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5.具有与选聘岗位要求相适应的学历学位、年龄和技能条件；</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6.具备岗位所需要的其他条件。</w:t>
      </w:r>
    </w:p>
    <w:p>
      <w:pPr>
        <w:keepNext w:val="0"/>
        <w:keepLines w:val="0"/>
        <w:widowControl/>
        <w:suppressLineNumbers w:val="0"/>
        <w:spacing w:before="0" w:beforeAutospacing="1" w:after="0" w:afterAutospacing="1" w:line="560" w:lineRule="atLeast"/>
        <w:ind w:left="0" w:right="0" w:firstLine="480"/>
        <w:jc w:val="left"/>
        <w:rPr>
          <w:rFonts w:hint="default" w:ascii="Verdana" w:hAnsi="Verdana" w:cs="Verdana"/>
          <w:b w:val="0"/>
          <w:i w:val="0"/>
          <w:caps w:val="0"/>
          <w:color w:val="505050"/>
          <w:spacing w:val="0"/>
          <w:sz w:val="21"/>
          <w:szCs w:val="21"/>
          <w:u w:val="none"/>
        </w:rPr>
      </w:pPr>
      <w:r>
        <w:rPr>
          <w:rFonts w:hint="eastAsia" w:ascii="楷体" w:hAnsi="楷体" w:eastAsia="楷体" w:cs="楷体"/>
          <w:b/>
          <w:i w:val="0"/>
          <w:caps w:val="0"/>
          <w:color w:val="000000"/>
          <w:spacing w:val="0"/>
          <w:kern w:val="0"/>
          <w:sz w:val="32"/>
          <w:szCs w:val="32"/>
          <w:u w:val="none"/>
          <w:lang w:val="en-US" w:eastAsia="zh-CN" w:bidi="ar"/>
        </w:rPr>
        <w:t>（四）有下列情形之一的人员不得报考</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1.因犯罪受过刑事处罚的、被开除公职的人员；</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2.现役军人；</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3.承德市辖内机关、事业单位在编、在册工作（含试用期）人员；</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4.法律、法规规定不得选聘为事业单位工作人员的其他情形人员；</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5.报考聘用后即构成回避关系的人员（回避关系是指《河北省事业单位公开招聘工作人员暂行办法》第四十一条规定）。</w:t>
      </w:r>
    </w:p>
    <w:p>
      <w:pPr>
        <w:keepNext w:val="0"/>
        <w:keepLines w:val="0"/>
        <w:widowControl/>
        <w:suppressLineNumbers w:val="0"/>
        <w:spacing w:before="0" w:beforeAutospacing="1" w:after="0" w:afterAutospacing="1" w:line="560" w:lineRule="atLeast"/>
        <w:ind w:left="0" w:right="0" w:firstLine="480"/>
        <w:jc w:val="left"/>
        <w:rPr>
          <w:rFonts w:hint="default" w:ascii="Verdana" w:hAnsi="Verdana" w:cs="Verdana"/>
          <w:b w:val="0"/>
          <w:i w:val="0"/>
          <w:caps w:val="0"/>
          <w:color w:val="505050"/>
          <w:spacing w:val="0"/>
          <w:sz w:val="21"/>
          <w:szCs w:val="21"/>
          <w:u w:val="none"/>
        </w:rPr>
      </w:pPr>
      <w:r>
        <w:rPr>
          <w:rFonts w:hint="eastAsia" w:ascii="楷体" w:hAnsi="楷体" w:eastAsia="楷体" w:cs="楷体"/>
          <w:b/>
          <w:i w:val="0"/>
          <w:caps w:val="0"/>
          <w:color w:val="000000"/>
          <w:spacing w:val="0"/>
          <w:kern w:val="0"/>
          <w:sz w:val="32"/>
          <w:szCs w:val="32"/>
          <w:u w:val="none"/>
          <w:lang w:val="en-US" w:eastAsia="zh-CN" w:bidi="ar"/>
        </w:rPr>
        <w:t>（五）优先条件</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505050"/>
          <w:spacing w:val="0"/>
          <w:kern w:val="0"/>
          <w:sz w:val="32"/>
          <w:szCs w:val="32"/>
          <w:u w:val="none"/>
          <w:lang w:val="en-US" w:eastAsia="zh-CN" w:bidi="ar"/>
        </w:rPr>
        <w:t>在面试成绩相同的情况下,依照学历较高者优先录取（若学历相同，按“985”院校、“211”院校、本硕连读、本硕专业相同或相近顺序录取）,如以上条件均相同，则由承德技师学院公开选聘工作领导小组研究择优决定。</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eastAsia" w:ascii="黑体" w:hAnsi="宋体" w:eastAsia="黑体" w:cs="黑体"/>
          <w:b w:val="0"/>
          <w:i w:val="0"/>
          <w:caps w:val="0"/>
          <w:color w:val="505050"/>
          <w:spacing w:val="0"/>
          <w:kern w:val="0"/>
          <w:sz w:val="32"/>
          <w:szCs w:val="32"/>
          <w:u w:val="none"/>
          <w:lang w:val="en-US" w:eastAsia="zh-CN" w:bidi="ar"/>
        </w:rPr>
        <w:t>四、选聘程序和方法</w:t>
      </w:r>
      <w:bookmarkStart w:id="0" w:name="_GoBack"/>
      <w:bookmarkEnd w:id="0"/>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505050"/>
          <w:spacing w:val="0"/>
          <w:kern w:val="0"/>
          <w:sz w:val="32"/>
          <w:szCs w:val="32"/>
          <w:u w:val="none"/>
          <w:lang w:val="en-US" w:eastAsia="zh-CN" w:bidi="ar"/>
        </w:rPr>
        <w:t>采取统一公开选聘方式进行。按照制定选聘方案、发布公告、现场报名及初审、测评与考核、体检、资格审查、拟聘人员公示、复核、聘用等程序进行。</w:t>
      </w:r>
    </w:p>
    <w:p>
      <w:pPr>
        <w:keepNext w:val="0"/>
        <w:keepLines w:val="0"/>
        <w:widowControl/>
        <w:suppressLineNumbers w:val="0"/>
        <w:spacing w:before="0" w:beforeAutospacing="1" w:after="0" w:afterAutospacing="1" w:line="560" w:lineRule="atLeast"/>
        <w:ind w:left="0" w:right="0" w:firstLine="480"/>
        <w:jc w:val="left"/>
        <w:rPr>
          <w:rFonts w:hint="default" w:ascii="Verdana" w:hAnsi="Verdana" w:cs="Verdana"/>
          <w:b w:val="0"/>
          <w:i w:val="0"/>
          <w:caps w:val="0"/>
          <w:color w:val="505050"/>
          <w:spacing w:val="0"/>
          <w:sz w:val="21"/>
          <w:szCs w:val="21"/>
          <w:u w:val="none"/>
        </w:rPr>
      </w:pPr>
      <w:r>
        <w:rPr>
          <w:rFonts w:hint="eastAsia" w:ascii="楷体" w:hAnsi="楷体" w:eastAsia="楷体" w:cs="楷体"/>
          <w:b/>
          <w:i w:val="0"/>
          <w:caps w:val="0"/>
          <w:color w:val="505050"/>
          <w:spacing w:val="0"/>
          <w:kern w:val="0"/>
          <w:sz w:val="32"/>
          <w:szCs w:val="32"/>
          <w:u w:val="none"/>
          <w:lang w:val="en-US" w:eastAsia="zh-CN" w:bidi="ar"/>
        </w:rPr>
        <w:t>（一）发布公告</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2018 年2月22日通过承德市人力资源和社会保障局网站（</w:t>
      </w:r>
      <w:r>
        <w:rPr>
          <w:rFonts w:hint="default" w:ascii="Verdana" w:hAnsi="Verdana" w:cs="Verdana" w:eastAsiaTheme="minorEastAsia"/>
          <w:b w:val="0"/>
          <w:i w:val="0"/>
          <w:caps w:val="0"/>
          <w:color w:val="505050"/>
          <w:spacing w:val="0"/>
          <w:kern w:val="0"/>
          <w:sz w:val="21"/>
          <w:szCs w:val="21"/>
          <w:u w:val="none"/>
          <w:lang w:val="en-US" w:eastAsia="zh-CN" w:bidi="ar"/>
        </w:rPr>
        <w:fldChar w:fldCharType="begin"/>
      </w:r>
      <w:r>
        <w:rPr>
          <w:rFonts w:hint="default" w:ascii="Verdana" w:hAnsi="Verdana" w:cs="Verdana" w:eastAsiaTheme="minorEastAsia"/>
          <w:b w:val="0"/>
          <w:i w:val="0"/>
          <w:caps w:val="0"/>
          <w:color w:val="505050"/>
          <w:spacing w:val="0"/>
          <w:kern w:val="0"/>
          <w:sz w:val="21"/>
          <w:szCs w:val="21"/>
          <w:u w:val="none"/>
          <w:lang w:val="en-US" w:eastAsia="zh-CN" w:bidi="ar"/>
        </w:rPr>
        <w:instrText xml:space="preserve"> HYPERLINK "http://www/" </w:instrText>
      </w:r>
      <w:r>
        <w:rPr>
          <w:rFonts w:hint="default" w:ascii="Verdana" w:hAnsi="Verdana" w:cs="Verdana" w:eastAsiaTheme="minorEastAsia"/>
          <w:b w:val="0"/>
          <w:i w:val="0"/>
          <w:caps w:val="0"/>
          <w:color w:val="505050"/>
          <w:spacing w:val="0"/>
          <w:kern w:val="0"/>
          <w:sz w:val="21"/>
          <w:szCs w:val="21"/>
          <w:u w:val="none"/>
          <w:lang w:val="en-US" w:eastAsia="zh-CN" w:bidi="ar"/>
        </w:rPr>
        <w:fldChar w:fldCharType="separate"/>
      </w:r>
      <w:r>
        <w:rPr>
          <w:rStyle w:val="9"/>
          <w:rFonts w:hint="default" w:ascii="仿宋_GB2312" w:hAnsi="Verdana" w:eastAsia="仿宋_GB2312" w:cs="仿宋_GB2312"/>
          <w:b w:val="0"/>
          <w:i w:val="0"/>
          <w:caps w:val="0"/>
          <w:color w:val="000000"/>
          <w:spacing w:val="0"/>
          <w:sz w:val="32"/>
          <w:szCs w:val="32"/>
          <w:u w:val="none"/>
          <w:lang w:val="en-US"/>
        </w:rPr>
        <w:t>http://www</w:t>
      </w:r>
      <w:r>
        <w:rPr>
          <w:rFonts w:hint="default" w:ascii="Verdana" w:hAnsi="Verdana" w:cs="Verdana" w:eastAsiaTheme="minorEastAsia"/>
          <w:b w:val="0"/>
          <w:i w:val="0"/>
          <w:caps w:val="0"/>
          <w:color w:val="505050"/>
          <w:spacing w:val="0"/>
          <w:kern w:val="0"/>
          <w:sz w:val="21"/>
          <w:szCs w:val="21"/>
          <w:u w:val="none"/>
          <w:lang w:val="en-US" w:eastAsia="zh-CN" w:bidi="ar"/>
        </w:rPr>
        <w:fldChar w:fldCharType="end"/>
      </w:r>
      <w:r>
        <w:rPr>
          <w:rFonts w:hint="default" w:ascii="仿宋_GB2312" w:hAnsi="Verdana" w:eastAsia="仿宋_GB2312" w:cs="仿宋_GB2312"/>
          <w:b w:val="0"/>
          <w:i w:val="0"/>
          <w:caps w:val="0"/>
          <w:color w:val="000000"/>
          <w:spacing w:val="0"/>
          <w:kern w:val="0"/>
          <w:sz w:val="32"/>
          <w:szCs w:val="32"/>
          <w:u w:val="single"/>
          <w:lang w:val="en-US" w:eastAsia="zh-CN" w:bidi="ar"/>
        </w:rPr>
        <w:t>.</w:t>
      </w:r>
      <w:r>
        <w:rPr>
          <w:rFonts w:hint="eastAsia" w:ascii="宋体" w:hAnsi="宋体" w:eastAsia="宋体" w:cs="宋体"/>
          <w:b w:val="0"/>
          <w:i w:val="0"/>
          <w:caps w:val="0"/>
          <w:color w:val="000000"/>
          <w:spacing w:val="0"/>
          <w:kern w:val="0"/>
          <w:sz w:val="32"/>
          <w:szCs w:val="32"/>
          <w:u w:val="single"/>
          <w:lang w:val="en-US" w:eastAsia="zh-CN" w:bidi="ar"/>
        </w:rPr>
        <w:t> </w:t>
      </w:r>
      <w:r>
        <w:rPr>
          <w:rFonts w:hint="default" w:ascii="仿宋_GB2312" w:hAnsi="Verdana" w:eastAsia="仿宋_GB2312" w:cs="仿宋_GB2312"/>
          <w:b w:val="0"/>
          <w:i w:val="0"/>
          <w:caps w:val="0"/>
          <w:color w:val="000000"/>
          <w:spacing w:val="0"/>
          <w:kern w:val="0"/>
          <w:sz w:val="32"/>
          <w:szCs w:val="32"/>
          <w:u w:val="single"/>
          <w:lang w:val="en-US" w:eastAsia="zh-CN" w:bidi="ar"/>
        </w:rPr>
        <w:t>hecd.lss.gov.cn</w:t>
      </w:r>
      <w:r>
        <w:rPr>
          <w:rFonts w:hint="default" w:ascii="仿宋_GB2312" w:hAnsi="Verdana" w:eastAsia="仿宋_GB2312" w:cs="仿宋_GB2312"/>
          <w:b w:val="0"/>
          <w:i w:val="0"/>
          <w:caps w:val="0"/>
          <w:color w:val="000000"/>
          <w:spacing w:val="0"/>
          <w:kern w:val="0"/>
          <w:sz w:val="32"/>
          <w:szCs w:val="32"/>
          <w:u w:val="none"/>
          <w:lang w:val="en-US" w:eastAsia="zh-CN" w:bidi="ar"/>
        </w:rPr>
        <w:t>）、承德技师学院网站（www.cdjsxy.cn）面向社会发布选聘信息。应聘人员应认真阅读本公告，了解具体考务工作安排。</w:t>
      </w:r>
    </w:p>
    <w:p>
      <w:pPr>
        <w:keepNext w:val="0"/>
        <w:keepLines w:val="0"/>
        <w:widowControl/>
        <w:suppressLineNumbers w:val="0"/>
        <w:spacing w:before="0" w:beforeAutospacing="1" w:after="0" w:afterAutospacing="1" w:line="560" w:lineRule="atLeast"/>
        <w:ind w:left="0" w:right="0" w:firstLine="480"/>
        <w:jc w:val="left"/>
        <w:rPr>
          <w:rFonts w:hint="default" w:ascii="Verdana" w:hAnsi="Verdana" w:cs="Verdana"/>
          <w:b w:val="0"/>
          <w:i w:val="0"/>
          <w:caps w:val="0"/>
          <w:color w:val="505050"/>
          <w:spacing w:val="0"/>
          <w:sz w:val="21"/>
          <w:szCs w:val="21"/>
          <w:u w:val="none"/>
        </w:rPr>
      </w:pPr>
      <w:r>
        <w:rPr>
          <w:rFonts w:hint="eastAsia" w:ascii="楷体" w:hAnsi="楷体" w:eastAsia="楷体" w:cs="楷体"/>
          <w:b/>
          <w:i w:val="0"/>
          <w:caps w:val="0"/>
          <w:color w:val="000000"/>
          <w:spacing w:val="0"/>
          <w:kern w:val="0"/>
          <w:sz w:val="32"/>
          <w:szCs w:val="32"/>
          <w:u w:val="none"/>
          <w:lang w:val="en-US" w:eastAsia="zh-CN" w:bidi="ar"/>
        </w:rPr>
        <w:t>（二）报名及初审</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1.报名时间: 2018年3月1日至3日下午17:00点前；</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2.报名方式：现场报名；</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3.报名地点：承德技师学院办公室（办公楼313室），联系电话：0314-2072526（地址：河北省承德市大石庙偏岭承德技师学院，市内乘坐1、13路公交车交警支队下车即到）；</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4.考生须在规定的时间、地点报名。报名时需携带本人学历证书、学位证书、身份证等原件及复印件各一份</w:t>
      </w:r>
      <w:r>
        <w:rPr>
          <w:rFonts w:hint="default" w:ascii="仿宋_GB2312" w:hAnsi="Verdana" w:eastAsia="仿宋_GB2312" w:cs="仿宋_GB2312"/>
          <w:b w:val="0"/>
          <w:i w:val="0"/>
          <w:caps w:val="0"/>
          <w:color w:val="505050"/>
          <w:spacing w:val="0"/>
          <w:kern w:val="0"/>
          <w:sz w:val="32"/>
          <w:szCs w:val="32"/>
          <w:u w:val="none"/>
          <w:lang w:val="en-US" w:eastAsia="zh-CN" w:bidi="ar"/>
        </w:rPr>
        <w:t>；应往届毕业生需提供学信网学历学位查询信息文件，留学人员需提供教育部留学服务中心出具的国外学历学位认证书；近期正面一寸免冠照片6张。</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505050"/>
          <w:spacing w:val="0"/>
          <w:kern w:val="0"/>
          <w:sz w:val="32"/>
          <w:szCs w:val="32"/>
          <w:u w:val="none"/>
          <w:lang w:val="en-US" w:eastAsia="zh-CN" w:bidi="ar"/>
        </w:rPr>
        <w:t>5.凡有关材料信息不实，有伪造、涂改变造证件、证明或以其他不正当手段骗取面试资格的，即取消应聘资格，并将按有关规定予以严肃处理。</w:t>
      </w:r>
    </w:p>
    <w:p>
      <w:pPr>
        <w:keepNext w:val="0"/>
        <w:keepLines w:val="0"/>
        <w:widowControl/>
        <w:suppressLineNumbers w:val="0"/>
        <w:spacing w:before="0" w:beforeAutospacing="1" w:after="0" w:afterAutospacing="1" w:line="560" w:lineRule="atLeast"/>
        <w:ind w:left="0" w:right="0" w:firstLine="480"/>
        <w:jc w:val="left"/>
        <w:rPr>
          <w:rFonts w:hint="default" w:ascii="Verdana" w:hAnsi="Verdana" w:cs="Verdana"/>
          <w:b w:val="0"/>
          <w:i w:val="0"/>
          <w:caps w:val="0"/>
          <w:color w:val="505050"/>
          <w:spacing w:val="0"/>
          <w:sz w:val="21"/>
          <w:szCs w:val="21"/>
          <w:u w:val="none"/>
        </w:rPr>
      </w:pPr>
      <w:r>
        <w:rPr>
          <w:rFonts w:hint="eastAsia" w:ascii="楷体" w:hAnsi="楷体" w:eastAsia="楷体" w:cs="楷体"/>
          <w:b/>
          <w:i w:val="0"/>
          <w:caps w:val="0"/>
          <w:color w:val="505050"/>
          <w:spacing w:val="0"/>
          <w:kern w:val="0"/>
          <w:sz w:val="32"/>
          <w:szCs w:val="32"/>
          <w:u w:val="none"/>
          <w:lang w:val="en-US" w:eastAsia="zh-CN" w:bidi="ar"/>
        </w:rPr>
        <w:t>（三）测评与考核</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测评与考核通过试讲和问题答辩（美术类、音乐类、舞蹈类为技能展示）的方式进行。在通知面试时间和地点前，考生需要到承德技师学院办公室领取面试通知单，并公布试讲教材。(时间另行通知)</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1.面试时间和地点另行通知。</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2.其他要求：考生在规定时间，到承德技师学院办公室领取《面试通知单》。面试按照考生抽签确定的出场顺序逐一进行。面试时考生只报自己的抽签号，不得报姓名。面试结束后立即离开考场，不得返回面试室和候考室，不得在考场附近逗留、议论。对违反规定的，取消面试资格或面试成绩。考生抽签时仍未到候考室的视为自动放弃面试资格。</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3.确定进入体检人员名单。面试结束后，公布面试成绩，分岗位根据选聘计划和考生面试成绩，按1:1的比例确定体检考生名单。按各岗位面试成绩由高到低的顺序确定体检人选，面试成绩低于60分的取消选聘资格。如果考生面试成绩出现并列，按本方案“优先条件”要求确定进入体检人选。</w:t>
      </w:r>
      <w:r>
        <w:rPr>
          <w:rFonts w:hint="default" w:ascii="仿宋_GB2312" w:hAnsi="Verdana" w:eastAsia="仿宋_GB2312" w:cs="仿宋_GB2312"/>
          <w:b w:val="0"/>
          <w:i w:val="0"/>
          <w:caps w:val="0"/>
          <w:color w:val="505050"/>
          <w:spacing w:val="0"/>
          <w:kern w:val="0"/>
          <w:sz w:val="32"/>
          <w:szCs w:val="32"/>
          <w:u w:val="none"/>
          <w:lang w:val="en-US" w:eastAsia="zh-CN" w:bidi="ar"/>
        </w:rPr>
        <w:t>如果以上条件均相同，末位考生都进入体检和资格审查环节，在体检和资格审查环节择优确定。</w:t>
      </w:r>
    </w:p>
    <w:p>
      <w:pPr>
        <w:keepNext w:val="0"/>
        <w:keepLines w:val="0"/>
        <w:widowControl/>
        <w:suppressLineNumbers w:val="0"/>
        <w:spacing w:before="0" w:beforeAutospacing="1" w:after="0" w:afterAutospacing="1" w:line="560" w:lineRule="atLeast"/>
        <w:ind w:left="0" w:right="0" w:firstLine="480"/>
        <w:jc w:val="left"/>
        <w:rPr>
          <w:rFonts w:hint="default" w:ascii="Verdana" w:hAnsi="Verdana" w:cs="Verdana"/>
          <w:b w:val="0"/>
          <w:i w:val="0"/>
          <w:caps w:val="0"/>
          <w:color w:val="505050"/>
          <w:spacing w:val="0"/>
          <w:sz w:val="21"/>
          <w:szCs w:val="21"/>
          <w:u w:val="none"/>
        </w:rPr>
      </w:pPr>
      <w:r>
        <w:rPr>
          <w:rFonts w:hint="eastAsia" w:ascii="楷体" w:hAnsi="楷体" w:eastAsia="楷体" w:cs="楷体"/>
          <w:b/>
          <w:i w:val="0"/>
          <w:caps w:val="0"/>
          <w:color w:val="505050"/>
          <w:spacing w:val="0"/>
          <w:kern w:val="0"/>
          <w:sz w:val="32"/>
          <w:szCs w:val="32"/>
          <w:u w:val="none"/>
          <w:lang w:val="en-US" w:eastAsia="zh-CN" w:bidi="ar"/>
        </w:rPr>
        <w:t>（四）资格审查</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505050"/>
          <w:spacing w:val="0"/>
          <w:kern w:val="0"/>
          <w:sz w:val="32"/>
          <w:szCs w:val="32"/>
          <w:u w:val="none"/>
          <w:lang w:val="en-US" w:eastAsia="zh-CN" w:bidi="ar"/>
        </w:rPr>
        <w:t>对体检合格人员，由承德技师学院、承德市人力资源和社会保障局对本人档案和相关证明材料进行初审，报承德市事业单位公开招聘工作领导小组复核。对资格审查合格人员作为拟选聘人员在承德技师学院网站（www.cdjsxy.cn</w:t>
      </w:r>
      <w:r>
        <w:rPr>
          <w:rFonts w:hint="default" w:ascii="Verdana" w:hAnsi="Verdana" w:cs="Verdana" w:eastAsiaTheme="minorEastAsia"/>
          <w:b w:val="0"/>
          <w:i w:val="0"/>
          <w:caps w:val="0"/>
          <w:color w:val="505050"/>
          <w:spacing w:val="0"/>
          <w:kern w:val="0"/>
          <w:sz w:val="21"/>
          <w:szCs w:val="21"/>
          <w:u w:val="none"/>
          <w:lang w:val="en-US" w:eastAsia="zh-CN" w:bidi="ar"/>
        </w:rPr>
        <w:fldChar w:fldCharType="begin"/>
      </w:r>
      <w:r>
        <w:rPr>
          <w:rFonts w:hint="default" w:ascii="Verdana" w:hAnsi="Verdana" w:cs="Verdana" w:eastAsiaTheme="minorEastAsia"/>
          <w:b w:val="0"/>
          <w:i w:val="0"/>
          <w:caps w:val="0"/>
          <w:color w:val="505050"/>
          <w:spacing w:val="0"/>
          <w:kern w:val="0"/>
          <w:sz w:val="21"/>
          <w:szCs w:val="21"/>
          <w:u w:val="none"/>
          <w:lang w:val="en-US" w:eastAsia="zh-CN" w:bidi="ar"/>
        </w:rPr>
        <w:instrText xml:space="preserve"> HYPERLINK "http://www.hbtvc.com/" </w:instrText>
      </w:r>
      <w:r>
        <w:rPr>
          <w:rFonts w:hint="default" w:ascii="Verdana" w:hAnsi="Verdana" w:cs="Verdana" w:eastAsiaTheme="minorEastAsia"/>
          <w:b w:val="0"/>
          <w:i w:val="0"/>
          <w:caps w:val="0"/>
          <w:color w:val="505050"/>
          <w:spacing w:val="0"/>
          <w:kern w:val="0"/>
          <w:sz w:val="21"/>
          <w:szCs w:val="21"/>
          <w:u w:val="none"/>
          <w:lang w:val="en-US" w:eastAsia="zh-CN" w:bidi="ar"/>
        </w:rPr>
        <w:fldChar w:fldCharType="separate"/>
      </w:r>
      <w:r>
        <w:rPr>
          <w:rStyle w:val="9"/>
          <w:rFonts w:hint="default" w:ascii="仿宋_GB2312" w:hAnsi="Verdana" w:eastAsia="仿宋_GB2312" w:cs="仿宋_GB2312"/>
          <w:b w:val="0"/>
          <w:i w:val="0"/>
          <w:caps w:val="0"/>
          <w:color w:val="auto"/>
          <w:spacing w:val="0"/>
          <w:sz w:val="32"/>
          <w:szCs w:val="32"/>
          <w:u w:val="none"/>
          <w:lang w:val="en-US"/>
        </w:rPr>
        <w:t>）上公示7</w:t>
      </w:r>
      <w:r>
        <w:rPr>
          <w:rFonts w:hint="default" w:ascii="Verdana" w:hAnsi="Verdana" w:cs="Verdana" w:eastAsiaTheme="minorEastAsia"/>
          <w:b w:val="0"/>
          <w:i w:val="0"/>
          <w:caps w:val="0"/>
          <w:color w:val="505050"/>
          <w:spacing w:val="0"/>
          <w:kern w:val="0"/>
          <w:sz w:val="21"/>
          <w:szCs w:val="21"/>
          <w:u w:val="none"/>
          <w:lang w:val="en-US" w:eastAsia="zh-CN" w:bidi="ar"/>
        </w:rPr>
        <w:fldChar w:fldCharType="end"/>
      </w:r>
      <w:r>
        <w:rPr>
          <w:rFonts w:hint="default" w:ascii="仿宋_GB2312" w:hAnsi="Verdana" w:eastAsia="仿宋_GB2312" w:cs="仿宋_GB2312"/>
          <w:b w:val="0"/>
          <w:i w:val="0"/>
          <w:caps w:val="0"/>
          <w:color w:val="505050"/>
          <w:spacing w:val="0"/>
          <w:kern w:val="0"/>
          <w:sz w:val="32"/>
          <w:szCs w:val="32"/>
          <w:u w:val="none"/>
          <w:lang w:val="en-US" w:eastAsia="zh-CN" w:bidi="ar"/>
        </w:rPr>
        <w:t>天。公示期间有被举报违规违纪者，一经查实即取消聘用</w:t>
      </w:r>
      <w:r>
        <w:rPr>
          <w:rFonts w:hint="default" w:ascii="仿宋_GB2312" w:hAnsi="Verdana" w:eastAsia="仿宋_GB2312" w:cs="仿宋_GB2312"/>
          <w:b w:val="0"/>
          <w:i w:val="0"/>
          <w:caps w:val="0"/>
          <w:color w:val="000000"/>
          <w:spacing w:val="0"/>
          <w:kern w:val="0"/>
          <w:sz w:val="32"/>
          <w:szCs w:val="32"/>
          <w:u w:val="none"/>
          <w:lang w:val="en-US" w:eastAsia="zh-CN" w:bidi="ar"/>
        </w:rPr>
        <w:t>资格。对考察不符合要求或公示期间被举报查实的考生以及自动放弃考察的考生取消其选聘资格，将根据各岗位面试成绩从高分到低分顺序依次递补，并对递补考生进行体检和资格审查。</w:t>
      </w:r>
    </w:p>
    <w:p>
      <w:pPr>
        <w:keepNext w:val="0"/>
        <w:keepLines w:val="0"/>
        <w:widowControl/>
        <w:suppressLineNumbers w:val="0"/>
        <w:spacing w:before="0" w:beforeAutospacing="1" w:after="0" w:afterAutospacing="1" w:line="560" w:lineRule="atLeast"/>
        <w:ind w:left="0" w:right="0" w:firstLine="480"/>
        <w:jc w:val="left"/>
        <w:rPr>
          <w:rFonts w:hint="default" w:ascii="Verdana" w:hAnsi="Verdana" w:cs="Verdana"/>
          <w:b w:val="0"/>
          <w:i w:val="0"/>
          <w:caps w:val="0"/>
          <w:color w:val="505050"/>
          <w:spacing w:val="0"/>
          <w:sz w:val="21"/>
          <w:szCs w:val="21"/>
          <w:u w:val="none"/>
        </w:rPr>
      </w:pPr>
      <w:r>
        <w:rPr>
          <w:rFonts w:hint="eastAsia" w:ascii="楷体" w:hAnsi="楷体" w:eastAsia="楷体" w:cs="楷体"/>
          <w:b/>
          <w:i w:val="0"/>
          <w:caps w:val="0"/>
          <w:color w:val="000000"/>
          <w:spacing w:val="0"/>
          <w:kern w:val="0"/>
          <w:sz w:val="32"/>
          <w:szCs w:val="32"/>
          <w:u w:val="none"/>
          <w:lang w:val="en-US" w:eastAsia="zh-CN" w:bidi="ar"/>
        </w:rPr>
        <w:t>（五）聘用</w:t>
      </w:r>
    </w:p>
    <w:p>
      <w:pPr>
        <w:keepNext w:val="0"/>
        <w:keepLines w:val="0"/>
        <w:widowControl/>
        <w:suppressLineNumbers w:val="0"/>
        <w:spacing w:before="0" w:beforeAutospacing="1" w:after="0" w:afterAutospacing="1" w:line="560" w:lineRule="atLeast"/>
        <w:ind w:left="0" w:right="0" w:firstLine="80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1.拟聘人员报承德市事业单位公开选聘工作领导小组审定。审定的拟聘人员按照规定程序和要求及时报到，按照有关规定办理聘用手续，签订《聘用合同》，有关单位为新聘人员办理就业、工资等相关手续。被聘人员按规定实行试用期，试用期按有关规定执行。试用期满后进行考核，考核不合格的取消聘用资格。</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2.此次公开选聘的36名专任教师，需在承德技师学院服务满三年（含试用期）后方可流动。</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eastAsia" w:ascii="黑体" w:hAnsi="宋体" w:eastAsia="黑体" w:cs="黑体"/>
          <w:b w:val="0"/>
          <w:i w:val="0"/>
          <w:caps w:val="0"/>
          <w:color w:val="000000"/>
          <w:spacing w:val="0"/>
          <w:kern w:val="0"/>
          <w:sz w:val="32"/>
          <w:szCs w:val="32"/>
          <w:u w:val="none"/>
          <w:lang w:val="en-US" w:eastAsia="zh-CN" w:bidi="ar"/>
        </w:rPr>
        <w:t>五、有关要求</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此次选聘工作，坚持贯彻落实上级有关选聘政策，严禁违规操作和弄虚作假，公开办事程序，主动接受监督，切实做到公正、公平、公开，对于违反政策、徇私舞弊，造成不良影响和严重后果的，按有关规定追究相关人员责任，严肃处理。</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本方案由承德技师学院</w:t>
      </w:r>
      <w:r>
        <w:rPr>
          <w:rFonts w:hint="default" w:ascii="仿宋_GB2312" w:hAnsi="Verdana" w:eastAsia="仿宋_GB2312" w:cs="仿宋_GB2312"/>
          <w:b w:val="0"/>
          <w:i w:val="0"/>
          <w:caps w:val="0"/>
          <w:color w:val="505050"/>
          <w:spacing w:val="0"/>
          <w:kern w:val="0"/>
          <w:sz w:val="32"/>
          <w:szCs w:val="32"/>
          <w:u w:val="none"/>
          <w:lang w:val="en-US" w:eastAsia="zh-CN" w:bidi="ar"/>
        </w:rPr>
        <w:t>公开选聘</w:t>
      </w:r>
      <w:r>
        <w:rPr>
          <w:rFonts w:hint="default" w:ascii="仿宋_GB2312" w:hAnsi="Verdana" w:eastAsia="仿宋_GB2312" w:cs="仿宋_GB2312"/>
          <w:b w:val="0"/>
          <w:i w:val="0"/>
          <w:caps w:val="0"/>
          <w:color w:val="000000"/>
          <w:spacing w:val="0"/>
          <w:kern w:val="0"/>
          <w:sz w:val="32"/>
          <w:szCs w:val="32"/>
          <w:u w:val="none"/>
          <w:lang w:val="en-US" w:eastAsia="zh-CN" w:bidi="ar"/>
        </w:rPr>
        <w:t>工作领导小组负责解释。</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联系电话：0314-2072526。</w:t>
      </w:r>
      <w:r>
        <w:rPr>
          <w:rFonts w:hint="eastAsia" w:ascii="宋体" w:hAnsi="宋体" w:eastAsia="宋体" w:cs="宋体"/>
          <w:b w:val="0"/>
          <w:i w:val="0"/>
          <w:caps w:val="0"/>
          <w:color w:val="000000"/>
          <w:spacing w:val="0"/>
          <w:kern w:val="0"/>
          <w:sz w:val="32"/>
          <w:szCs w:val="32"/>
          <w:u w:val="none"/>
          <w:lang w:val="en-US" w:eastAsia="zh-CN" w:bidi="ar"/>
        </w:rPr>
        <w:t> </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 </w:t>
      </w:r>
    </w:p>
    <w:p>
      <w:pPr>
        <w:keepNext w:val="0"/>
        <w:keepLines w:val="0"/>
        <w:widowControl/>
        <w:suppressLineNumbers w:val="0"/>
        <w:spacing w:before="0" w:beforeAutospacing="1" w:after="0" w:afterAutospacing="1" w:line="560" w:lineRule="atLeast"/>
        <w:ind w:left="0" w:right="0" w:firstLine="64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附件：承德技师学院2018年公开选聘教师岗位信息</w:t>
      </w:r>
    </w:p>
    <w:p>
      <w:pPr>
        <w:keepNext w:val="0"/>
        <w:keepLines w:val="0"/>
        <w:widowControl/>
        <w:suppressLineNumbers w:val="0"/>
        <w:spacing w:before="0" w:beforeAutospacing="1" w:after="0" w:afterAutospacing="1" w:line="560" w:lineRule="atLeast"/>
        <w:ind w:left="0" w:right="0" w:firstLine="0"/>
        <w:jc w:val="left"/>
        <w:rPr>
          <w:rFonts w:hint="default" w:ascii="仿宋_GB2312" w:hAnsi="Verdana" w:eastAsia="仿宋_GB2312" w:cs="仿宋_GB2312"/>
          <w:b/>
          <w:i w:val="0"/>
          <w:caps w:val="0"/>
          <w:color w:val="000000"/>
          <w:spacing w:val="0"/>
          <w:kern w:val="0"/>
          <w:sz w:val="32"/>
          <w:szCs w:val="32"/>
          <w:u w:val="none"/>
          <w:lang w:val="en-US" w:eastAsia="zh-CN" w:bidi="ar"/>
        </w:rPr>
      </w:pPr>
      <w:r>
        <w:rPr>
          <w:rFonts w:hint="default" w:ascii="仿宋_GB2312" w:hAnsi="Verdana" w:eastAsia="仿宋_GB2312" w:cs="仿宋_GB2312"/>
          <w:b/>
          <w:i w:val="0"/>
          <w:caps w:val="0"/>
          <w:color w:val="000000"/>
          <w:spacing w:val="0"/>
          <w:kern w:val="0"/>
          <w:sz w:val="32"/>
          <w:szCs w:val="32"/>
          <w:u w:val="none"/>
          <w:lang w:val="en-US" w:eastAsia="zh-CN" w:bidi="ar"/>
        </w:rPr>
        <w:t>承德技师学院</w:t>
      </w:r>
    </w:p>
    <w:p>
      <w:pPr>
        <w:keepNext w:val="0"/>
        <w:keepLines w:val="0"/>
        <w:widowControl/>
        <w:suppressLineNumbers w:val="0"/>
        <w:spacing w:before="0" w:beforeAutospacing="1" w:after="0" w:afterAutospacing="1" w:line="560" w:lineRule="atLeast"/>
        <w:ind w:left="0" w:right="0" w:firstLine="0"/>
        <w:jc w:val="left"/>
        <w:rPr>
          <w:rFonts w:hint="default" w:ascii="Verdana" w:hAnsi="Verdana" w:cs="Verdana"/>
          <w:b w:val="0"/>
          <w:i w:val="0"/>
          <w:caps w:val="0"/>
          <w:color w:val="505050"/>
          <w:spacing w:val="0"/>
          <w:sz w:val="21"/>
          <w:szCs w:val="21"/>
          <w:u w:val="none"/>
        </w:rPr>
      </w:pPr>
      <w:r>
        <w:rPr>
          <w:rFonts w:hint="default" w:ascii="仿宋_GB2312" w:hAnsi="Verdana" w:eastAsia="仿宋_GB2312" w:cs="仿宋_GB2312"/>
          <w:b w:val="0"/>
          <w:i w:val="0"/>
          <w:caps w:val="0"/>
          <w:color w:val="000000"/>
          <w:spacing w:val="0"/>
          <w:kern w:val="0"/>
          <w:sz w:val="32"/>
          <w:szCs w:val="32"/>
          <w:u w:val="none"/>
          <w:lang w:val="en-US" w:eastAsia="zh-CN" w:bidi="ar"/>
        </w:rPr>
        <w:t> </w:t>
      </w:r>
      <w:r>
        <w:rPr>
          <w:rFonts w:hint="default" w:ascii="仿宋_GB2312" w:hAnsi="Verdana" w:eastAsia="仿宋_GB2312" w:cs="仿宋_GB2312"/>
          <w:b w:val="0"/>
          <w:i w:val="0"/>
          <w:caps w:val="0"/>
          <w:color w:val="000000"/>
          <w:spacing w:val="0"/>
          <w:kern w:val="0"/>
          <w:sz w:val="32"/>
          <w:szCs w:val="32"/>
          <w:u w:val="none"/>
          <w:lang w:val="en-US" w:eastAsia="zh-CN" w:bidi="ar"/>
        </w:rPr>
        <w:t>2018年2月21日</w:t>
      </w:r>
    </w:p>
    <w:bookmarkEnd w:id="1"/>
    <w:p>
      <w:pPr>
        <w:keepNext w:val="0"/>
        <w:keepLines w:val="0"/>
        <w:widowControl/>
        <w:suppressLineNumbers w:val="0"/>
        <w:spacing w:before="0" w:beforeAutospacing="1" w:after="0" w:afterAutospacing="1" w:line="560" w:lineRule="atLeast"/>
        <w:ind w:left="0" w:right="0" w:firstLine="480"/>
        <w:jc w:val="left"/>
        <w:rPr>
          <w:rFonts w:hint="default" w:ascii="Verdana" w:hAnsi="Verdana" w:cs="Verdana"/>
          <w:b w:val="0"/>
          <w:i w:val="0"/>
          <w:caps w:val="0"/>
          <w:color w:val="505050"/>
          <w:spacing w:val="0"/>
          <w:sz w:val="21"/>
          <w:szCs w:val="21"/>
          <w:u w:val="none"/>
        </w:rPr>
      </w:pPr>
      <w:r>
        <w:rPr>
          <w:rFonts w:hint="eastAsia" w:ascii="宋体" w:hAnsi="宋体" w:eastAsia="宋体" w:cs="宋体"/>
          <w:b w:val="0"/>
          <w:i w:val="0"/>
          <w:caps w:val="0"/>
          <w:color w:val="000000"/>
          <w:spacing w:val="0"/>
          <w:kern w:val="0"/>
          <w:sz w:val="32"/>
          <w:szCs w:val="32"/>
          <w:u w:val="none"/>
          <w:lang w:val="en-US" w:eastAsia="zh-CN" w:bidi="ar"/>
        </w:rPr>
        <w:t>          </w:t>
      </w:r>
      <w:r>
        <w:rPr>
          <w:rFonts w:hint="default" w:ascii="仿宋_GB2312" w:hAnsi="Verdana" w:eastAsia="仿宋_GB2312" w:cs="仿宋_GB2312"/>
          <w:b w:val="0"/>
          <w:i w:val="0"/>
          <w:caps w:val="0"/>
          <w:color w:val="000000"/>
          <w:spacing w:val="0"/>
          <w:kern w:val="0"/>
          <w:sz w:val="32"/>
          <w:szCs w:val="32"/>
          <w:u w:val="none"/>
          <w:lang w:val="en-US" w:eastAsia="zh-CN" w:bidi="ar"/>
        </w:rPr>
        <w:t>                     </w:t>
      </w:r>
    </w:p>
    <w:p>
      <w:pPr>
        <w:keepNext w:val="0"/>
        <w:keepLines w:val="0"/>
        <w:widowControl/>
        <w:suppressLineNumbers w:val="0"/>
        <w:spacing w:before="0" w:beforeAutospacing="1" w:after="0" w:afterAutospacing="1" w:line="330" w:lineRule="atLeast"/>
        <w:ind w:left="0" w:right="0" w:firstLine="0"/>
        <w:jc w:val="left"/>
        <w:rPr>
          <w:rFonts w:hint="default" w:ascii="Verdana" w:hAnsi="Verdana" w:cs="Verdana"/>
          <w:b w:val="0"/>
          <w:i w:val="0"/>
          <w:caps w:val="0"/>
          <w:color w:val="505050"/>
          <w:spacing w:val="0"/>
          <w:sz w:val="21"/>
          <w:szCs w:val="21"/>
          <w:u w:val="none"/>
        </w:rPr>
      </w:pPr>
      <w:r>
        <w:rPr>
          <w:rFonts w:hint="eastAsia" w:ascii="黑体" w:hAnsi="宋体" w:eastAsia="黑体" w:cs="黑体"/>
          <w:b w:val="0"/>
          <w:i w:val="0"/>
          <w:caps w:val="0"/>
          <w:color w:val="000000"/>
          <w:spacing w:val="0"/>
          <w:kern w:val="0"/>
          <w:sz w:val="32"/>
          <w:szCs w:val="32"/>
          <w:u w:val="none"/>
          <w:lang w:val="en-US" w:eastAsia="zh-CN" w:bidi="ar"/>
        </w:rPr>
        <w:t>附件</w:t>
      </w:r>
    </w:p>
    <w:p>
      <w:pPr>
        <w:keepNext w:val="0"/>
        <w:keepLines w:val="0"/>
        <w:widowControl/>
        <w:suppressLineNumbers w:val="0"/>
        <w:spacing w:line="240" w:lineRule="auto"/>
        <w:ind w:left="0" w:firstLine="904"/>
        <w:jc w:val="center"/>
        <w:rPr>
          <w:rFonts w:hint="default" w:ascii="Verdana" w:hAnsi="Verdana" w:cs="Verdana"/>
          <w:b w:val="0"/>
          <w:i w:val="0"/>
          <w:caps w:val="0"/>
          <w:color w:val="505050"/>
          <w:spacing w:val="0"/>
          <w:sz w:val="18"/>
          <w:szCs w:val="18"/>
          <w:u w:val="none"/>
        </w:rPr>
      </w:pPr>
      <w:r>
        <w:rPr>
          <w:rFonts w:ascii="方正小标宋简体" w:hAnsi="方正小标宋简体" w:eastAsia="方正小标宋简体" w:cs="方正小标宋简体"/>
          <w:b/>
          <w:i w:val="0"/>
          <w:caps w:val="0"/>
          <w:color w:val="000000"/>
          <w:spacing w:val="0"/>
          <w:kern w:val="0"/>
          <w:sz w:val="36"/>
          <w:szCs w:val="36"/>
          <w:u w:val="none"/>
          <w:lang w:val="en-US" w:eastAsia="zh-CN" w:bidi="ar"/>
        </w:rPr>
        <w:t>承德技师学院</w:t>
      </w:r>
      <w:r>
        <w:rPr>
          <w:rFonts w:hint="eastAsia" w:ascii="方正小标宋简体" w:hAnsi="方正小标宋简体" w:eastAsia="方正小标宋简体" w:cs="方正小标宋简体"/>
          <w:b/>
          <w:i w:val="0"/>
          <w:caps w:val="0"/>
          <w:color w:val="000000"/>
          <w:spacing w:val="0"/>
          <w:kern w:val="0"/>
          <w:sz w:val="36"/>
          <w:szCs w:val="36"/>
          <w:u w:val="none"/>
          <w:lang w:val="en-US" w:eastAsia="zh-CN" w:bidi="ar"/>
        </w:rPr>
        <w:t>2018年公开选聘教师岗位信息</w:t>
      </w:r>
    </w:p>
    <w:tbl>
      <w:tblPr>
        <w:tblW w:w="9827" w:type="dxa"/>
        <w:tblCellSpacing w:w="7" w:type="dxa"/>
        <w:tblInd w:w="0" w:type="dxa"/>
        <w:shd w:val="clear" w:color="auto" w:fill="CCCCCC"/>
        <w:tblLayout w:type="fixed"/>
        <w:tblCellMar>
          <w:top w:w="75" w:type="dxa"/>
          <w:left w:w="75" w:type="dxa"/>
          <w:bottom w:w="75" w:type="dxa"/>
          <w:right w:w="75" w:type="dxa"/>
        </w:tblCellMar>
      </w:tblPr>
      <w:tblGrid>
        <w:gridCol w:w="1058"/>
        <w:gridCol w:w="633"/>
        <w:gridCol w:w="2778"/>
        <w:gridCol w:w="1466"/>
        <w:gridCol w:w="1318"/>
        <w:gridCol w:w="1488"/>
        <w:gridCol w:w="1086"/>
      </w:tblGrid>
      <w:tr>
        <w:tblPrEx>
          <w:shd w:val="clear" w:color="auto" w:fill="CCCCCC"/>
          <w:tblLayout w:type="fixed"/>
          <w:tblCellMar>
            <w:top w:w="75" w:type="dxa"/>
            <w:left w:w="75" w:type="dxa"/>
            <w:bottom w:w="75" w:type="dxa"/>
            <w:right w:w="75" w:type="dxa"/>
          </w:tblCellMar>
        </w:tblPrEx>
        <w:trPr>
          <w:trHeight w:val="888"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岗位</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数量</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专业</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学历</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学位</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其他</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招聘方式</w:t>
            </w:r>
          </w:p>
        </w:tc>
      </w:tr>
      <w:tr>
        <w:tblPrEx>
          <w:tblLayout w:type="fixed"/>
          <w:tblCellMar>
            <w:top w:w="75" w:type="dxa"/>
            <w:left w:w="75" w:type="dxa"/>
            <w:bottom w:w="75" w:type="dxa"/>
            <w:right w:w="75" w:type="dxa"/>
          </w:tblCellMar>
        </w:tblPrEx>
        <w:trPr>
          <w:trHeight w:val="2464"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3</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计算机科学与技术、</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计算机应用技术、</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计算机软件与理论、</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计算机技术、软件工程、</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应用软件工程、</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计算机系统结构、</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计算机与信息管理</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　</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r>
        <w:tblPrEx>
          <w:tblLayout w:type="fixed"/>
          <w:tblCellMar>
            <w:top w:w="75" w:type="dxa"/>
            <w:left w:w="75" w:type="dxa"/>
            <w:bottom w:w="75" w:type="dxa"/>
            <w:right w:w="75" w:type="dxa"/>
          </w:tblCellMar>
        </w:tblPrEx>
        <w:trPr>
          <w:trHeight w:val="821"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2</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电路与系统、</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微电子学与固体电子学</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 </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r>
        <w:tblPrEx>
          <w:tblLayout w:type="fixed"/>
          <w:tblCellMar>
            <w:top w:w="75" w:type="dxa"/>
            <w:left w:w="75" w:type="dxa"/>
            <w:bottom w:w="75" w:type="dxa"/>
            <w:right w:w="75" w:type="dxa"/>
          </w:tblCellMar>
        </w:tblPrEx>
        <w:trPr>
          <w:trHeight w:val="1478"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1</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通信与信息系统、</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信号与信息处理、</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电子与通信工程、</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农业信息化</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 </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r>
        <w:tblPrEx>
          <w:tblLayout w:type="fixed"/>
          <w:tblCellMar>
            <w:top w:w="75" w:type="dxa"/>
            <w:left w:w="75" w:type="dxa"/>
            <w:bottom w:w="75" w:type="dxa"/>
            <w:right w:w="75" w:type="dxa"/>
          </w:tblCellMar>
        </w:tblPrEx>
        <w:trPr>
          <w:trHeight w:val="821"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1</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设计艺术学、</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艺术设计</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 </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r>
        <w:tblPrEx>
          <w:tblLayout w:type="fixed"/>
          <w:tblCellMar>
            <w:top w:w="75" w:type="dxa"/>
            <w:left w:w="75" w:type="dxa"/>
            <w:bottom w:w="75" w:type="dxa"/>
            <w:right w:w="75" w:type="dxa"/>
          </w:tblCellMar>
        </w:tblPrEx>
        <w:trPr>
          <w:trHeight w:val="492"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1</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传播、媒体实践与公共关系</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　</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r>
        <w:tblPrEx>
          <w:tblLayout w:type="fixed"/>
          <w:tblCellMar>
            <w:top w:w="75" w:type="dxa"/>
            <w:left w:w="75" w:type="dxa"/>
            <w:bottom w:w="75" w:type="dxa"/>
            <w:right w:w="75" w:type="dxa"/>
          </w:tblCellMar>
        </w:tblPrEx>
        <w:trPr>
          <w:trHeight w:val="1149"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5</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车辆工程、</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载运工具运用工程、</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交通运输工程</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汽车方向</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（有学校出具的证明）</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r>
        <w:tblPrEx>
          <w:tblLayout w:type="fixed"/>
          <w:tblCellMar>
            <w:top w:w="75" w:type="dxa"/>
            <w:left w:w="75" w:type="dxa"/>
            <w:bottom w:w="75" w:type="dxa"/>
            <w:right w:w="75" w:type="dxa"/>
          </w:tblCellMar>
        </w:tblPrEx>
        <w:trPr>
          <w:trHeight w:val="492"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2</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旅游管理</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left"/>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 </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r>
        <w:tblPrEx>
          <w:tblLayout w:type="fixed"/>
          <w:tblCellMar>
            <w:top w:w="75" w:type="dxa"/>
            <w:left w:w="75" w:type="dxa"/>
            <w:bottom w:w="75" w:type="dxa"/>
            <w:right w:w="75" w:type="dxa"/>
          </w:tblCellMar>
        </w:tblPrEx>
        <w:trPr>
          <w:trHeight w:val="492"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1</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美术学、插画</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 </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r>
        <w:tblPrEx>
          <w:tblLayout w:type="fixed"/>
          <w:tblCellMar>
            <w:top w:w="75" w:type="dxa"/>
            <w:left w:w="75" w:type="dxa"/>
            <w:bottom w:w="75" w:type="dxa"/>
            <w:right w:w="75" w:type="dxa"/>
          </w:tblCellMar>
        </w:tblPrEx>
        <w:trPr>
          <w:trHeight w:val="492"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1</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机械电子工程</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single"/>
              </w:rPr>
              <w:t> </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r>
        <w:tblPrEx>
          <w:tblLayout w:type="fixed"/>
          <w:tblCellMar>
            <w:top w:w="75" w:type="dxa"/>
            <w:left w:w="75" w:type="dxa"/>
            <w:bottom w:w="75" w:type="dxa"/>
            <w:right w:w="75" w:type="dxa"/>
          </w:tblCellMar>
        </w:tblPrEx>
        <w:trPr>
          <w:trHeight w:val="1149"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1</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材料学、</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材料加工工程、</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材料工程</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机械类方向（有学校出具的证明）</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r>
        <w:tblPrEx>
          <w:tblLayout w:type="fixed"/>
          <w:tblCellMar>
            <w:top w:w="75" w:type="dxa"/>
            <w:left w:w="75" w:type="dxa"/>
            <w:bottom w:w="75" w:type="dxa"/>
            <w:right w:w="75" w:type="dxa"/>
          </w:tblCellMar>
        </w:tblPrEx>
        <w:trPr>
          <w:trHeight w:val="492"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1</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机械制造及其自动化、</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机械设计及理论、</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高级制造技术</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 </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r>
        <w:tblPrEx>
          <w:tblLayout w:type="fixed"/>
          <w:tblCellMar>
            <w:top w:w="75" w:type="dxa"/>
            <w:left w:w="75" w:type="dxa"/>
            <w:bottom w:w="75" w:type="dxa"/>
            <w:right w:w="75" w:type="dxa"/>
          </w:tblCellMar>
        </w:tblPrEx>
        <w:trPr>
          <w:trHeight w:val="1149"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1</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思想政治教育、</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马克思主义哲学、</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马克思主义基本原理</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 </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r>
        <w:tblPrEx>
          <w:tblLayout w:type="fixed"/>
          <w:tblCellMar>
            <w:top w:w="75" w:type="dxa"/>
            <w:left w:w="75" w:type="dxa"/>
            <w:bottom w:w="75" w:type="dxa"/>
            <w:right w:w="75" w:type="dxa"/>
          </w:tblCellMar>
        </w:tblPrEx>
        <w:trPr>
          <w:trHeight w:val="1478"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1</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诉讼法学、民商法学、</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法律（法学）、法律、</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法学、社会学、</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法律硕士、经济法学</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 </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r>
        <w:tblPrEx>
          <w:tblLayout w:type="fixed"/>
          <w:tblCellMar>
            <w:top w:w="75" w:type="dxa"/>
            <w:left w:w="75" w:type="dxa"/>
            <w:bottom w:w="75" w:type="dxa"/>
            <w:right w:w="75" w:type="dxa"/>
          </w:tblCellMar>
        </w:tblPrEx>
        <w:trPr>
          <w:trHeight w:val="821"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1</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体育学、</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体育教育训练学</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限男性</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r>
        <w:tblPrEx>
          <w:tblLayout w:type="fixed"/>
          <w:tblCellMar>
            <w:top w:w="75" w:type="dxa"/>
            <w:left w:w="75" w:type="dxa"/>
            <w:bottom w:w="75" w:type="dxa"/>
            <w:right w:w="75" w:type="dxa"/>
          </w:tblCellMar>
        </w:tblPrEx>
        <w:trPr>
          <w:trHeight w:val="821"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1</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体育学、</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体育教育训练学</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限女性</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r>
        <w:tblPrEx>
          <w:tblLayout w:type="fixed"/>
          <w:tblCellMar>
            <w:top w:w="75" w:type="dxa"/>
            <w:left w:w="75" w:type="dxa"/>
            <w:bottom w:w="75" w:type="dxa"/>
            <w:right w:w="75" w:type="dxa"/>
          </w:tblCellMar>
        </w:tblPrEx>
        <w:trPr>
          <w:trHeight w:val="1478"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2</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计算数学、应用数学、</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基础数学、运筹学与控制论、概率论与数理统计、</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学科教学（数学）</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 </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r>
        <w:tblPrEx>
          <w:tblLayout w:type="fixed"/>
          <w:tblCellMar>
            <w:top w:w="75" w:type="dxa"/>
            <w:left w:w="75" w:type="dxa"/>
            <w:bottom w:w="75" w:type="dxa"/>
            <w:right w:w="75" w:type="dxa"/>
          </w:tblCellMar>
        </w:tblPrEx>
        <w:trPr>
          <w:trHeight w:val="821"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2</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学科教学（英语）、</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英语笔译</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 </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r>
        <w:tblPrEx>
          <w:tblLayout w:type="fixed"/>
          <w:tblCellMar>
            <w:top w:w="75" w:type="dxa"/>
            <w:left w:w="75" w:type="dxa"/>
            <w:bottom w:w="75" w:type="dxa"/>
            <w:right w:w="75" w:type="dxa"/>
          </w:tblCellMar>
        </w:tblPrEx>
        <w:trPr>
          <w:trHeight w:val="492"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1</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综合管理</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 </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r>
        <w:tblPrEx>
          <w:tblLayout w:type="fixed"/>
          <w:tblCellMar>
            <w:top w:w="75" w:type="dxa"/>
            <w:left w:w="75" w:type="dxa"/>
            <w:bottom w:w="75" w:type="dxa"/>
            <w:right w:w="75" w:type="dxa"/>
          </w:tblCellMar>
        </w:tblPrEx>
        <w:trPr>
          <w:trHeight w:val="821"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1</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德语语言文学、</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德语口译、德语笔译</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 </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r>
        <w:tblPrEx>
          <w:tblLayout w:type="fixed"/>
          <w:tblCellMar>
            <w:top w:w="75" w:type="dxa"/>
            <w:left w:w="75" w:type="dxa"/>
            <w:bottom w:w="75" w:type="dxa"/>
            <w:right w:w="75" w:type="dxa"/>
          </w:tblCellMar>
        </w:tblPrEx>
        <w:trPr>
          <w:trHeight w:val="2135"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3</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语言学及应用语言学、</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汉语言文字学、</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中国古代文学、</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中国现当代文学、</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文学阅读与文学教育、</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学科教学（语文）</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 </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r>
        <w:tblPrEx>
          <w:tblLayout w:type="fixed"/>
          <w:tblCellMar>
            <w:top w:w="75" w:type="dxa"/>
            <w:left w:w="75" w:type="dxa"/>
            <w:bottom w:w="75" w:type="dxa"/>
            <w:right w:w="75" w:type="dxa"/>
          </w:tblCellMar>
        </w:tblPrEx>
        <w:trPr>
          <w:trHeight w:val="492"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1</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国际管理及国际贸易学</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　</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r>
        <w:tblPrEx>
          <w:tblLayout w:type="fixed"/>
          <w:tblCellMar>
            <w:top w:w="75" w:type="dxa"/>
            <w:left w:w="75" w:type="dxa"/>
            <w:bottom w:w="75" w:type="dxa"/>
            <w:right w:w="75" w:type="dxa"/>
          </w:tblCellMar>
        </w:tblPrEx>
        <w:trPr>
          <w:trHeight w:val="821"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1</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中国古代史、中国史、</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中国近现代史、历史地理学</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本、硕专业</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相同或相近</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r>
        <w:tblPrEx>
          <w:tblLayout w:type="fixed"/>
          <w:tblCellMar>
            <w:top w:w="75" w:type="dxa"/>
            <w:left w:w="75" w:type="dxa"/>
            <w:bottom w:w="75" w:type="dxa"/>
            <w:right w:w="75" w:type="dxa"/>
          </w:tblCellMar>
        </w:tblPrEx>
        <w:trPr>
          <w:trHeight w:val="821"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1</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音乐学、音乐</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本、硕专业</w:t>
            </w:r>
            <w:r>
              <w:rPr>
                <w:rFonts w:hint="default" w:ascii="Verdana" w:hAnsi="Verdana" w:cs="Verdana"/>
                <w:i w:val="0"/>
                <w:caps w:val="0"/>
                <w:color w:val="505050"/>
                <w:spacing w:val="0"/>
                <w:sz w:val="21"/>
                <w:szCs w:val="21"/>
                <w:u w:val="none"/>
              </w:rPr>
              <w:t> </w:t>
            </w:r>
            <w:r>
              <w:rPr>
                <w:rFonts w:hint="default" w:ascii="Verdana" w:hAnsi="Verdana" w:cs="Verdana"/>
                <w:b w:val="0"/>
                <w:i w:val="0"/>
                <w:caps w:val="0"/>
                <w:color w:val="505050"/>
                <w:spacing w:val="0"/>
                <w:sz w:val="21"/>
                <w:szCs w:val="21"/>
                <w:u w:val="none"/>
              </w:rPr>
              <w:br w:type="textWrapping"/>
            </w:r>
            <w:r>
              <w:rPr>
                <w:rStyle w:val="6"/>
                <w:rFonts w:hint="default" w:ascii="Verdana" w:hAnsi="Verdana" w:cs="Verdana"/>
                <w:i w:val="0"/>
                <w:caps w:val="0"/>
                <w:color w:val="505050"/>
                <w:spacing w:val="0"/>
                <w:sz w:val="21"/>
                <w:szCs w:val="21"/>
                <w:u w:val="none"/>
              </w:rPr>
              <w:t>相同或相近</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r>
        <w:tblPrEx>
          <w:tblLayout w:type="fixed"/>
          <w:tblCellMar>
            <w:top w:w="75" w:type="dxa"/>
            <w:left w:w="75" w:type="dxa"/>
            <w:bottom w:w="75" w:type="dxa"/>
            <w:right w:w="75" w:type="dxa"/>
          </w:tblCellMar>
        </w:tblPrEx>
        <w:trPr>
          <w:trHeight w:val="499" w:hRule="atLeast"/>
          <w:tblCellSpacing w:w="7" w:type="dxa"/>
        </w:trPr>
        <w:tc>
          <w:tcPr>
            <w:tcW w:w="1037"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专任教师</w:t>
            </w:r>
          </w:p>
        </w:tc>
        <w:tc>
          <w:tcPr>
            <w:tcW w:w="621"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1</w:t>
            </w:r>
          </w:p>
        </w:tc>
        <w:tc>
          <w:tcPr>
            <w:tcW w:w="276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舞蹈学、舞蹈</w:t>
            </w:r>
          </w:p>
        </w:tc>
        <w:tc>
          <w:tcPr>
            <w:tcW w:w="1454"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研究生及以上</w:t>
            </w:r>
          </w:p>
        </w:tc>
        <w:tc>
          <w:tcPr>
            <w:tcW w:w="130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硕士及以上</w:t>
            </w:r>
          </w:p>
        </w:tc>
        <w:tc>
          <w:tcPr>
            <w:tcW w:w="1476"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 </w:t>
            </w:r>
          </w:p>
        </w:tc>
        <w:tc>
          <w:tcPr>
            <w:tcW w:w="1065" w:type="dxa"/>
            <w:shd w:val="clear" w:color="auto" w:fill="FFFFFF"/>
            <w:vAlign w:val="center"/>
          </w:tcPr>
          <w:p>
            <w:pPr>
              <w:pStyle w:val="4"/>
              <w:keepNext w:val="0"/>
              <w:keepLines w:val="0"/>
              <w:widowControl/>
              <w:suppressLineNumbers w:val="0"/>
              <w:spacing w:line="330" w:lineRule="atLeast"/>
              <w:jc w:val="center"/>
              <w:rPr>
                <w:rFonts w:hint="default" w:ascii="Verdana" w:hAnsi="Verdana" w:cs="Verdana"/>
                <w:b w:val="0"/>
                <w:i w:val="0"/>
                <w:color w:val="505050"/>
                <w:sz w:val="21"/>
                <w:szCs w:val="21"/>
                <w:u w:val="none"/>
              </w:rPr>
            </w:pPr>
            <w:r>
              <w:rPr>
                <w:rStyle w:val="6"/>
                <w:rFonts w:hint="default" w:ascii="Verdana" w:hAnsi="Verdana" w:cs="Verdana"/>
                <w:i w:val="0"/>
                <w:caps w:val="0"/>
                <w:color w:val="505050"/>
                <w:spacing w:val="0"/>
                <w:sz w:val="21"/>
                <w:szCs w:val="21"/>
                <w:u w:val="none"/>
              </w:rPr>
              <w:t>选聘</w:t>
            </w:r>
          </w:p>
        </w:tc>
      </w:tr>
    </w:tbl>
    <w:p>
      <w:pPr>
        <w:rPr>
          <w:rFonts w:ascii="微软雅黑" w:hAnsi="微软雅黑" w:eastAsia="微软雅黑" w:cs="微软雅黑"/>
          <w:b w:val="0"/>
          <w:i w:val="0"/>
          <w:caps w:val="0"/>
          <w:color w:val="980101"/>
          <w:spacing w:val="0"/>
          <w:sz w:val="30"/>
          <w:szCs w:val="30"/>
        </w:rPr>
      </w:pPr>
    </w:p>
    <w:p>
      <w:pPr>
        <w:rPr>
          <w:rFonts w:ascii="微软雅黑" w:hAnsi="微软雅黑" w:eastAsia="微软雅黑" w:cs="微软雅黑"/>
          <w:b w:val="0"/>
          <w:i w:val="0"/>
          <w:caps w:val="0"/>
          <w:color w:val="980101"/>
          <w:spacing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public_iconfont">
    <w:altName w:val="Segoe Print"/>
    <w:panose1 w:val="00000000000000000000"/>
    <w:charset w:val="00"/>
    <w:family w:val="auto"/>
    <w:pitch w:val="default"/>
    <w:sig w:usb0="00000000" w:usb1="00000000" w:usb2="00000000" w:usb3="00000000" w:csb0="00000000" w:csb1="00000000"/>
  </w:font>
  <w:font w:name="iconfont2017">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05141"/>
    <w:rsid w:val="45D051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27"/>
      <w:szCs w:val="27"/>
      <w:lang w:val="en-US" w:eastAsia="zh-CN" w:bidi="ar"/>
    </w:rPr>
  </w:style>
  <w:style w:type="character" w:default="1" w:styleId="5">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Emphasis"/>
    <w:basedOn w:val="5"/>
    <w:qFormat/>
    <w:uiPriority w:val="0"/>
  </w:style>
  <w:style w:type="character" w:styleId="9">
    <w:name w:val="Hyperlink"/>
    <w:basedOn w:val="5"/>
    <w:uiPriority w:val="0"/>
    <w:rPr>
      <w:color w:val="333333"/>
      <w:u w:val="none"/>
    </w:rPr>
  </w:style>
  <w:style w:type="character" w:customStyle="1" w:styleId="11">
    <w:name w:val="first"/>
    <w:basedOn w:val="5"/>
    <w:uiPriority w:val="0"/>
    <w:rPr>
      <w:bdr w:val="none" w:color="auto" w:sz="0" w:space="0"/>
    </w:rPr>
  </w:style>
  <w:style w:type="character" w:customStyle="1" w:styleId="12">
    <w:name w:val="iconfont"/>
    <w:basedOn w:val="5"/>
    <w:uiPriority w:val="0"/>
    <w:rPr>
      <w:color w:val="EE8000"/>
    </w:rPr>
  </w:style>
  <w:style w:type="character" w:customStyle="1" w:styleId="13">
    <w:name w:val="iconfont1"/>
    <w:basedOn w:val="5"/>
    <w:uiPriority w:val="0"/>
    <w:rPr>
      <w:color w:val="AAAAAA"/>
      <w:sz w:val="28"/>
      <w:szCs w:val="28"/>
    </w:rPr>
  </w:style>
  <w:style w:type="character" w:customStyle="1" w:styleId="14">
    <w:name w:val="iconfont2"/>
    <w:basedOn w:val="5"/>
    <w:uiPriority w:val="0"/>
    <w:rPr>
      <w:color w:val="FFFFFF"/>
      <w:sz w:val="90"/>
      <w:szCs w:val="90"/>
    </w:rPr>
  </w:style>
  <w:style w:type="character" w:customStyle="1" w:styleId="15">
    <w:name w:val="iconfont3"/>
    <w:basedOn w:val="5"/>
    <w:uiPriority w:val="0"/>
    <w:rPr>
      <w:sz w:val="40"/>
      <w:szCs w:val="40"/>
    </w:rPr>
  </w:style>
  <w:style w:type="character" w:customStyle="1" w:styleId="16">
    <w:name w:val="iconfont4"/>
    <w:basedOn w:val="5"/>
    <w:uiPriority w:val="0"/>
  </w:style>
  <w:style w:type="character" w:customStyle="1" w:styleId="17">
    <w:name w:val="iconfont5"/>
    <w:basedOn w:val="5"/>
    <w:uiPriority w:val="0"/>
    <w:rPr>
      <w:sz w:val="30"/>
      <w:szCs w:val="30"/>
    </w:rPr>
  </w:style>
  <w:style w:type="character" w:customStyle="1" w:styleId="18">
    <w:name w:val="syh"/>
    <w:basedOn w:val="5"/>
    <w:uiPriority w:val="0"/>
  </w:style>
  <w:style w:type="character" w:customStyle="1" w:styleId="19">
    <w:name w:val="on10"/>
    <w:basedOn w:val="5"/>
    <w:uiPriority w:val="0"/>
    <w:rPr>
      <w:color w:val="FFFFFF"/>
      <w:shd w:val="clear" w:fill="4A9AF3"/>
    </w:rPr>
  </w:style>
  <w:style w:type="character" w:customStyle="1" w:styleId="20">
    <w:name w:val="xh"/>
    <w:basedOn w:val="5"/>
    <w:uiPriority w:val="0"/>
  </w:style>
  <w:style w:type="character" w:customStyle="1" w:styleId="21">
    <w:name w:val="mc"/>
    <w:basedOn w:val="5"/>
    <w:uiPriority w:val="0"/>
  </w:style>
  <w:style w:type="character" w:customStyle="1" w:styleId="22">
    <w:name w:val="fwrq"/>
    <w:basedOn w:val="5"/>
    <w:uiPriority w:val="0"/>
  </w:style>
  <w:style w:type="character" w:customStyle="1" w:styleId="23">
    <w:name w:val="first-child"/>
    <w:basedOn w:val="5"/>
    <w:uiPriority w:val="0"/>
    <w:rPr>
      <w:bdr w:val="none" w:color="auto" w:sz="0" w:space="0"/>
    </w:rPr>
  </w:style>
  <w:style w:type="character" w:customStyle="1" w:styleId="24">
    <w:name w:val="p2"/>
    <w:basedOn w:val="5"/>
    <w:uiPriority w:val="0"/>
    <w:rPr>
      <w:color w:val="EB9519"/>
      <w:bdr w:val="none" w:color="EDD7A0" w:sz="0" w:space="0"/>
      <w:shd w:val="clear" w:fill="FFF0CB"/>
    </w:rPr>
  </w:style>
  <w:style w:type="character" w:customStyle="1" w:styleId="25">
    <w:name w:val="layui-layer-tabnow"/>
    <w:basedOn w:val="5"/>
    <w:uiPriority w:val="0"/>
    <w:rPr>
      <w:bdr w:val="single" w:color="CCCCCC" w:sz="6" w:space="0"/>
      <w:shd w:val="clear" w:fill="FFFFFF"/>
    </w:rPr>
  </w:style>
  <w:style w:type="character" w:customStyle="1" w:styleId="26">
    <w:name w:val="iconfont6"/>
    <w:basedOn w:val="5"/>
    <w:uiPriority w:val="0"/>
    <w:rPr>
      <w:sz w:val="30"/>
      <w:szCs w:val="30"/>
    </w:rPr>
  </w:style>
  <w:style w:type="character" w:customStyle="1" w:styleId="27">
    <w:name w:val="iconfont7"/>
    <w:basedOn w:val="5"/>
    <w:uiPriority w:val="0"/>
    <w:rPr>
      <w:color w:val="FFFFFF"/>
      <w:sz w:val="90"/>
      <w:szCs w:val="90"/>
    </w:rPr>
  </w:style>
  <w:style w:type="character" w:customStyle="1" w:styleId="28">
    <w:name w:val="iconfont8"/>
    <w:basedOn w:val="5"/>
    <w:uiPriority w:val="0"/>
    <w:rPr>
      <w:color w:val="EE8000"/>
    </w:rPr>
  </w:style>
  <w:style w:type="character" w:customStyle="1" w:styleId="29">
    <w:name w:val="iconfont9"/>
    <w:basedOn w:val="5"/>
    <w:uiPriority w:val="0"/>
    <w:rPr>
      <w:color w:val="AAAAAA"/>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2018-02-23T11:34:00Z</dcterms:created>
  <dc:creator>水无鱼</dc:creator>
  <cp:lastModifiedBy>水无鱼</cp:lastModifiedBy>
  <dcterms:modified xsi:type="dcterms:W3CDTF">2018-02-23T13:05:25Z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2052-10.1.0.7210</vt:lpwstr>
  </property>
</Properties>
</file>