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textAlignment w:val="baseline"/>
        <w:rPr>
          <w:rFonts w:ascii="微软雅黑" w:hAnsi="微软雅黑" w:eastAsia="微软雅黑" w:cs="微软雅黑"/>
          <w:b/>
          <w:i w:val="0"/>
          <w:caps w:val="0"/>
          <w:color w:val="2B2B2B"/>
          <w:spacing w:val="0"/>
          <w:sz w:val="36"/>
          <w:szCs w:val="36"/>
        </w:rPr>
      </w:pPr>
      <w:r>
        <w:rPr>
          <w:rFonts w:hint="eastAsia" w:ascii="微软雅黑" w:hAnsi="微软雅黑" w:eastAsia="微软雅黑" w:cs="微软雅黑"/>
          <w:b/>
          <w:i w:val="0"/>
          <w:caps w:val="0"/>
          <w:color w:val="2B2B2B"/>
          <w:spacing w:val="0"/>
          <w:sz w:val="36"/>
          <w:szCs w:val="36"/>
          <w:bdr w:val="none" w:color="auto" w:sz="0" w:space="0"/>
          <w:shd w:val="clear" w:fill="FFFFFF"/>
          <w:vertAlign w:val="baseline"/>
        </w:rPr>
        <w:t>南充市嘉陵区 2018年公开考核招聘城区中学体育教师公告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为培养和激发青少年热爱足球运动的兴趣和爱好，逐步补充我区学校足球专业师资力量，根据《事业单位人事管理条例》、《四川省事业单位工作人员招聘工作试行办法》（川人发〔2006〕9号）、《关于转发〈关于进一步规范事业单位公开招聘工作的通知〉的通知》（川人社发〔2011〕36号）、国家体育总局、教育部、公安部、财政部、人事部、劳动和社会保障部关于印发《运动员聘用暂行办法的通知》（体人字〔2007〕412号）、《四川省人事厅关于事业单位招聘体育专业技术人员的意见》（川人办发〔2007〕355号）等文件规定，经嘉陵区委、区政府批准，决定面向全国公开考核招聘2名中学体育教师，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一、招聘原则</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坚持德才兼备的用人标准，按照“公开、平等、竞争、择优”的原则公开招聘，择优聘用。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二、招聘单位、岗位及名额</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城区中学：嘉陵一中、陈寿中学体育教师各1名。</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三、招聘条件及对象范围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微软雅黑" w:hAnsi="微软雅黑" w:eastAsia="微软雅黑" w:cs="微软雅黑"/>
          <w:b w:val="0"/>
          <w:i w:val="0"/>
          <w:caps w:val="0"/>
          <w:color w:val="000000"/>
          <w:spacing w:val="0"/>
          <w:sz w:val="21"/>
          <w:szCs w:val="21"/>
        </w:rPr>
      </w:pP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（一）基本条件</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1.政治素质好,热爱祖国，拥护中国共产党的领导，具有良好的思想品德和职业道德，作风正派，遵纪守法。</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2.热爱教育事业,具有强烈的事业心、责任感和敬业精神。</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3.具备教师应有的专业知识能力、学生管理能力、口头表达能力等综合素质。</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4.身体健康，应聘人员身体条件符合《四川省申请认定教师资格人员体检办法》的规定要求。</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（二）招聘对象及范围</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面向省级及以上优秀运动队招聘年龄30周岁以下（1987年12月31日后出生），具有全日制本科及以上学历、运动训练专业、高中教师资格，获得国家体育总局授予的“运动健将”及以上荣誉称号的优秀退役足球运动员。</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四、招聘方式</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公开考核招聘。</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五、招聘程序</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（一）报名</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报名采取现场报名的方式进行，符合条件的报考者填写《南充市嘉陵区2018年公开考核招聘城区中学体育教师报名信息表》（见附件1）一式两份，并由本人提供以下资料：</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1.身份证原件及复印件2份；</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2.本人毕业证书（全日制本科及以上毕业证书）和学位证书（全日制学士及以上学位证书）原件及复印件2份；</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3.教师资格证原件及复印件2份；</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4.能证明本人属于省级及以上优秀运动队优秀退役足球运动员的证明材料（文件或证书）；</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5.国家体育总局及以上颁发的“运动健将”及以上荣誉证书；</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6.个人近期免冠正面2寸彩色证件照片3张（2张张贴在考试报名表上，1张用于制作准考证）；</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7.在职在编人员报考的，报考者须出具所在单位主管部门同意报考的书面证明材料（见附件2）。</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报考者必须在报名处留存有效联系方式（留存手机号码的要注明本地手机或外地手机）；由区人力资源和社会保障局及区教育局共同进行资格初审，区纪检监察部门进行监督，资格初审合格的考生才能报名。</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报名时间：2018年3月16日（上午9:00-11:00，下午3:00—5:30）。</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报名地点：区人力资源和社会保障局一楼人力资源市场。</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（二）考核</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本次考核招聘中学体育教师只进行面试，不进行笔试。不设置最低开考比例。</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面试总分为100分。面试成绩按四舍五入原则保留到小数点后两位数。</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1.面试方式。讲课和技能测试。</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2.面试主要范围。中学体育学科教学（试讲）和技能展示。面试教材以现场提供的为准。</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3.面试时间及地点。报考者凭本人有效身份证原件于2018年3月29日（下午15：00-18:00)在嘉陵区教育局政工股领取《面试通知书》。2018年3月30日上午7:30前，考生本人凭《面试通知书》原件、本人有效身份证原件到嘉陵一中签到候考，上述证件不齐以及未按规定时间到考场签到候考的，作放弃面试资格处理。</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4.面试成绩公布。面试成绩当场向本人公布并由报考者签字确认。所有报考者的面试成绩及排名由嘉陵区教育局在考核工作结束后3个工作日内在南充市嘉陵区政府门户网（网址：</w:t>
      </w:r>
      <w:r>
        <w:rPr>
          <w:rFonts w:hint="eastAsia" w:ascii="微软雅黑" w:hAnsi="微软雅黑" w:eastAsia="微软雅黑" w:cs="微软雅黑"/>
          <w:b w:val="0"/>
          <w:i w:val="0"/>
          <w:caps w:val="0"/>
          <w:color w:val="244559"/>
          <w:spacing w:val="0"/>
          <w:kern w:val="0"/>
          <w:sz w:val="19"/>
          <w:szCs w:val="19"/>
          <w:u w:val="none"/>
          <w:bdr w:val="none" w:color="auto" w:sz="0" w:space="0"/>
          <w:shd w:val="clear" w:fill="FFFFFF"/>
          <w:vertAlign w:val="baseline"/>
          <w:lang w:val="en-US" w:eastAsia="zh-CN" w:bidi="ar"/>
        </w:rPr>
        <w:fldChar w:fldCharType="begin"/>
      </w:r>
      <w:r>
        <w:rPr>
          <w:rFonts w:hint="eastAsia" w:ascii="微软雅黑" w:hAnsi="微软雅黑" w:eastAsia="微软雅黑" w:cs="微软雅黑"/>
          <w:b w:val="0"/>
          <w:i w:val="0"/>
          <w:caps w:val="0"/>
          <w:color w:val="244559"/>
          <w:spacing w:val="0"/>
          <w:kern w:val="0"/>
          <w:sz w:val="19"/>
          <w:szCs w:val="19"/>
          <w:u w:val="none"/>
          <w:bdr w:val="none" w:color="auto" w:sz="0" w:space="0"/>
          <w:shd w:val="clear" w:fill="FFFFFF"/>
          <w:vertAlign w:val="baseline"/>
          <w:lang w:val="en-US" w:eastAsia="zh-CN" w:bidi="ar"/>
        </w:rPr>
        <w:instrText xml:space="preserve"> HYPERLINK "http://www.jialing.gov.cn/" </w:instrText>
      </w:r>
      <w:r>
        <w:rPr>
          <w:rFonts w:hint="eastAsia" w:ascii="微软雅黑" w:hAnsi="微软雅黑" w:eastAsia="微软雅黑" w:cs="微软雅黑"/>
          <w:b w:val="0"/>
          <w:i w:val="0"/>
          <w:caps w:val="0"/>
          <w:color w:val="244559"/>
          <w:spacing w:val="0"/>
          <w:kern w:val="0"/>
          <w:sz w:val="19"/>
          <w:szCs w:val="19"/>
          <w:u w:val="none"/>
          <w:bdr w:val="none" w:color="auto" w:sz="0" w:space="0"/>
          <w:shd w:val="clear" w:fill="FFFFFF"/>
          <w:vertAlign w:val="baseline"/>
          <w:lang w:val="en-US" w:eastAsia="zh-CN" w:bidi="ar"/>
        </w:rPr>
        <w:fldChar w:fldCharType="separate"/>
      </w:r>
      <w:r>
        <w:rPr>
          <w:rStyle w:val="10"/>
          <w:rFonts w:hint="eastAsia" w:ascii="微软雅黑" w:hAnsi="微软雅黑" w:eastAsia="微软雅黑" w:cs="微软雅黑"/>
          <w:b w:val="0"/>
          <w:i w:val="0"/>
          <w:caps w:val="0"/>
          <w:color w:val="244559"/>
          <w:spacing w:val="0"/>
          <w:sz w:val="19"/>
          <w:szCs w:val="19"/>
          <w:u w:val="none"/>
          <w:bdr w:val="none" w:color="auto" w:sz="0" w:space="0"/>
          <w:shd w:val="clear" w:fill="FFFFFF"/>
          <w:vertAlign w:val="baseline"/>
        </w:rPr>
        <w:t>http://www.jialing.gov.cn/</w:t>
      </w:r>
      <w:r>
        <w:rPr>
          <w:rFonts w:hint="eastAsia" w:ascii="微软雅黑" w:hAnsi="微软雅黑" w:eastAsia="微软雅黑" w:cs="微软雅黑"/>
          <w:b w:val="0"/>
          <w:i w:val="0"/>
          <w:caps w:val="0"/>
          <w:color w:val="244559"/>
          <w:spacing w:val="0"/>
          <w:kern w:val="0"/>
          <w:sz w:val="19"/>
          <w:szCs w:val="19"/>
          <w:u w:val="none"/>
          <w:bdr w:val="none" w:color="auto" w:sz="0" w:space="0"/>
          <w:shd w:val="clear" w:fill="FFFFFF"/>
          <w:vertAlign w:val="baseline"/>
          <w:lang w:val="en-US" w:eastAsia="zh-CN" w:bidi="ar"/>
        </w:rPr>
        <w:fldChar w:fldCharType="end"/>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）上公布。</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面试成绩低于60分的报考者不确定为体检对象。若招聘岗位报考人员考核成绩无人达到60分以上的，则取消该岗位。</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（三）体检</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各岗位按面试成绩由高到低等额确定体检人员。若成绩并列，则通过加试确定，加试工作由区人力资源和社会保障局、区教育局共同组织。</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1.体检标准</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体检的项目和标准参照《四川省申请认定教师资格人员体检办法》执行。其中，乙肝检测项目按国家人社部、教育部和卫生部《关于进一步规范入学和就业体检项目维护乙肝表面抗原携带者入学和就业权利的通知》的要求执行。</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2.体检时间和地点</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体检人员名单、体检时间和地点于体检前3天在南充市嘉陵区政府门户网（网址：</w:t>
      </w:r>
      <w:r>
        <w:rPr>
          <w:rFonts w:hint="eastAsia" w:ascii="微软雅黑" w:hAnsi="微软雅黑" w:eastAsia="微软雅黑" w:cs="微软雅黑"/>
          <w:b w:val="0"/>
          <w:i w:val="0"/>
          <w:caps w:val="0"/>
          <w:color w:val="244559"/>
          <w:spacing w:val="0"/>
          <w:kern w:val="0"/>
          <w:sz w:val="19"/>
          <w:szCs w:val="19"/>
          <w:u w:val="none"/>
          <w:bdr w:val="none" w:color="auto" w:sz="0" w:space="0"/>
          <w:shd w:val="clear" w:fill="FFFFFF"/>
          <w:vertAlign w:val="baseline"/>
          <w:lang w:val="en-US" w:eastAsia="zh-CN" w:bidi="ar"/>
        </w:rPr>
        <w:fldChar w:fldCharType="begin"/>
      </w:r>
      <w:r>
        <w:rPr>
          <w:rFonts w:hint="eastAsia" w:ascii="微软雅黑" w:hAnsi="微软雅黑" w:eastAsia="微软雅黑" w:cs="微软雅黑"/>
          <w:b w:val="0"/>
          <w:i w:val="0"/>
          <w:caps w:val="0"/>
          <w:color w:val="244559"/>
          <w:spacing w:val="0"/>
          <w:kern w:val="0"/>
          <w:sz w:val="19"/>
          <w:szCs w:val="19"/>
          <w:u w:val="none"/>
          <w:bdr w:val="none" w:color="auto" w:sz="0" w:space="0"/>
          <w:shd w:val="clear" w:fill="FFFFFF"/>
          <w:vertAlign w:val="baseline"/>
          <w:lang w:val="en-US" w:eastAsia="zh-CN" w:bidi="ar"/>
        </w:rPr>
        <w:instrText xml:space="preserve"> HYPERLINK "http://www.jialing.gov.cn/" </w:instrText>
      </w:r>
      <w:r>
        <w:rPr>
          <w:rFonts w:hint="eastAsia" w:ascii="微软雅黑" w:hAnsi="微软雅黑" w:eastAsia="微软雅黑" w:cs="微软雅黑"/>
          <w:b w:val="0"/>
          <w:i w:val="0"/>
          <w:caps w:val="0"/>
          <w:color w:val="244559"/>
          <w:spacing w:val="0"/>
          <w:kern w:val="0"/>
          <w:sz w:val="19"/>
          <w:szCs w:val="19"/>
          <w:u w:val="none"/>
          <w:bdr w:val="none" w:color="auto" w:sz="0" w:space="0"/>
          <w:shd w:val="clear" w:fill="FFFFFF"/>
          <w:vertAlign w:val="baseline"/>
          <w:lang w:val="en-US" w:eastAsia="zh-CN" w:bidi="ar"/>
        </w:rPr>
        <w:fldChar w:fldCharType="separate"/>
      </w:r>
      <w:r>
        <w:rPr>
          <w:rStyle w:val="10"/>
          <w:rFonts w:hint="eastAsia" w:ascii="微软雅黑" w:hAnsi="微软雅黑" w:eastAsia="微软雅黑" w:cs="微软雅黑"/>
          <w:b w:val="0"/>
          <w:i w:val="0"/>
          <w:caps w:val="0"/>
          <w:color w:val="244559"/>
          <w:spacing w:val="0"/>
          <w:sz w:val="19"/>
          <w:szCs w:val="19"/>
          <w:u w:val="none"/>
          <w:bdr w:val="none" w:color="auto" w:sz="0" w:space="0"/>
          <w:shd w:val="clear" w:fill="FFFFFF"/>
          <w:vertAlign w:val="baseline"/>
        </w:rPr>
        <w:t>http://www.jialing.gov.cn/</w:t>
      </w:r>
      <w:r>
        <w:rPr>
          <w:rFonts w:hint="eastAsia" w:ascii="微软雅黑" w:hAnsi="微软雅黑" w:eastAsia="微软雅黑" w:cs="微软雅黑"/>
          <w:b w:val="0"/>
          <w:i w:val="0"/>
          <w:caps w:val="0"/>
          <w:color w:val="244559"/>
          <w:spacing w:val="0"/>
          <w:kern w:val="0"/>
          <w:sz w:val="19"/>
          <w:szCs w:val="19"/>
          <w:u w:val="none"/>
          <w:bdr w:val="none" w:color="auto" w:sz="0" w:space="0"/>
          <w:shd w:val="clear" w:fill="FFFFFF"/>
          <w:vertAlign w:val="baseline"/>
          <w:lang w:val="en-US" w:eastAsia="zh-CN" w:bidi="ar"/>
        </w:rPr>
        <w:fldChar w:fldCharType="end"/>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）上公布，未按规定时间到指定地点以及未在规定的期限内完成规定项目体检的报考者，视为自动弃权。</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3.复检及递补</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初次体检不合格的，本人可在接到体检结果通知3日内申请复检一次，逾期不再受理并以初检结果为准。复检须在体检医院以外的二级甲等及以上综合性医院进行。申请复检人员的体检结果以复检结果为准。</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因体检人员自动弃权或体检不合格而出现的空额，不予递补。</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体检（含复检）所产生的一切费用由报考者承担。</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（四）考察及复审</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由区人力资源和社会保障局、区教育局对体检合格人员的思想政治素质、遵纪守法情况、道德品质修养、心理调适能力等方面进行综合考察，并对其人事档案与报考相关资料的真实有效性和报考资格进行复审。因考察及复审不合格取消其资格出现的缺额不再递补。</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shd w:val="clear" w:fill="FFFFFF"/>
          <w:vertAlign w:val="baseline"/>
          <w:lang w:val="en-US" w:eastAsia="zh-CN" w:bidi="ar"/>
        </w:rPr>
        <w:t>        （五）公示：</w:t>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考核、体检、考察合格者确定为拟聘用人员，在南充市嘉陵区政府门户网上进行为期7天的公示。公示内容包括拟聘人员的姓名、性别、出生年月、招聘岗位要求的本人其他有关基本情况、考核成绩、排名等，并公布监督举报电话接受社会监督和举报。举报者应以真实姓名实事求是地反映问题，并提供必要的调查线索。凡以匿名方式反映的问题不予受理。对公示期间反映有严重问题并查有实据，经相关部门认定不符合报考条件的，取消被公示人拟聘用资格，不再予以审核确认；对反映有严重问题，但一时难以查实或难以否定的，可先进行审核确认，但一经核实不符合报考条件的，取消其拟聘用或聘用人员资格。被公示人因被举报查实取消资格后出现的空额不再递补。</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六、办理聘用手续</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公示期满且无异议人员作为拟聘人员。拟聘人员岗位按面试成绩从高到低选择聘用学校。选岗时间及要求由嘉陵区教育局另行通知。</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拟聘人员按南充市嘉陵区有关规定程序办理相关聘用手续，与用人单位签定事业单位人员聘用合同，实行事业单位聘用制管理。拟聘人员若原已就业的，应主动解除与原单位的聘用合同，如发生合同纠纷，责任自负。</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七、聘用人员待遇</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聘用人员纳入公办中学教师编制管理，执行公办中学教师相关待遇。</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八、纪律与监督</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有关单位和工作人员在公开招聘中，应确保信息、过程、结果公开，接受社会及有关部门的监督。对违反规定、弄虚作假聘用的人员一经查实，取消其聘用资格，并对相关人员按照有关规定进行严肃处理。凡违反人事部令第6号第三十条和考风考纪规定，特别是不按公告进行资格审查的，按省人社厅、省监察厅印发的《四川省人事考试违规违纪行为处理办法(试行)》和人事部令第6号第三十条、第三十一条等规定严肃处理，情节严重的给予政纪党纪处分，构成犯罪的，依法追究刑事责任。</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九、特别提示</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1.公招过程中如有调整、补充等事项，由嘉陵区教育局在南充市嘉陵区政府门户网上公告。因报考者不主动、不按要求登录相关网站查阅相关信息，导致本人未能按要求参加面试、体检、考察、聘用的，责任自负。</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2.请报考者确保联系方式正确、畅通。否则因无法与报考者取得联系所造成的后果，由报考者自行负责。</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3.本公告要求的招聘条件系指从报名起至办理聘用手续时报考者均须符合招聘条件及要求。</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4.本公告要求的各种证件须在本公告规定的取得时间内取得并实际持有。</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5.在招聘的任何环节发现报考者不符合报考条件、弄虚作假、违反回避制度的，报考或聘用资格一律无效，且责任自负。</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6.招聘学校、嘉陵区教育局、嘉陵区人力资源和社会保障局不举办也不委托任何机构举办考试辅导培训班。</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十、有关咨询、监督投诉受理电话</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嘉陵区教育局:0817-3886017</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嘉陵区人力资源和社会保障局:0817-3631047</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嘉陵区监察局：0817-3631035</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附件：</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1.嘉陵区2018公开考核招聘城区中学体育教师岗位和条件要求一览表</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2.南充市嘉陵区2018年公开考核招聘城区中学教师报名信息表</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3.同意报考证明</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textAlignment w:val="baseline"/>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南充市嘉陵区人力资源和社会保障局</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南充市嘉陵区教育局</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2018年3月1日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嘉陵区2018年公开考核招聘城区中学体育教师岗位和条件要求一览表</w:t>
      </w:r>
    </w:p>
    <w:tbl>
      <w:tblPr>
        <w:tblW w:w="8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13"/>
        <w:gridCol w:w="737"/>
        <w:gridCol w:w="424"/>
        <w:gridCol w:w="1012"/>
        <w:gridCol w:w="1007"/>
        <w:gridCol w:w="1170"/>
        <w:gridCol w:w="551"/>
        <w:gridCol w:w="1051"/>
        <w:gridCol w:w="1191"/>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250" w:type="dxa"/>
            <w:gridSpan w:val="2"/>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招聘岗位</w:t>
            </w:r>
          </w:p>
        </w:tc>
        <w:tc>
          <w:tcPr>
            <w:tcW w:w="424"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招聘</w:t>
            </w:r>
            <w:r>
              <w:rPr>
                <w:rFonts w:hint="eastAsia" w:ascii="微软雅黑" w:hAnsi="微软雅黑" w:eastAsia="微软雅黑" w:cs="微软雅黑"/>
                <w:b w:val="0"/>
                <w:kern w:val="0"/>
                <w:sz w:val="19"/>
                <w:szCs w:val="19"/>
                <w:bdr w:val="none" w:color="auto" w:sz="0" w:space="0"/>
                <w:vertAlign w:val="baseline"/>
                <w:lang w:val="en-US" w:eastAsia="zh-CN" w:bidi="ar"/>
              </w:rPr>
              <w:br w:type="textWrapping"/>
            </w:r>
            <w:r>
              <w:rPr>
                <w:rFonts w:hint="eastAsia" w:ascii="微软雅黑" w:hAnsi="微软雅黑" w:eastAsia="微软雅黑" w:cs="微软雅黑"/>
                <w:b w:val="0"/>
                <w:kern w:val="0"/>
                <w:sz w:val="19"/>
                <w:szCs w:val="19"/>
                <w:bdr w:val="none" w:color="auto" w:sz="0" w:space="0"/>
                <w:vertAlign w:val="baseline"/>
                <w:lang w:val="en-US" w:eastAsia="zh-CN" w:bidi="ar"/>
              </w:rPr>
              <w:t>人数</w:t>
            </w:r>
          </w:p>
        </w:tc>
        <w:tc>
          <w:tcPr>
            <w:tcW w:w="1012"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招聘对象</w:t>
            </w:r>
            <w:r>
              <w:rPr>
                <w:rFonts w:hint="eastAsia" w:ascii="微软雅黑" w:hAnsi="微软雅黑" w:eastAsia="微软雅黑" w:cs="微软雅黑"/>
                <w:b w:val="0"/>
                <w:kern w:val="0"/>
                <w:sz w:val="19"/>
                <w:szCs w:val="19"/>
                <w:bdr w:val="none" w:color="auto" w:sz="0" w:space="0"/>
                <w:vertAlign w:val="baseline"/>
                <w:lang w:val="en-US" w:eastAsia="zh-CN" w:bidi="ar"/>
              </w:rPr>
              <w:br w:type="textWrapping"/>
            </w:r>
            <w:r>
              <w:rPr>
                <w:rFonts w:hint="eastAsia" w:ascii="微软雅黑" w:hAnsi="微软雅黑" w:eastAsia="微软雅黑" w:cs="微软雅黑"/>
                <w:b w:val="0"/>
                <w:kern w:val="0"/>
                <w:sz w:val="19"/>
                <w:szCs w:val="19"/>
                <w:bdr w:val="none" w:color="auto" w:sz="0" w:space="0"/>
                <w:vertAlign w:val="baseline"/>
                <w:lang w:val="en-US" w:eastAsia="zh-CN" w:bidi="ar"/>
              </w:rPr>
              <w:t>及范围</w:t>
            </w:r>
          </w:p>
        </w:tc>
        <w:tc>
          <w:tcPr>
            <w:tcW w:w="4970" w:type="dxa"/>
            <w:gridSpan w:val="5"/>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条件及要求</w:t>
            </w:r>
          </w:p>
        </w:tc>
        <w:tc>
          <w:tcPr>
            <w:tcW w:w="645" w:type="dxa"/>
            <w:vMerge w:val="restart"/>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3"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招聘</w:t>
            </w:r>
            <w:r>
              <w:rPr>
                <w:rFonts w:hint="eastAsia" w:ascii="微软雅黑" w:hAnsi="微软雅黑" w:eastAsia="微软雅黑" w:cs="微软雅黑"/>
                <w:b w:val="0"/>
                <w:kern w:val="0"/>
                <w:sz w:val="19"/>
                <w:szCs w:val="19"/>
                <w:bdr w:val="none" w:color="auto" w:sz="0" w:space="0"/>
                <w:vertAlign w:val="baseline"/>
                <w:lang w:val="en-US" w:eastAsia="zh-CN" w:bidi="ar"/>
              </w:rPr>
              <w:br w:type="textWrapping"/>
            </w:r>
            <w:r>
              <w:rPr>
                <w:rFonts w:hint="eastAsia" w:ascii="微软雅黑" w:hAnsi="微软雅黑" w:eastAsia="微软雅黑" w:cs="微软雅黑"/>
                <w:b w:val="0"/>
                <w:kern w:val="0"/>
                <w:sz w:val="19"/>
                <w:szCs w:val="19"/>
                <w:bdr w:val="none" w:color="auto" w:sz="0" w:space="0"/>
                <w:vertAlign w:val="baseline"/>
                <w:lang w:val="en-US" w:eastAsia="zh-CN" w:bidi="ar"/>
              </w:rPr>
              <w:t>学校</w:t>
            </w:r>
          </w:p>
        </w:tc>
        <w:tc>
          <w:tcPr>
            <w:tcW w:w="73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岗位名称</w:t>
            </w:r>
          </w:p>
        </w:tc>
        <w:tc>
          <w:tcPr>
            <w:tcW w:w="424"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微软雅黑" w:hAnsi="微软雅黑" w:eastAsia="微软雅黑" w:cs="微软雅黑"/>
                <w:b w:val="0"/>
                <w:sz w:val="19"/>
                <w:szCs w:val="19"/>
                <w:vertAlign w:val="baseline"/>
              </w:rPr>
            </w:pPr>
          </w:p>
        </w:tc>
        <w:tc>
          <w:tcPr>
            <w:tcW w:w="1012"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微软雅黑" w:hAnsi="微软雅黑" w:eastAsia="微软雅黑" w:cs="微软雅黑"/>
                <w:b w:val="0"/>
                <w:sz w:val="19"/>
                <w:szCs w:val="19"/>
                <w:vertAlign w:val="baseline"/>
              </w:rPr>
            </w:pPr>
          </w:p>
        </w:tc>
        <w:tc>
          <w:tcPr>
            <w:tcW w:w="100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年龄</w:t>
            </w:r>
          </w:p>
        </w:tc>
        <w:tc>
          <w:tcPr>
            <w:tcW w:w="1170"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学历</w:t>
            </w:r>
          </w:p>
        </w:tc>
        <w:tc>
          <w:tcPr>
            <w:tcW w:w="551"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学位</w:t>
            </w:r>
          </w:p>
        </w:tc>
        <w:tc>
          <w:tcPr>
            <w:tcW w:w="1051"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专业条件</w:t>
            </w:r>
          </w:p>
        </w:tc>
        <w:tc>
          <w:tcPr>
            <w:tcW w:w="1191"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其它条件</w:t>
            </w:r>
          </w:p>
        </w:tc>
        <w:tc>
          <w:tcPr>
            <w:tcW w:w="645" w:type="dxa"/>
            <w:vMerge w:val="continue"/>
            <w:tcBorders>
              <w:top w:val="single" w:color="000000" w:sz="6" w:space="0"/>
              <w:left w:val="single" w:color="000000" w:sz="6" w:space="0"/>
              <w:bottom w:val="single" w:color="000000" w:sz="6" w:space="0"/>
              <w:right w:val="single" w:color="000000" w:sz="6" w:space="0"/>
            </w:tcBorders>
            <w:shd w:val="clear"/>
            <w:vAlign w:val="top"/>
          </w:tcPr>
          <w:p>
            <w:pPr>
              <w:jc w:val="center"/>
              <w:rPr>
                <w:rFonts w:hint="eastAsia" w:ascii="微软雅黑" w:hAnsi="微软雅黑" w:eastAsia="微软雅黑" w:cs="微软雅黑"/>
                <w:b w:val="0"/>
                <w:sz w:val="19"/>
                <w:szCs w:val="19"/>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3"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嘉陵一中</w:t>
            </w:r>
            <w:r>
              <w:rPr>
                <w:rFonts w:hint="eastAsia" w:ascii="微软雅黑" w:hAnsi="微软雅黑" w:eastAsia="微软雅黑" w:cs="微软雅黑"/>
                <w:b w:val="0"/>
                <w:kern w:val="0"/>
                <w:sz w:val="19"/>
                <w:szCs w:val="19"/>
                <w:bdr w:val="none" w:color="auto" w:sz="0" w:space="0"/>
                <w:vertAlign w:val="baseline"/>
                <w:lang w:val="en-US" w:eastAsia="zh-CN" w:bidi="ar"/>
              </w:rPr>
              <w:br w:type="textWrapping"/>
            </w:r>
            <w:r>
              <w:rPr>
                <w:rFonts w:hint="eastAsia" w:ascii="微软雅黑" w:hAnsi="微软雅黑" w:eastAsia="微软雅黑" w:cs="微软雅黑"/>
                <w:b w:val="0"/>
                <w:kern w:val="0"/>
                <w:sz w:val="19"/>
                <w:szCs w:val="19"/>
                <w:bdr w:val="none" w:color="auto" w:sz="0" w:space="0"/>
                <w:vertAlign w:val="baseline"/>
                <w:lang w:val="en-US" w:eastAsia="zh-CN" w:bidi="ar"/>
              </w:rPr>
              <w:t>陈寿中学</w:t>
            </w:r>
          </w:p>
        </w:tc>
        <w:tc>
          <w:tcPr>
            <w:tcW w:w="73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中学体育</w:t>
            </w:r>
          </w:p>
        </w:tc>
        <w:tc>
          <w:tcPr>
            <w:tcW w:w="424"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2</w:t>
            </w:r>
          </w:p>
        </w:tc>
        <w:tc>
          <w:tcPr>
            <w:tcW w:w="1012"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1.面向全国；</w:t>
            </w:r>
            <w:r>
              <w:rPr>
                <w:rFonts w:hint="eastAsia" w:ascii="微软雅黑" w:hAnsi="微软雅黑" w:eastAsia="微软雅黑" w:cs="微软雅黑"/>
                <w:b w:val="0"/>
                <w:kern w:val="0"/>
                <w:sz w:val="19"/>
                <w:szCs w:val="19"/>
                <w:bdr w:val="none" w:color="auto" w:sz="0" w:space="0"/>
                <w:vertAlign w:val="baseline"/>
                <w:lang w:val="en-US" w:eastAsia="zh-CN" w:bidi="ar"/>
              </w:rPr>
              <w:br w:type="textWrapping"/>
            </w:r>
            <w:r>
              <w:rPr>
                <w:rFonts w:hint="eastAsia" w:ascii="微软雅黑" w:hAnsi="微软雅黑" w:eastAsia="微软雅黑" w:cs="微软雅黑"/>
                <w:b w:val="0"/>
                <w:kern w:val="0"/>
                <w:sz w:val="19"/>
                <w:szCs w:val="19"/>
                <w:bdr w:val="none" w:color="auto" w:sz="0" w:space="0"/>
                <w:vertAlign w:val="baseline"/>
                <w:lang w:val="en-US" w:eastAsia="zh-CN" w:bidi="ar"/>
              </w:rPr>
              <w:t>2.见公告。</w:t>
            </w:r>
          </w:p>
        </w:tc>
        <w:tc>
          <w:tcPr>
            <w:tcW w:w="1007"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1987年12月31日以后出生</w:t>
            </w:r>
          </w:p>
        </w:tc>
        <w:tc>
          <w:tcPr>
            <w:tcW w:w="1170"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全日制普通高校本科及以上学历</w:t>
            </w:r>
          </w:p>
        </w:tc>
        <w:tc>
          <w:tcPr>
            <w:tcW w:w="551"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学士及以上</w:t>
            </w:r>
          </w:p>
        </w:tc>
        <w:tc>
          <w:tcPr>
            <w:tcW w:w="1051"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运动训练</w:t>
            </w:r>
          </w:p>
        </w:tc>
        <w:tc>
          <w:tcPr>
            <w:tcW w:w="1191"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1.具备高中教师资格；2.获得国家体育总局及以上授予的“运动健将”及以上荣誉称号；3.省级及以上优秀运</w:t>
            </w:r>
            <w:r>
              <w:rPr>
                <w:rFonts w:hint="eastAsia" w:ascii="微软雅黑" w:hAnsi="微软雅黑" w:eastAsia="微软雅黑" w:cs="微软雅黑"/>
                <w:b w:val="0"/>
                <w:kern w:val="0"/>
                <w:sz w:val="19"/>
                <w:szCs w:val="19"/>
                <w:bdr w:val="none" w:color="auto" w:sz="0" w:space="0"/>
                <w:vertAlign w:val="baseline"/>
                <w:lang w:val="en-US" w:eastAsia="zh-CN" w:bidi="ar"/>
              </w:rPr>
              <w:br w:type="textWrapping"/>
            </w:r>
            <w:r>
              <w:rPr>
                <w:rFonts w:hint="eastAsia" w:ascii="微软雅黑" w:hAnsi="微软雅黑" w:eastAsia="微软雅黑" w:cs="微软雅黑"/>
                <w:b w:val="0"/>
                <w:kern w:val="0"/>
                <w:sz w:val="19"/>
                <w:szCs w:val="19"/>
                <w:bdr w:val="none" w:color="auto" w:sz="0" w:space="0"/>
                <w:vertAlign w:val="baseline"/>
                <w:lang w:val="en-US" w:eastAsia="zh-CN" w:bidi="ar"/>
              </w:rPr>
              <w:t>动队的优秀退役足球运动员。</w:t>
            </w:r>
          </w:p>
        </w:tc>
        <w:tc>
          <w:tcPr>
            <w:tcW w:w="645"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firstLine="0"/>
              <w:jc w:val="center"/>
              <w:textAlignment w:val="baseline"/>
              <w:rPr>
                <w:rFonts w:hint="eastAsia" w:ascii="微软雅黑" w:hAnsi="微软雅黑" w:eastAsia="微软雅黑" w:cs="微软雅黑"/>
                <w:b w:val="0"/>
                <w:sz w:val="19"/>
                <w:szCs w:val="19"/>
              </w:rPr>
            </w:pPr>
            <w:r>
              <w:rPr>
                <w:rFonts w:hint="eastAsia" w:ascii="微软雅黑" w:hAnsi="微软雅黑" w:eastAsia="微软雅黑" w:cs="微软雅黑"/>
                <w:b w:val="0"/>
                <w:kern w:val="0"/>
                <w:sz w:val="19"/>
                <w:szCs w:val="19"/>
                <w:bdr w:val="none" w:color="auto" w:sz="0" w:space="0"/>
                <w:vertAlign w:val="baseline"/>
                <w:lang w:val="en-US" w:eastAsia="zh-CN" w:bidi="ar"/>
              </w:rPr>
              <w:t>面试（讲课+技能测试）</w:t>
            </w:r>
          </w:p>
        </w:tc>
      </w:tr>
    </w:tbl>
    <w:p>
      <w:pPr>
        <w:keepNext w:val="0"/>
        <w:keepLines w:val="0"/>
        <w:widowControl/>
        <w:suppressLineNumbers w:val="0"/>
        <w:jc w:val="left"/>
      </w:pP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南充市嘉陵区2018年</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公开考核招聘城区中学体育教师报名信息表</w:t>
      </w:r>
    </w:p>
    <w:tbl>
      <w:tblPr>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33"/>
        <w:gridCol w:w="973"/>
        <w:gridCol w:w="834"/>
        <w:gridCol w:w="1112"/>
        <w:gridCol w:w="1516"/>
        <w:gridCol w:w="1377"/>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姓</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名</w:t>
            </w:r>
          </w:p>
        </w:tc>
        <w:tc>
          <w:tcPr>
            <w:tcW w:w="97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834"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性 别</w:t>
            </w:r>
          </w:p>
        </w:tc>
        <w:tc>
          <w:tcPr>
            <w:tcW w:w="111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51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出生年月</w:t>
            </w:r>
          </w:p>
        </w:tc>
        <w:tc>
          <w:tcPr>
            <w:tcW w:w="137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458" w:type="dxa"/>
            <w:vMerge w:val="restart"/>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籍</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贯</w:t>
            </w:r>
          </w:p>
        </w:tc>
        <w:tc>
          <w:tcPr>
            <w:tcW w:w="97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834"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民 族</w:t>
            </w:r>
          </w:p>
        </w:tc>
        <w:tc>
          <w:tcPr>
            <w:tcW w:w="111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51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政治面貌</w:t>
            </w:r>
          </w:p>
        </w:tc>
        <w:tc>
          <w:tcPr>
            <w:tcW w:w="137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458"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jc w:val="center"/>
              <w:rPr>
                <w:rFonts w:hint="eastAsia" w:ascii="微软雅黑" w:hAnsi="微软雅黑" w:eastAsia="微软雅黑" w:cs="微软雅黑"/>
                <w:b w:val="0"/>
                <w:i w:val="0"/>
                <w:caps w:val="0"/>
                <w:color w:val="000000"/>
                <w:spacing w:val="0"/>
                <w:sz w:val="19"/>
                <w:szCs w:val="19"/>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毕</w:t>
            </w:r>
            <w:r>
              <w:rPr>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业</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院</w:t>
            </w:r>
            <w:r>
              <w:rPr>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校</w:t>
            </w:r>
          </w:p>
        </w:tc>
        <w:tc>
          <w:tcPr>
            <w:tcW w:w="2919" w:type="dxa"/>
            <w:gridSpan w:val="3"/>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51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所学专业</w:t>
            </w:r>
          </w:p>
        </w:tc>
        <w:tc>
          <w:tcPr>
            <w:tcW w:w="1377"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458" w:type="dxa"/>
            <w:vMerge w:val="continue"/>
            <w:tcBorders>
              <w:top w:val="single" w:color="000000" w:sz="6" w:space="0"/>
              <w:left w:val="single" w:color="000000" w:sz="6" w:space="0"/>
              <w:bottom w:val="single" w:color="000000" w:sz="6" w:space="0"/>
              <w:right w:val="single" w:color="000000" w:sz="6" w:space="0"/>
            </w:tcBorders>
            <w:shd w:val="clear" w:color="auto" w:fill="FFFFFF"/>
            <w:vAlign w:val="top"/>
          </w:tcPr>
          <w:p>
            <w:pPr>
              <w:jc w:val="center"/>
              <w:rPr>
                <w:rFonts w:hint="eastAsia" w:ascii="微软雅黑" w:hAnsi="微软雅黑" w:eastAsia="微软雅黑" w:cs="微软雅黑"/>
                <w:b w:val="0"/>
                <w:i w:val="0"/>
                <w:caps w:val="0"/>
                <w:color w:val="000000"/>
                <w:spacing w:val="0"/>
                <w:sz w:val="19"/>
                <w:szCs w:val="19"/>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学</w:t>
            </w:r>
            <w:r>
              <w:rPr>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历</w:t>
            </w:r>
          </w:p>
        </w:tc>
        <w:tc>
          <w:tcPr>
            <w:tcW w:w="97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834"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学 位</w:t>
            </w:r>
          </w:p>
        </w:tc>
        <w:tc>
          <w:tcPr>
            <w:tcW w:w="1112"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51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毕业时间</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身份证</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号 码</w:t>
            </w:r>
          </w:p>
        </w:tc>
        <w:tc>
          <w:tcPr>
            <w:tcW w:w="2919" w:type="dxa"/>
            <w:gridSpan w:val="3"/>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51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何时取得何种教师资格</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06" w:type="dxa"/>
            <w:gridSpan w:val="2"/>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何时参加省级及以上优秀运动队、何种项目</w:t>
            </w:r>
          </w:p>
        </w:tc>
        <w:tc>
          <w:tcPr>
            <w:tcW w:w="6297" w:type="dxa"/>
            <w:gridSpan w:val="5"/>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006" w:type="dxa"/>
            <w:gridSpan w:val="2"/>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何时获得国家体育总局及以上授予的”运动健将”及以上称号</w:t>
            </w:r>
          </w:p>
        </w:tc>
        <w:tc>
          <w:tcPr>
            <w:tcW w:w="6297" w:type="dxa"/>
            <w:gridSpan w:val="5"/>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参加教育工作时间</w:t>
            </w:r>
          </w:p>
        </w:tc>
        <w:tc>
          <w:tcPr>
            <w:tcW w:w="2919" w:type="dxa"/>
            <w:gridSpan w:val="3"/>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51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何时取得何种职称（或职务）</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工作单位</w:t>
            </w:r>
          </w:p>
        </w:tc>
        <w:tc>
          <w:tcPr>
            <w:tcW w:w="2919" w:type="dxa"/>
            <w:gridSpan w:val="3"/>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c>
          <w:tcPr>
            <w:tcW w:w="1516"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联系电话</w:t>
            </w:r>
          </w:p>
        </w:tc>
        <w:tc>
          <w:tcPr>
            <w:tcW w:w="2835" w:type="dxa"/>
            <w:gridSpan w:val="2"/>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学习和</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工作经历</w:t>
            </w:r>
          </w:p>
        </w:tc>
        <w:tc>
          <w:tcPr>
            <w:tcW w:w="7270" w:type="dxa"/>
            <w:gridSpan w:val="6"/>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获奖情况</w:t>
            </w:r>
          </w:p>
        </w:tc>
        <w:tc>
          <w:tcPr>
            <w:tcW w:w="7270" w:type="dxa"/>
            <w:gridSpan w:val="6"/>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提交材料清</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单</w:t>
            </w:r>
          </w:p>
        </w:tc>
        <w:tc>
          <w:tcPr>
            <w:tcW w:w="7270" w:type="dxa"/>
            <w:gridSpan w:val="6"/>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本人承诺</w:t>
            </w:r>
          </w:p>
        </w:tc>
        <w:tc>
          <w:tcPr>
            <w:tcW w:w="7270" w:type="dxa"/>
            <w:gridSpan w:val="6"/>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 上述填写内容及提交材料真实完整。如有不实，责任自负。</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申请人（签名）：</w:t>
            </w:r>
            <w:r>
              <w:rPr>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                                         年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月</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033" w:type="dxa"/>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审核意见</w:t>
            </w:r>
          </w:p>
        </w:tc>
        <w:tc>
          <w:tcPr>
            <w:tcW w:w="7270" w:type="dxa"/>
            <w:gridSpan w:val="6"/>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widowControl/>
              <w:suppressLineNumbers w:val="0"/>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19"/>
                <w:szCs w:val="19"/>
              </w:rPr>
            </w:pP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审核人（签名）：</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br w:type="textWrapping"/>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                                              年</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月  </w:t>
            </w:r>
            <w:r>
              <w:rPr>
                <w:rFonts w:hint="eastAsia" w:ascii="微软雅黑" w:hAnsi="微软雅黑" w:eastAsia="微软雅黑" w:cs="微软雅黑"/>
                <w:b w:val="0"/>
                <w:i w:val="0"/>
                <w:caps w:val="0"/>
                <w:color w:val="000000"/>
                <w:spacing w:val="0"/>
                <w:kern w:val="0"/>
                <w:sz w:val="19"/>
                <w:szCs w:val="19"/>
                <w:bdr w:val="none" w:color="auto" w:sz="0" w:space="0"/>
                <w:vertAlign w:val="baseline"/>
                <w:lang w:val="en-US" w:eastAsia="zh-CN" w:bidi="ar"/>
              </w:rPr>
              <w:t>   </w:t>
            </w:r>
            <w:r>
              <w:rPr>
                <w:rStyle w:val="7"/>
                <w:rFonts w:hint="eastAsia" w:ascii="微软雅黑" w:hAnsi="微软雅黑" w:eastAsia="微软雅黑" w:cs="微软雅黑"/>
                <w:b/>
                <w:i w:val="0"/>
                <w:caps w:val="0"/>
                <w:color w:val="000000"/>
                <w:spacing w:val="0"/>
                <w:kern w:val="0"/>
                <w:sz w:val="21"/>
                <w:szCs w:val="21"/>
                <w:bdr w:val="none" w:color="auto" w:sz="0" w:space="0"/>
                <w:vertAlign w:val="baseline"/>
                <w:lang w:val="en-US" w:eastAsia="zh-CN" w:bidi="ar"/>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jc w:val="left"/>
      </w:pP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附件3</w:t>
      </w: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aseline"/>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同意报考证明</w:t>
      </w:r>
    </w:p>
    <w:p>
      <w:pPr>
        <w:keepNext w:val="0"/>
        <w:keepLines w:val="0"/>
        <w:widowControl/>
        <w:suppressLineNumbers w:val="0"/>
        <w:jc w:val="left"/>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嘉陵区教育局：</w:t>
      </w: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兹有我县（市、区）工作人员          ，男（女），    族，      学历，身份证号码                   ，于     年    月参加工作，同意该同志参加你区教师招聘考试，如果被录用，将按要求提供其人事档案。</w:t>
      </w: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特此证明</w:t>
      </w: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r>
        <w:rPr>
          <w:rFonts w:hint="eastAsia" w:ascii="微软雅黑" w:hAnsi="微软雅黑" w:eastAsia="微软雅黑" w:cs="微软雅黑"/>
          <w:b w:val="0"/>
          <w:i w:val="0"/>
          <w:caps w:val="0"/>
          <w:color w:val="000000"/>
          <w:spacing w:val="0"/>
          <w:kern w:val="0"/>
          <w:sz w:val="19"/>
          <w:szCs w:val="19"/>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textAlignment w:val="baseline"/>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                        主管部门单位（签章）：</w:t>
      </w:r>
      <w:r>
        <w:rPr>
          <w:rFonts w:hint="eastAsia" w:ascii="微软雅黑" w:hAnsi="微软雅黑" w:eastAsia="微软雅黑" w:cs="微软雅黑"/>
          <w:b w:val="0"/>
          <w:i w:val="0"/>
          <w:caps w:val="0"/>
          <w:color w:val="000000"/>
          <w:spacing w:val="0"/>
          <w:kern w:val="0"/>
          <w:sz w:val="19"/>
          <w:szCs w:val="19"/>
          <w:bdr w:val="none" w:color="auto" w:sz="0" w:space="0"/>
          <w:shd w:val="clear" w:fill="FFFFFF"/>
          <w:vertAlign w:val="baseline"/>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vertAlign w:val="baseline"/>
          <w:lang w:val="en-US" w:eastAsia="zh-CN" w:bidi="ar"/>
        </w:rPr>
        <w:t>年    月    日</w:t>
      </w:r>
    </w:p>
    <w:p>
      <w:pPr>
        <w:rPr>
          <w:rFonts w:hint="eastAsia" w:ascii="宋体" w:hAnsi="宋体" w:eastAsia="宋体" w:cs="宋体"/>
          <w:b/>
          <w:i w:val="0"/>
          <w:caps w:val="0"/>
          <w:color w:val="000000"/>
          <w:spacing w:val="0"/>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5FAE8F6F96C59ED1">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E36C5"/>
    <w:rsid w:val="512968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TML Definition"/>
    <w:basedOn w:val="6"/>
    <w:uiPriority w:val="0"/>
    <w:rPr>
      <w:i/>
    </w:rPr>
  </w:style>
  <w:style w:type="character" w:styleId="10">
    <w:name w:val="Hyperlink"/>
    <w:basedOn w:val="6"/>
    <w:qFormat/>
    <w:uiPriority w:val="0"/>
    <w:rPr>
      <w:color w:val="0000FF"/>
      <w:u w:val="single"/>
    </w:rPr>
  </w:style>
  <w:style w:type="character" w:styleId="11">
    <w:name w:val="HTML Code"/>
    <w:basedOn w:val="6"/>
    <w:uiPriority w:val="0"/>
    <w:rPr>
      <w:rFonts w:hint="default" w:ascii="monospace" w:hAnsi="monospace" w:eastAsia="monospace" w:cs="monospace"/>
      <w:sz w:val="21"/>
      <w:szCs w:val="21"/>
    </w:rPr>
  </w:style>
  <w:style w:type="character" w:styleId="12">
    <w:name w:val="HTML Keyboard"/>
    <w:basedOn w:val="6"/>
    <w:uiPriority w:val="0"/>
    <w:rPr>
      <w:rFonts w:hint="default" w:ascii="monospace" w:hAnsi="monospace" w:eastAsia="monospace" w:cs="monospace"/>
      <w:sz w:val="21"/>
      <w:szCs w:val="21"/>
    </w:rPr>
  </w:style>
  <w:style w:type="character" w:styleId="13">
    <w:name w:val="HTML Sample"/>
    <w:basedOn w:val="6"/>
    <w:uiPriority w:val="0"/>
    <w:rPr>
      <w:rFonts w:ascii="monospace" w:hAnsi="monospace" w:eastAsia="monospace" w:cs="monospace"/>
      <w:sz w:val="21"/>
      <w:szCs w:val="21"/>
    </w:rPr>
  </w:style>
  <w:style w:type="character" w:customStyle="1" w:styleId="15">
    <w:name w:val="bsharetex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2018-02-28T14:52:00Z</dcterms:created>
  <dc:creator>水无鱼</dc:creator>
  <cp:lastModifiedBy>水无鱼</cp:lastModifiedBy>
  <dcterms:modified xsi:type="dcterms:W3CDTF">2018-03-02T15:21:22Z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