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b w:val="0"/>
          <w:i w:val="0"/>
          <w:caps w:val="0"/>
          <w:color w:val="333333"/>
          <w:spacing w:val="0"/>
          <w:sz w:val="24"/>
          <w:szCs w:val="24"/>
        </w:rPr>
      </w:pPr>
      <w:bookmarkStart w:id="0" w:name="_GoBack"/>
      <w:r>
        <w:rPr>
          <w:rFonts w:ascii="方正小标宋简体" w:hAnsi="方正小标宋简体" w:eastAsia="方正小标宋简体" w:cs="方正小标宋简体"/>
          <w:b w:val="0"/>
          <w:i w:val="0"/>
          <w:caps w:val="0"/>
          <w:color w:val="333333"/>
          <w:spacing w:val="0"/>
          <w:kern w:val="0"/>
          <w:sz w:val="44"/>
          <w:szCs w:val="44"/>
          <w:bdr w:val="none" w:color="auto" w:sz="0" w:space="0"/>
          <w:shd w:val="clear" w:fill="FFFFFF"/>
          <w:lang w:val="en-US" w:eastAsia="zh-CN" w:bidi="ar"/>
        </w:rPr>
        <w:t>2018</w:t>
      </w:r>
      <w:r>
        <w:rPr>
          <w:rFonts w:hint="eastAsia" w:ascii="方正小标宋简体" w:hAnsi="方正小标宋简体" w:eastAsia="方正小标宋简体" w:cs="方正小标宋简体"/>
          <w:b w:val="0"/>
          <w:i w:val="0"/>
          <w:caps w:val="0"/>
          <w:color w:val="333333"/>
          <w:spacing w:val="0"/>
          <w:kern w:val="0"/>
          <w:sz w:val="44"/>
          <w:szCs w:val="44"/>
          <w:bdr w:val="none" w:color="auto" w:sz="0" w:space="0"/>
          <w:shd w:val="clear" w:fill="FFFFFF"/>
          <w:lang w:val="en-US" w:eastAsia="zh-CN" w:bidi="ar"/>
        </w:rPr>
        <w:t>年莆田市秀屿区公开招聘新任教师公告（第</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eastAsia" w:ascii="方正小标宋简体" w:hAnsi="方正小标宋简体" w:eastAsia="方正小标宋简体" w:cs="方正小标宋简体"/>
          <w:b w:val="0"/>
          <w:i w:val="0"/>
          <w:caps w:val="0"/>
          <w:color w:val="333333"/>
          <w:spacing w:val="0"/>
          <w:kern w:val="0"/>
          <w:sz w:val="44"/>
          <w:szCs w:val="44"/>
          <w:bdr w:val="none" w:color="auto" w:sz="0" w:space="0"/>
          <w:shd w:val="clear" w:fill="FFFFFF"/>
          <w:lang w:val="en-US" w:eastAsia="zh-CN" w:bidi="ar"/>
        </w:rPr>
        <w:t>号）</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rPr>
          <w:rFonts w:hint="eastAsia" w:ascii="宋体" w:hAnsi="宋体" w:eastAsia="宋体" w:cs="宋体"/>
          <w:b w:val="0"/>
          <w:i w:val="0"/>
          <w:caps w:val="0"/>
          <w:color w:val="333333"/>
          <w:spacing w:val="0"/>
          <w:sz w:val="24"/>
          <w:szCs w:val="24"/>
        </w:rPr>
      </w:pPr>
      <w:r>
        <w:rPr>
          <w:rFonts w:ascii="仿宋_GB2312" w:hAnsi="宋体" w:eastAsia="仿宋_GB2312" w:cs="仿宋_GB2312"/>
          <w:b w:val="0"/>
          <w:i w:val="0"/>
          <w:caps w:val="0"/>
          <w:color w:val="333333"/>
          <w:spacing w:val="0"/>
          <w:sz w:val="32"/>
          <w:szCs w:val="32"/>
          <w:bdr w:val="none" w:color="auto" w:sz="0" w:space="0"/>
          <w:shd w:val="clear" w:fill="FFFFFF"/>
        </w:rPr>
        <w:t>为保证学校正常教学工作需要，推进我区教育事业又好又快发展，根据福建省教育厅、福建省人力资源和社会保障厅、省委编办《</w:t>
      </w:r>
      <w:r>
        <w:rPr>
          <w:rFonts w:hint="eastAsia" w:ascii="宋体" w:hAnsi="宋体" w:eastAsia="宋体" w:cs="宋体"/>
          <w:b w:val="0"/>
          <w:i w:val="0"/>
          <w:caps w:val="0"/>
          <w:color w:val="333333"/>
          <w:spacing w:val="-20"/>
          <w:sz w:val="24"/>
          <w:szCs w:val="24"/>
          <w:bdr w:val="none" w:color="auto" w:sz="0" w:space="0"/>
          <w:shd w:val="clear" w:fill="FFFFFF"/>
        </w:rPr>
        <w:t>关于做好</w:t>
      </w:r>
      <w:r>
        <w:rPr>
          <w:rFonts w:hint="eastAsia" w:ascii="宋体" w:hAnsi="宋体" w:eastAsia="宋体" w:cs="宋体"/>
          <w:b w:val="0"/>
          <w:i w:val="0"/>
          <w:caps w:val="0"/>
          <w:color w:val="333333"/>
          <w:spacing w:val="-20"/>
          <w:sz w:val="24"/>
          <w:szCs w:val="24"/>
          <w:bdr w:val="none" w:color="auto" w:sz="0" w:space="0"/>
          <w:shd w:val="clear" w:fill="FFFFFF"/>
          <w:lang w:val="en-US"/>
        </w:rPr>
        <w:t>2018</w:t>
      </w:r>
      <w:r>
        <w:rPr>
          <w:rFonts w:hint="eastAsia" w:ascii="宋体" w:hAnsi="宋体" w:eastAsia="宋体" w:cs="宋体"/>
          <w:b w:val="0"/>
          <w:i w:val="0"/>
          <w:caps w:val="0"/>
          <w:color w:val="333333"/>
          <w:spacing w:val="-20"/>
          <w:sz w:val="24"/>
          <w:szCs w:val="24"/>
          <w:bdr w:val="none" w:color="auto" w:sz="0" w:space="0"/>
          <w:shd w:val="clear" w:fill="FFFFFF"/>
        </w:rPr>
        <w:t>年全省中小学幼儿园新任教师公开招聘工作的通</w:t>
      </w:r>
      <w:r>
        <w:rPr>
          <w:rFonts w:hint="default" w:ascii="仿宋_GB2312" w:hAnsi="宋体" w:eastAsia="仿宋_GB2312" w:cs="仿宋_GB2312"/>
          <w:b w:val="0"/>
          <w:i w:val="0"/>
          <w:caps w:val="0"/>
          <w:color w:val="333333"/>
          <w:spacing w:val="0"/>
          <w:sz w:val="32"/>
          <w:szCs w:val="32"/>
          <w:bdr w:val="none" w:color="auto" w:sz="0" w:space="0"/>
          <w:shd w:val="clear" w:fill="FFFFFF"/>
        </w:rPr>
        <w:t>知》（闽教师〔</w:t>
      </w:r>
      <w:r>
        <w:rPr>
          <w:rFonts w:hint="eastAsia" w:ascii="宋体" w:hAnsi="宋体" w:eastAsia="宋体" w:cs="宋体"/>
          <w:b w:val="0"/>
          <w:i w:val="0"/>
          <w:caps w:val="0"/>
          <w:color w:val="333333"/>
          <w:spacing w:val="0"/>
          <w:sz w:val="24"/>
          <w:szCs w:val="24"/>
          <w:bdr w:val="none" w:color="auto" w:sz="0" w:space="0"/>
          <w:shd w:val="clear" w:fill="FFFFFF"/>
          <w:lang w:val="en-US"/>
        </w:rPr>
        <w:t>2017</w:t>
      </w:r>
      <w:r>
        <w:rPr>
          <w:rFonts w:hint="default" w:ascii="仿宋_GB2312" w:hAnsi="宋体" w:eastAsia="仿宋_GB2312" w:cs="仿宋_GB2312"/>
          <w:b w:val="0"/>
          <w:i w:val="0"/>
          <w:caps w:val="0"/>
          <w:color w:val="333333"/>
          <w:spacing w:val="0"/>
          <w:sz w:val="32"/>
          <w:szCs w:val="32"/>
          <w:bdr w:val="none" w:color="auto" w:sz="0" w:space="0"/>
          <w:shd w:val="clear" w:fill="FFFFFF"/>
        </w:rPr>
        <w:t>〕</w:t>
      </w:r>
      <w:r>
        <w:rPr>
          <w:rFonts w:hint="eastAsia" w:ascii="宋体" w:hAnsi="宋体" w:eastAsia="宋体" w:cs="宋体"/>
          <w:b w:val="0"/>
          <w:i w:val="0"/>
          <w:caps w:val="0"/>
          <w:color w:val="333333"/>
          <w:spacing w:val="0"/>
          <w:sz w:val="24"/>
          <w:szCs w:val="24"/>
          <w:bdr w:val="none" w:color="auto" w:sz="0" w:space="0"/>
          <w:shd w:val="clear" w:fill="FFFFFF"/>
          <w:lang w:val="en-US"/>
        </w:rPr>
        <w:t>104</w:t>
      </w:r>
      <w:r>
        <w:rPr>
          <w:rFonts w:hint="default" w:ascii="仿宋_GB2312" w:hAnsi="宋体" w:eastAsia="仿宋_GB2312" w:cs="仿宋_GB2312"/>
          <w:b w:val="0"/>
          <w:i w:val="0"/>
          <w:caps w:val="0"/>
          <w:color w:val="333333"/>
          <w:spacing w:val="0"/>
          <w:sz w:val="32"/>
          <w:szCs w:val="32"/>
          <w:bdr w:val="none" w:color="auto" w:sz="0" w:space="0"/>
          <w:shd w:val="clear" w:fill="FFFFFF"/>
        </w:rPr>
        <w:t>号），结合我区实际，特制定</w:t>
      </w:r>
      <w:r>
        <w:rPr>
          <w:rFonts w:hint="eastAsia" w:ascii="宋体" w:hAnsi="宋体" w:eastAsia="宋体" w:cs="宋体"/>
          <w:b w:val="0"/>
          <w:i w:val="0"/>
          <w:caps w:val="0"/>
          <w:color w:val="333333"/>
          <w:spacing w:val="0"/>
          <w:sz w:val="24"/>
          <w:szCs w:val="24"/>
          <w:bdr w:val="none" w:color="auto" w:sz="0" w:space="0"/>
          <w:shd w:val="clear" w:fill="FFFFFF"/>
          <w:lang w:val="en-US"/>
        </w:rPr>
        <w:t>2018</w:t>
      </w:r>
      <w:r>
        <w:rPr>
          <w:rFonts w:hint="default" w:ascii="仿宋_GB2312" w:hAnsi="宋体" w:eastAsia="仿宋_GB2312" w:cs="仿宋_GB2312"/>
          <w:b w:val="0"/>
          <w:i w:val="0"/>
          <w:caps w:val="0"/>
          <w:color w:val="333333"/>
          <w:spacing w:val="0"/>
          <w:sz w:val="32"/>
          <w:szCs w:val="32"/>
          <w:bdr w:val="none" w:color="auto" w:sz="0" w:space="0"/>
          <w:shd w:val="clear" w:fill="FFFFFF"/>
        </w:rPr>
        <w:t>年我区公开招聘新任教师工作方案如下：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b w:val="0"/>
          <w:i w:val="0"/>
          <w:caps w:val="0"/>
          <w:color w:val="333333"/>
          <w:spacing w:val="0"/>
          <w:sz w:val="24"/>
          <w:szCs w:val="24"/>
        </w:rPr>
      </w:pPr>
      <w:r>
        <w:rPr>
          <w:rFonts w:ascii="黑体" w:hAnsi="宋体" w:eastAsia="黑体" w:cs="黑体"/>
          <w:b w:val="0"/>
          <w:i w:val="0"/>
          <w:caps w:val="0"/>
          <w:color w:val="333333"/>
          <w:spacing w:val="0"/>
          <w:kern w:val="0"/>
          <w:sz w:val="32"/>
          <w:szCs w:val="32"/>
          <w:bdr w:val="none" w:color="auto" w:sz="0" w:space="0"/>
          <w:shd w:val="clear" w:fill="FFFFFF"/>
          <w:lang w:val="en-US" w:eastAsia="zh-CN" w:bidi="ar"/>
        </w:rPr>
        <w:t>一、招聘对象：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中小学面向本市招聘，</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2018</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月</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18</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日前常住户口在我市的报考者</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莆田市内高校的市外生源和市外高校的莆田生源</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2016</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2017</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2018</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年应届毕业生，均视为本市报考者；特殊教育面向全国招聘；年龄</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周岁及以下（即</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1988</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月</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18</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日及以后出生）</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应、往届尚未就业的全日制高校毕业生。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专门岗位报考对象仅限于在我市服务及我市生源在市外参加包括“三支一扶计划”、“志愿服务西部计划”（含研究生支教团）、“志愿服务欠发达地区计划”、“高校毕业生服务社区计划”等服务基层项目，且</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2018</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8</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月</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日前服务期满考核合格、尚未就业的高校毕业生。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二、招聘岗位、人数、条件（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23</w:t>
      </w: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个岗位共</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80</w:t>
      </w: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名）</w:t>
      </w:r>
    </w:p>
    <w:tbl>
      <w:tblPr>
        <w:tblW w:w="7500" w:type="dxa"/>
        <w:jc w:val="center"/>
        <w:tblInd w:w="51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46"/>
        <w:gridCol w:w="1538"/>
        <w:gridCol w:w="607"/>
        <w:gridCol w:w="458"/>
        <w:gridCol w:w="1156"/>
        <w:gridCol w:w="1137"/>
        <w:gridCol w:w="1340"/>
        <w:gridCol w:w="8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60" w:hRule="atLeast"/>
          <w:jc w:val="center"/>
        </w:trPr>
        <w:tc>
          <w:tcPr>
            <w:tcW w:w="44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b/>
                <w:spacing w:val="-6"/>
                <w:kern w:val="0"/>
                <w:sz w:val="24"/>
                <w:szCs w:val="24"/>
                <w:bdr w:val="none" w:color="auto" w:sz="0" w:space="0"/>
                <w:lang w:val="en-US" w:eastAsia="zh-CN" w:bidi="ar"/>
              </w:rPr>
              <w:t>序号</w:t>
            </w:r>
          </w:p>
        </w:tc>
        <w:tc>
          <w:tcPr>
            <w:tcW w:w="153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b/>
                <w:spacing w:val="-6"/>
                <w:kern w:val="0"/>
                <w:sz w:val="24"/>
                <w:szCs w:val="24"/>
                <w:bdr w:val="none" w:color="auto" w:sz="0" w:space="0"/>
                <w:lang w:val="en-US" w:eastAsia="zh-CN" w:bidi="ar"/>
              </w:rPr>
              <w:t>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b/>
                <w:spacing w:val="-6"/>
                <w:kern w:val="0"/>
                <w:sz w:val="24"/>
                <w:szCs w:val="24"/>
                <w:bdr w:val="none" w:color="auto" w:sz="0" w:space="0"/>
                <w:lang w:val="en-US" w:eastAsia="zh-CN" w:bidi="ar"/>
              </w:rPr>
              <w:t>类别</w:t>
            </w:r>
          </w:p>
        </w:tc>
        <w:tc>
          <w:tcPr>
            <w:tcW w:w="60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b/>
                <w:spacing w:val="-6"/>
                <w:kern w:val="0"/>
                <w:sz w:val="24"/>
                <w:szCs w:val="24"/>
                <w:bdr w:val="none" w:color="auto" w:sz="0" w:space="0"/>
                <w:lang w:val="en-US" w:eastAsia="zh-CN" w:bidi="ar"/>
              </w:rPr>
              <w:t>招聘岗位</w:t>
            </w:r>
          </w:p>
        </w:tc>
        <w:tc>
          <w:tcPr>
            <w:tcW w:w="45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b/>
                <w:spacing w:val="-6"/>
                <w:kern w:val="0"/>
                <w:sz w:val="24"/>
                <w:szCs w:val="24"/>
                <w:bdr w:val="none" w:color="auto" w:sz="0" w:space="0"/>
                <w:lang w:val="en-US" w:eastAsia="zh-CN" w:bidi="ar"/>
              </w:rPr>
              <w:t>人数</w:t>
            </w:r>
          </w:p>
        </w:tc>
        <w:tc>
          <w:tcPr>
            <w:tcW w:w="115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b/>
                <w:spacing w:val="-6"/>
                <w:kern w:val="0"/>
                <w:sz w:val="24"/>
                <w:szCs w:val="24"/>
                <w:bdr w:val="none" w:color="auto" w:sz="0" w:space="0"/>
                <w:lang w:val="en-US" w:eastAsia="zh-CN" w:bidi="ar"/>
              </w:rPr>
              <w:t>学  历</w:t>
            </w:r>
          </w:p>
        </w:tc>
        <w:tc>
          <w:tcPr>
            <w:tcW w:w="113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b/>
                <w:spacing w:val="-6"/>
                <w:kern w:val="0"/>
                <w:sz w:val="24"/>
                <w:szCs w:val="24"/>
                <w:bdr w:val="none" w:color="auto" w:sz="0" w:space="0"/>
                <w:lang w:val="en-US" w:eastAsia="zh-CN" w:bidi="ar"/>
              </w:rPr>
              <w:t>专业</w:t>
            </w:r>
          </w:p>
        </w:tc>
        <w:tc>
          <w:tcPr>
            <w:tcW w:w="134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b/>
                <w:spacing w:val="-6"/>
                <w:kern w:val="0"/>
                <w:sz w:val="24"/>
                <w:szCs w:val="24"/>
                <w:bdr w:val="none" w:color="auto" w:sz="0" w:space="0"/>
                <w:lang w:val="en-US" w:eastAsia="zh-CN" w:bidi="ar"/>
              </w:rPr>
              <w:t>教师资格</w:t>
            </w:r>
          </w:p>
        </w:tc>
        <w:tc>
          <w:tcPr>
            <w:tcW w:w="81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b/>
                <w:spacing w:val="-6"/>
                <w:kern w:val="0"/>
                <w:sz w:val="24"/>
                <w:szCs w:val="24"/>
                <w:bdr w:val="none" w:color="auto" w:sz="0" w:space="0"/>
                <w:lang w:val="en-US" w:eastAsia="zh-CN" w:bidi="ar"/>
              </w:rPr>
              <w:t>普通话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w:t>
            </w:r>
          </w:p>
        </w:tc>
        <w:tc>
          <w:tcPr>
            <w:tcW w:w="153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37人</w:t>
            </w:r>
          </w:p>
        </w:tc>
        <w:tc>
          <w:tcPr>
            <w:tcW w:w="6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语文</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5</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全日制本科及以上学历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相应学科的高中及以上教师资格证书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二级甲等及以上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数学</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4</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全日制本科及以上学历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相应学科的高中及以上教师资格证书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英语</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4</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全日制本科及以上学历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相应学科的高中及以上教师资格证书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w:t>
            </w:r>
          </w:p>
        </w:tc>
        <w:tc>
          <w:tcPr>
            <w:tcW w:w="153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37人</w:t>
            </w:r>
          </w:p>
        </w:tc>
        <w:tc>
          <w:tcPr>
            <w:tcW w:w="6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历史</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4</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全日制本科及以上学历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相应学科的高中及以上教师资格证书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地理</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2</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全日制本科及以上学历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相应学科的高中及以上教师资格证书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生物</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2</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全日制本科及以上学历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相应学科的高中及以上教师资格证书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化学</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4</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全日制本科及以上学历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相应学科的高中及以上教师资格证书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物理</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2</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全日制本科及以上学历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相应学科的高中及以上教师资格证书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思想品德</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4</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全日制本科及以上学历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相应学科的高中及以上教师资格证书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体育</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2</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全日制本科及以上学历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相应学科的高中及以上教师资格证书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美术</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2</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全日制本科及以上学历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相应学科的高中及以上教师资格证书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信息技术</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2</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全日制本科及以上学历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相应学科的高中及以上教师资格证书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2</w:t>
            </w:r>
          </w:p>
        </w:tc>
        <w:tc>
          <w:tcPr>
            <w:tcW w:w="153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小学   40人</w:t>
            </w:r>
          </w:p>
        </w:tc>
        <w:tc>
          <w:tcPr>
            <w:tcW w:w="6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语文</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10</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全日制专科及以上学历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相应学科的小学及以上教师资格证书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二级甲等及以上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数学</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6</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全日制专科及以上学历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相应学科的小学及以上教师资格证书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英语</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4</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全日制专科及以上学历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相应学科的小学及以上教师资格证书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音乐</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5</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全日制专科及以上学历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相应学科的小学及以上教师资格证书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体育</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4</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全日制专科及以上学历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相应学科的小学及以上教师资格证书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美术</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5</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全日制专科及以上学历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相应学科的小学及以上教师资格证书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信息技术</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4</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全日制专科及以上学历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相应学科的小学及以上教师资格证书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心理健康</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2</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全日制专科及以上学历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4"/>
                <w:szCs w:val="24"/>
                <w:bdr w:val="none" w:color="auto" w:sz="0" w:space="0"/>
                <w:lang w:val="en-US" w:eastAsia="zh-CN" w:bidi="ar"/>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相应学科的小学及以上教师资格证书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3</w:t>
            </w:r>
          </w:p>
        </w:tc>
        <w:tc>
          <w:tcPr>
            <w:tcW w:w="153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特教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2</w:t>
            </w:r>
            <w:r>
              <w:rPr>
                <w:rFonts w:hint="eastAsia" w:ascii="宋体" w:hAnsi="宋体" w:eastAsia="宋体" w:cs="宋体"/>
                <w:sz w:val="24"/>
                <w:szCs w:val="24"/>
                <w:bdr w:val="none" w:color="auto" w:sz="0" w:space="0"/>
              </w:rPr>
              <w:t>人</w:t>
            </w:r>
          </w:p>
        </w:tc>
        <w:tc>
          <w:tcPr>
            <w:tcW w:w="6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特殊教育教师</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1</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全日制专科及以上学历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特殊教育、特殊教育学</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特殊教育教师资格证书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0" w:hRule="atLeast"/>
          <w:jc w:val="center"/>
        </w:trPr>
        <w:tc>
          <w:tcPr>
            <w:tcW w:w="4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幼儿园教师</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1</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全日制专科及以上学历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幼儿园教师资格证书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二级乙等及以上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87" w:hRule="atLeast"/>
          <w:jc w:val="center"/>
        </w:trPr>
        <w:tc>
          <w:tcPr>
            <w:tcW w:w="4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4</w:t>
            </w:r>
          </w:p>
        </w:tc>
        <w:tc>
          <w:tcPr>
            <w:tcW w:w="153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专门岗位</w:t>
            </w:r>
            <w:r>
              <w:rPr>
                <w:rFonts w:hint="eastAsia" w:ascii="宋体" w:hAnsi="宋体" w:eastAsia="宋体" w:cs="宋体"/>
                <w:sz w:val="24"/>
                <w:szCs w:val="24"/>
                <w:bdr w:val="none" w:color="auto" w:sz="0" w:space="0"/>
                <w:lang w:val="en-US"/>
              </w:rPr>
              <w:t>1</w:t>
            </w:r>
            <w:r>
              <w:rPr>
                <w:rFonts w:hint="eastAsia" w:ascii="宋体" w:hAnsi="宋体" w:eastAsia="宋体" w:cs="宋体"/>
                <w:sz w:val="24"/>
                <w:szCs w:val="24"/>
                <w:bdr w:val="none" w:color="auto" w:sz="0" w:space="0"/>
              </w:rPr>
              <w:t>人</w:t>
            </w:r>
          </w:p>
        </w:tc>
        <w:tc>
          <w:tcPr>
            <w:tcW w:w="6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小学综合</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1</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全日制专科及以上学历</w:t>
            </w:r>
          </w:p>
        </w:tc>
        <w:tc>
          <w:tcPr>
            <w:tcW w:w="11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sz w:val="24"/>
                <w:szCs w:val="24"/>
                <w:bdr w:val="none" w:color="auto" w:sz="0" w:space="0"/>
              </w:rPr>
              <w:t>专业不限</w:t>
            </w:r>
          </w:p>
        </w:tc>
        <w:tc>
          <w:tcPr>
            <w:tcW w:w="13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持有教师资格证书</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二级乙等及以上</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其他条件要求：</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1.政治思想合格，品行端正，具备良好的职业道德，身体健康。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2.所有证书，包括毕业证书、教师资格证书等，必须在</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2018</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7</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月</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日前取得（研究生的毕业证书必须在</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2018</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8</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月</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日前取得）。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3.曾因犯罪受过刑事处罚的人员和曾被开除公职的人员，在各级公务员或事业单位招考中被认定有舞弊等严重违反录用纪律行为的人员，以及具有法律规定不得招聘的其它情形的人员，不得报名。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三、招聘方式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627"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采取笔试与面试相结合的方式进行。笔试由省教育厅统一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组织，资格初审、复核、面试、考核、体检等工作由区招聘领导小组组织。具体招聘工作由区教育局组织实施，区人社局对招聘工作组织进行指导和对实施过程进行监管。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四、招聘程序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ascii="楷体_GB2312" w:hAnsi="宋体" w:eastAsia="楷体_GB2312" w:cs="楷体_GB2312"/>
          <w:b/>
          <w:i w:val="0"/>
          <w:caps w:val="0"/>
          <w:color w:val="333333"/>
          <w:spacing w:val="0"/>
          <w:kern w:val="0"/>
          <w:sz w:val="32"/>
          <w:szCs w:val="32"/>
          <w:bdr w:val="none" w:color="auto" w:sz="0" w:space="0"/>
          <w:shd w:val="clear" w:fill="FFFFFF"/>
          <w:lang w:val="en-US" w:eastAsia="zh-CN" w:bidi="ar"/>
        </w:rPr>
        <w:t>（一）报名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1.报名时间：</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2018年</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月</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18</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日</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月</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2.报名方式与收费：</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采取网上报名和网上缴费方式，请登录福建教育考试院网站（网址：</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http://www.eeafj.cn/</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）教师招考专栏。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3.资格初审</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 </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由区招聘领导小组负责。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4.注意事项：</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笔试报名以县、区（管委会）为单位进行，每位应聘者报考</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个岗位（只能报考一个学科，即中学、小学、特殊教育、专门岗位各学科不能兼报）。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楷体_GB2312" w:hAnsi="宋体" w:eastAsia="楷体_GB2312" w:cs="楷体_GB2312"/>
          <w:b/>
          <w:i w:val="0"/>
          <w:caps w:val="0"/>
          <w:color w:val="333333"/>
          <w:spacing w:val="0"/>
          <w:kern w:val="0"/>
          <w:sz w:val="32"/>
          <w:szCs w:val="32"/>
          <w:bdr w:val="none" w:color="auto" w:sz="0" w:space="0"/>
          <w:shd w:val="clear" w:fill="FFFFFF"/>
          <w:lang w:val="en-US" w:eastAsia="zh-CN" w:bidi="ar"/>
        </w:rPr>
        <w:t>（二）笔试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1.笔试对象：</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经资格初审后，</w:t>
      </w:r>
      <w:r>
        <w:rPr>
          <w:rFonts w:hint="eastAsia" w:ascii="宋体" w:hAnsi="宋体" w:eastAsia="宋体" w:cs="宋体"/>
          <w:b w:val="0"/>
          <w:i w:val="0"/>
          <w:caps w:val="0"/>
          <w:color w:val="333333"/>
          <w:spacing w:val="-6"/>
          <w:kern w:val="0"/>
          <w:sz w:val="24"/>
          <w:szCs w:val="24"/>
          <w:bdr w:val="none" w:color="auto" w:sz="0" w:space="0"/>
          <w:shd w:val="clear" w:fill="FFFFFF"/>
          <w:lang w:val="en-US" w:eastAsia="zh-CN" w:bidi="ar"/>
        </w:rPr>
        <w:t>招考岗位的招考人数与报考人数的比例不足1</w:t>
      </w:r>
      <w:r>
        <w:rPr>
          <w:rFonts w:hint="default" w:ascii="仿宋_GB2312" w:hAnsi="宋体" w:eastAsia="仿宋_GB2312" w:cs="仿宋_GB2312"/>
          <w:b w:val="0"/>
          <w:i w:val="0"/>
          <w:caps w:val="0"/>
          <w:color w:val="333333"/>
          <w:spacing w:val="-6"/>
          <w:kern w:val="0"/>
          <w:sz w:val="32"/>
          <w:szCs w:val="32"/>
          <w:bdr w:val="none" w:color="auto" w:sz="0" w:space="0"/>
          <w:shd w:val="clear" w:fill="FFFFFF"/>
          <w:lang w:val="en-US" w:eastAsia="zh-CN" w:bidi="ar"/>
        </w:rPr>
        <w:t>︰3的，该岗位不开考（特殊教育教师岗位除外），该岗位报考者的报名费将如数退还；岗位招考数较多，而报考者不足</w:t>
      </w:r>
      <w:r>
        <w:rPr>
          <w:rFonts w:hint="eastAsia" w:ascii="宋体" w:hAnsi="宋体" w:eastAsia="宋体" w:cs="宋体"/>
          <w:b w:val="0"/>
          <w:i w:val="0"/>
          <w:caps w:val="0"/>
          <w:color w:val="333333"/>
          <w:spacing w:val="-6"/>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6"/>
          <w:kern w:val="0"/>
          <w:sz w:val="32"/>
          <w:szCs w:val="32"/>
          <w:bdr w:val="none" w:color="auto" w:sz="0" w:space="0"/>
          <w:shd w:val="clear" w:fill="FFFFFF"/>
          <w:lang w:val="en-US" w:eastAsia="zh-CN" w:bidi="ar"/>
        </w:rPr>
        <w:t>︰3比例的，按</w:t>
      </w:r>
      <w:r>
        <w:rPr>
          <w:rFonts w:hint="eastAsia" w:ascii="宋体" w:hAnsi="宋体" w:eastAsia="宋体" w:cs="宋体"/>
          <w:b w:val="0"/>
          <w:i w:val="0"/>
          <w:caps w:val="0"/>
          <w:color w:val="333333"/>
          <w:spacing w:val="-6"/>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6"/>
          <w:kern w:val="0"/>
          <w:sz w:val="32"/>
          <w:szCs w:val="32"/>
          <w:bdr w:val="none" w:color="auto" w:sz="0" w:space="0"/>
          <w:shd w:val="clear" w:fill="FFFFFF"/>
          <w:lang w:val="en-US" w:eastAsia="zh-CN" w:bidi="ar"/>
        </w:rPr>
        <w:t>︰3等比例减少招考人数。</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不开考和减少招考人数的岗位由区招聘领导小组统一对外公布，并报市人社局备案。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2.笔试时间与地点：</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2018年</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月</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日，地点以考试机构核发的《准考证》上的通知为准。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3.笔试内容：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笔试分教育综合知识考试和专业知识考试两部分。教育综合知识考试的主要内容为时事政治、师德规范、教育法律法规、教育学和心理学基础知识、新课程理念等</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专业知识考试的主要内容为相应学科的专业主干知识和教材教法等，包括新课程理念与教学方式的应用。专门岗位笔试科目类别为《中小学教育综合知识》。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4.笔试加分：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符合《关于转发</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&lt;</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事业单位公开招聘人员暂行规定</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&gt;</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的通知》（闽人发</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[2006]10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号）、《关于进一步完善参加“三支一扶”计划等服务基层项目高校毕业生有关就业政策的通知》（闽人发</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[2009]221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号）、《关于农村独女户、二女户女儿在参加事业单位招聘时给予加分的通知》（莆政办</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[2012]225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号）、《关于进一步做好引进人才家属子女就业工作的通知》（莆委办</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[2010]64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号）等</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个文件中关于笔试加分规定（具体内容见附件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的考生可提出申请（在笔试百分制中加分）。拟加分对象须在规定时间内（加分受理时间在区教育信息网另行公告通知，敬请考生及时关注，逾期不再受理）向区教育局提交由相关部门颁发的证书（证明）原件及复印件各一份，加分考生材料审核认定后，名单将在网站予以公示。报考专门岗位的考生不再享受闽人发</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[2009]221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号文件加分待遇。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楷体_GB2312" w:hAnsi="宋体" w:eastAsia="楷体_GB2312" w:cs="楷体_GB2312"/>
          <w:b/>
          <w:i w:val="0"/>
          <w:caps w:val="0"/>
          <w:color w:val="333333"/>
          <w:spacing w:val="0"/>
          <w:kern w:val="0"/>
          <w:sz w:val="32"/>
          <w:szCs w:val="32"/>
          <w:bdr w:val="none" w:color="auto" w:sz="0" w:space="0"/>
          <w:shd w:val="clear" w:fill="FFFFFF"/>
          <w:lang w:val="en-US" w:eastAsia="zh-CN" w:bidi="ar"/>
        </w:rPr>
        <w:t>（三）面试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1.面试对象确定：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16"/>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6"/>
          <w:kern w:val="0"/>
          <w:sz w:val="32"/>
          <w:szCs w:val="32"/>
          <w:bdr w:val="none" w:color="auto" w:sz="0" w:space="0"/>
          <w:shd w:val="clear" w:fill="FFFFFF"/>
          <w:lang w:val="en-US" w:eastAsia="zh-CN" w:bidi="ar"/>
        </w:rPr>
        <w:t>按照笔试成绩（特殊教育教师岗位笔试总成绩须达到合格线，合格线按我区报考特殊教育教师岗位所有考生有效笔试总成绩平均分的</w:t>
      </w:r>
      <w:r>
        <w:rPr>
          <w:rFonts w:hint="eastAsia" w:ascii="宋体" w:hAnsi="宋体" w:eastAsia="宋体" w:cs="宋体"/>
          <w:b w:val="0"/>
          <w:i w:val="0"/>
          <w:caps w:val="0"/>
          <w:color w:val="333333"/>
          <w:spacing w:val="-6"/>
          <w:kern w:val="0"/>
          <w:sz w:val="24"/>
          <w:szCs w:val="24"/>
          <w:bdr w:val="none" w:color="auto" w:sz="0" w:space="0"/>
          <w:shd w:val="clear" w:fill="FFFFFF"/>
          <w:lang w:val="en-US" w:eastAsia="zh-CN" w:bidi="ar"/>
        </w:rPr>
        <w:t>80%</w:t>
      </w:r>
      <w:r>
        <w:rPr>
          <w:rFonts w:hint="default" w:ascii="仿宋_GB2312" w:hAnsi="宋体" w:eastAsia="仿宋_GB2312" w:cs="仿宋_GB2312"/>
          <w:b w:val="0"/>
          <w:i w:val="0"/>
          <w:caps w:val="0"/>
          <w:color w:val="333333"/>
          <w:spacing w:val="-6"/>
          <w:kern w:val="0"/>
          <w:sz w:val="32"/>
          <w:szCs w:val="32"/>
          <w:bdr w:val="none" w:color="auto" w:sz="0" w:space="0"/>
          <w:shd w:val="clear" w:fill="FFFFFF"/>
          <w:lang w:val="en-US" w:eastAsia="zh-CN" w:bidi="ar"/>
        </w:rPr>
        <w:t>划定，</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计算按“四舍五入”保留两位小数。</w:t>
      </w:r>
      <w:r>
        <w:rPr>
          <w:rFonts w:hint="eastAsia" w:ascii="宋体" w:hAnsi="宋体" w:eastAsia="宋体" w:cs="宋体"/>
          <w:b w:val="0"/>
          <w:i w:val="0"/>
          <w:caps w:val="0"/>
          <w:color w:val="333333"/>
          <w:spacing w:val="-6"/>
          <w:kern w:val="0"/>
          <w:sz w:val="24"/>
          <w:szCs w:val="24"/>
          <w:bdr w:val="none" w:color="auto" w:sz="0" w:space="0"/>
          <w:shd w:val="clear" w:fill="FFFFFF"/>
          <w:lang w:val="en-US" w:eastAsia="zh-CN" w:bidi="ar"/>
        </w:rPr>
        <w:t>）</w:t>
      </w:r>
      <w:r>
        <w:rPr>
          <w:rFonts w:hint="default" w:ascii="仿宋_GB2312" w:hAnsi="宋体" w:eastAsia="仿宋_GB2312" w:cs="仿宋_GB2312"/>
          <w:b w:val="0"/>
          <w:i w:val="0"/>
          <w:caps w:val="0"/>
          <w:color w:val="333333"/>
          <w:spacing w:val="-6"/>
          <w:kern w:val="0"/>
          <w:sz w:val="32"/>
          <w:szCs w:val="32"/>
          <w:bdr w:val="none" w:color="auto" w:sz="0" w:space="0"/>
          <w:shd w:val="clear" w:fill="FFFFFF"/>
          <w:lang w:val="en-US" w:eastAsia="zh-CN" w:bidi="ar"/>
        </w:rPr>
        <w:t>从高分到低分，以拟聘人数与进入面试人数</w:t>
      </w:r>
      <w:r>
        <w:rPr>
          <w:rFonts w:hint="eastAsia" w:ascii="宋体" w:hAnsi="宋体" w:eastAsia="宋体" w:cs="宋体"/>
          <w:b w:val="0"/>
          <w:i w:val="0"/>
          <w:caps w:val="0"/>
          <w:color w:val="333333"/>
          <w:spacing w:val="-6"/>
          <w:kern w:val="0"/>
          <w:sz w:val="24"/>
          <w:szCs w:val="24"/>
          <w:bdr w:val="none" w:color="auto" w:sz="0" w:space="0"/>
          <w:shd w:val="clear" w:fill="FFFFFF"/>
          <w:lang w:val="en-US" w:eastAsia="zh-CN" w:bidi="ar"/>
        </w:rPr>
        <w:t>1:3</w:t>
      </w:r>
      <w:r>
        <w:rPr>
          <w:rFonts w:hint="default" w:ascii="仿宋_GB2312" w:hAnsi="宋体" w:eastAsia="仿宋_GB2312" w:cs="仿宋_GB2312"/>
          <w:b w:val="0"/>
          <w:i w:val="0"/>
          <w:caps w:val="0"/>
          <w:color w:val="333333"/>
          <w:spacing w:val="-6"/>
          <w:kern w:val="0"/>
          <w:sz w:val="32"/>
          <w:szCs w:val="32"/>
          <w:bdr w:val="none" w:color="auto" w:sz="0" w:space="0"/>
          <w:shd w:val="clear" w:fill="FFFFFF"/>
          <w:lang w:val="en-US" w:eastAsia="zh-CN" w:bidi="ar"/>
        </w:rPr>
        <w:t>的比例确定</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；达不到规定比例的，按实有人数确定面试人选。若同一个岗位比例范围内最后一名出现笔试成绩并列的，一并确定为面试对象。拟进入面试考生名单将在网站公布。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2.资格审核：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面试前，区招聘领导小组将对报考者的资格条件进行书面材料审核，资格条件的确认以此审核为准。进入面试考生在资格审核时放弃或资格不符的，予以该岗位按笔试成绩依次递补一次，因递补对象放弃或资格不符的面试空缺名额不再递补。</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资格审核主要是核实报考者是否符合招聘岗位规定的报考条件，并通过查验有关证书、文件资料和本人身份证等方式，确认其报名时提交的信息和材料是否真实、准确。面试人选须随带户口本、身份证（未办理身份证的提供户籍证明）、毕业证、教师资格证书原件及复印件各一份。届时，应届毕业生尚未领取毕业证、教师资格证书的，可先随带毕业生就业推荐表、身份证（未办理身份证的提供户籍证明）。报名专门岗位还需提供服务期满且考核合格的证书（</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2018</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当年服务行将期满考核合格提供由县级以上服务项目主管部门出具的证明材料）。资格条件的最终确认以此审核为准。在严格审核的前提下，除非考生提供虚假报考信息、骗取报考资格的或从事招聘工作的人员徇私舞弊或失职渎职的，招聘单位及主管部门不再将“报考资格不符”作为面试之后该岗位申请递补的理由，以维护资格审核的严肃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资格审核事项届时另行通知（在秀屿区教育信息网公告，下同）。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3.面试时间与地点：</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sz w:val="32"/>
          <w:szCs w:val="32"/>
          <w:bdr w:val="none" w:color="auto" w:sz="0" w:space="0"/>
          <w:shd w:val="clear" w:fill="FFFFFF"/>
          <w:lang w:val="en-US"/>
        </w:rPr>
        <w:t>4.</w:t>
      </w:r>
      <w:r>
        <w:rPr>
          <w:rFonts w:hint="default" w:ascii="仿宋_GB2312" w:hAnsi="宋体" w:eastAsia="仿宋_GB2312" w:cs="仿宋_GB2312"/>
          <w:b/>
          <w:i w:val="0"/>
          <w:caps w:val="0"/>
          <w:color w:val="333333"/>
          <w:spacing w:val="0"/>
          <w:sz w:val="32"/>
          <w:szCs w:val="32"/>
          <w:bdr w:val="none" w:color="auto" w:sz="0" w:space="0"/>
          <w:shd w:val="clear" w:fill="FFFFFF"/>
        </w:rPr>
        <w:t>面试办法：</w:t>
      </w:r>
      <w:r>
        <w:rPr>
          <w:rFonts w:hint="default" w:ascii="仿宋_GB2312" w:hAnsi="宋体" w:eastAsia="仿宋_GB2312" w:cs="仿宋_GB2312"/>
          <w:b w:val="0"/>
          <w:i w:val="0"/>
          <w:caps w:val="0"/>
          <w:color w:val="333333"/>
          <w:spacing w:val="0"/>
          <w:sz w:val="32"/>
          <w:szCs w:val="32"/>
          <w:bdr w:val="none" w:color="auto" w:sz="0" w:space="0"/>
          <w:shd w:val="clear" w:fill="FFFFFF"/>
        </w:rPr>
        <w:t>音乐教师、美术教师两个岗位采取专业技能测试方式进行，专门岗位采取围绕某个给定的话题进行分析或论述以及现场板书方式进行，其它岗位采取片段教学方式进行。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5.面试内容与分值：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）音乐教师：</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具体为“自弹自唱、清唱自选成人歌曲、展示自选特长”三项技能测试。自弹自唱现场抽定的现行教材内歌曲一首，分值</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分，限时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分钟；清唱自选成人歌曲一首（可以钢琴或电钢琴定调），分值</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分，限时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分钟；展示自选特长一项（唱歌除外，所需器械自备；自选舞蹈的伴奏带自备，刻录成</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U</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盘、单盘单曲），分值</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分，限时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分钟。钢琴或电钢琴等由区招聘领导小组提供。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）美术教师：</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具体为“美术字书写、命题创作”两项技能测试。其中“美术字书写”为以宋体字、黑体字在</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开素描纸上分别书写现场命题汉字各</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个（字体规格：</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10cm</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10cm</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），分值</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分，限时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60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分钟；</w:t>
      </w: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“命题创作”，</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创作现场命题画（规格：国画</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尺</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开至</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尺之内；油画</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40 cm</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cm至</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80 cm</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80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cm之内；其他画种</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开至半开之内），表现手法不限，画种不限，分值</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60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分，限时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150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分钟。</w:t>
      </w: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“美术字书写”</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的</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开素描纸由区招聘领导小组提供，其余所需工具、用品由考生自备。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）专门岗位：</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统一采取围绕某个给定的话题进行分析或论述以及现场板书方式进行，届时由评委随机生成十个及以上话题及十段及以上文字，同一岗位考生抽签确认面试顺序后，由第</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位面试考生随机分别抽取一个话题及一段文字。面试开始后按顺序进入预备室阅题，每人阅题时间为</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分钟，阅题结束后到面试室面试。每位考生面试时间为</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分钟。面试步骤一：考生围绕某个给定的话题进行分析或论述，时间为</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分钟；面试步骤二：板书一小段文字（</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10-15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个汉字），时间为</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分钟。面试成绩满分</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100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分，其中问题论述</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70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分，板书</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4</w:t>
      </w: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）特殊教育幼儿园教师：</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具体为“弹、唱、跳、说、画”五项技能测试，每个项目分值</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分。其中</w:t>
      </w: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“弹”</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为弹奏现场抽定的现行教材内歌曲一首，限时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分钟；</w:t>
      </w: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“唱”</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为清唱所</w:t>
      </w: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“弹”</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的歌曲（唱歌词），限时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分钟；</w:t>
      </w: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“跳”</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为自选一段舞蹈（题材不限，伴奏带自备，刻录成</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U</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盘、单盘单曲），限时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分钟；</w:t>
      </w: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“说”</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为自选一个幼儿故事，限时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分钟；</w:t>
      </w: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“画”</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为命题简笔画（不上色，作画工具自带），现场作画，限时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分钟。钢琴或电钢琴、</w:t>
      </w: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“画”</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的</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8</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开素描纸等由区招聘领导小组提供。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5</w:t>
      </w: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）其它学科教师：</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统一采取编写教案、课堂片段教学的办法，届时由评委在面试指定教材中，随机设定若干课题，同一学科考生抽签确认面试顺序后，由第</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位面试考生随机抽取一个（同一学科同一课题），根据抽选课题的教学内容，设计教学方案（时间</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60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分钟），不评分，然后进行课堂片段教学（时间</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分钟），评委予以评分，课堂片段教学成绩为面试成绩。面试成绩满分</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100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6.使用教材</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现行教材（具体见附件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7.计分办法：</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面试成绩实行百分制，评分采取去掉最高分、最低分各</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个，取平均分为考生得分。因招聘人数较多的岗位，当天一个小组不能完成面试须分成两个或两个以上的，采取加权平均法计分，计算公式：以同一岗位全部考生的初评成绩平均分（分别去掉</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个最高分、</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个最低分后的平均分）除以考生所在面试小组的初评成绩平均分（分别去掉</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个最高分、</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个最低分后的平均分）得出该组的修正系数，考生最后得分（校正成绩）则为考生所在面试小组得分（初评成绩）乘以该组的修正系数；所有成绩计算按“四舍五入”保留两位小数。超过</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比例进入面试的岗位面试成绩必须达</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60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分以上（含</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60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分），方为合格；按</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比例进入面试的（含面试时因其他考生放弃造成</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比例的），面试成绩必须达</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70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分以上（含</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70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分），方为合格；特殊教育考生面试合格线为</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70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分以上（含</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70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8.评委组成：</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区招聘领导小组负责从全省范围内随机抽调面试评委，每组由</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7</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人组成。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楷体_GB2312" w:hAnsi="宋体" w:eastAsia="楷体_GB2312" w:cs="楷体_GB2312"/>
          <w:b/>
          <w:i w:val="0"/>
          <w:caps w:val="0"/>
          <w:color w:val="333333"/>
          <w:spacing w:val="0"/>
          <w:kern w:val="0"/>
          <w:sz w:val="32"/>
          <w:szCs w:val="32"/>
          <w:bdr w:val="none" w:color="auto" w:sz="0" w:space="0"/>
          <w:shd w:val="clear" w:fill="FFFFFF"/>
          <w:lang w:val="en-US" w:eastAsia="zh-CN" w:bidi="ar"/>
        </w:rPr>
        <w:t>（四）考核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1.对象：</w:t>
      </w:r>
      <w:r>
        <w:rPr>
          <w:rFonts w:hint="default" w:ascii="仿宋_GB2312" w:hAnsi="宋体" w:eastAsia="仿宋_GB2312" w:cs="仿宋_GB2312"/>
          <w:b w:val="0"/>
          <w:i w:val="0"/>
          <w:caps w:val="0"/>
          <w:color w:val="333333"/>
          <w:spacing w:val="-6"/>
          <w:kern w:val="0"/>
          <w:sz w:val="32"/>
          <w:szCs w:val="32"/>
          <w:bdr w:val="none" w:color="auto" w:sz="0" w:space="0"/>
          <w:shd w:val="clear" w:fill="FFFFFF"/>
          <w:lang w:val="en-US" w:eastAsia="zh-CN" w:bidi="ar"/>
        </w:rPr>
        <w:t>根据招考人数按</w:t>
      </w:r>
      <w:r>
        <w:rPr>
          <w:rFonts w:hint="eastAsia" w:ascii="宋体" w:hAnsi="宋体" w:eastAsia="宋体" w:cs="宋体"/>
          <w:b w:val="0"/>
          <w:i w:val="0"/>
          <w:caps w:val="0"/>
          <w:color w:val="333333"/>
          <w:spacing w:val="-6"/>
          <w:kern w:val="0"/>
          <w:sz w:val="24"/>
          <w:szCs w:val="24"/>
          <w:bdr w:val="none" w:color="auto" w:sz="0" w:space="0"/>
          <w:shd w:val="clear" w:fill="FFFFFF"/>
          <w:lang w:val="en-US" w:eastAsia="zh-CN" w:bidi="ar"/>
        </w:rPr>
        <w:t>1:1</w:t>
      </w:r>
      <w:r>
        <w:rPr>
          <w:rFonts w:hint="default" w:ascii="仿宋_GB2312" w:hAnsi="宋体" w:eastAsia="仿宋_GB2312" w:cs="仿宋_GB2312"/>
          <w:b w:val="0"/>
          <w:i w:val="0"/>
          <w:caps w:val="0"/>
          <w:color w:val="333333"/>
          <w:spacing w:val="-6"/>
          <w:kern w:val="0"/>
          <w:sz w:val="32"/>
          <w:szCs w:val="32"/>
          <w:bdr w:val="none" w:color="auto" w:sz="0" w:space="0"/>
          <w:shd w:val="clear" w:fill="FFFFFF"/>
          <w:lang w:val="en-US" w:eastAsia="zh-CN" w:bidi="ar"/>
        </w:rPr>
        <w:t>的比例，在考试合格的人员中</w:t>
      </w:r>
      <w:r>
        <w:rPr>
          <w:rFonts w:hint="eastAsia" w:ascii="宋体" w:hAnsi="宋体" w:eastAsia="宋体" w:cs="宋体"/>
          <w:b w:val="0"/>
          <w:i w:val="0"/>
          <w:caps w:val="0"/>
          <w:color w:val="333333"/>
          <w:spacing w:val="-6"/>
          <w:kern w:val="0"/>
          <w:sz w:val="24"/>
          <w:szCs w:val="24"/>
          <w:bdr w:val="none" w:color="auto" w:sz="0" w:space="0"/>
          <w:shd w:val="clear" w:fill="FFFFFF"/>
          <w:lang w:val="en-US" w:eastAsia="zh-CN" w:bidi="ar"/>
        </w:rPr>
        <w:t>,</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按考试总成绩（笔试成绩和面试成绩实行百分制，考试总成绩按笔试成绩（含加分）和面试成绩各占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50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％的比例计算）</w:t>
      </w:r>
      <w:r>
        <w:rPr>
          <w:rFonts w:hint="eastAsia" w:ascii="宋体" w:hAnsi="宋体" w:eastAsia="宋体" w:cs="宋体"/>
          <w:b w:val="0"/>
          <w:i w:val="0"/>
          <w:caps w:val="0"/>
          <w:color w:val="333333"/>
          <w:spacing w:val="-6"/>
          <w:kern w:val="0"/>
          <w:sz w:val="24"/>
          <w:szCs w:val="24"/>
          <w:bdr w:val="none" w:color="auto" w:sz="0" w:space="0"/>
          <w:shd w:val="clear" w:fill="FFFFFF"/>
          <w:lang w:val="en-US" w:eastAsia="zh-CN" w:bidi="ar"/>
        </w:rPr>
        <w:t>从高分到低分，确定参加</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考核对象，面试成绩不合格的，不予确定为考核对象。若同一学科最后一个名额出现考试总成绩并列的，以笔试成绩高者为先；若笔试成绩也相同，进行加试面试，并以加试成绩高者为先。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2.考核办法：</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考核由区教育局组织实施（样表见附件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楷体_GB2312" w:hAnsi="宋体" w:eastAsia="楷体_GB2312" w:cs="楷体_GB2312"/>
          <w:b/>
          <w:i w:val="0"/>
          <w:caps w:val="0"/>
          <w:color w:val="333333"/>
          <w:spacing w:val="0"/>
          <w:kern w:val="0"/>
          <w:sz w:val="32"/>
          <w:szCs w:val="32"/>
          <w:bdr w:val="none" w:color="auto" w:sz="0" w:space="0"/>
          <w:shd w:val="clear" w:fill="FFFFFF"/>
          <w:lang w:val="en-US" w:eastAsia="zh-CN" w:bidi="ar"/>
        </w:rPr>
        <w:t>（五）体检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1.体检时间：</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2.体检地点：</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二级甲等及以上等级的综合性医院。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3.体检对象</w:t>
      </w:r>
      <w:r>
        <w:rPr>
          <w:rFonts w:hint="default" w:ascii="仿宋_GB2312" w:hAnsi="宋体" w:eastAsia="仿宋_GB2312" w:cs="仿宋_GB2312"/>
          <w:b/>
          <w:i w:val="0"/>
          <w:caps w:val="0"/>
          <w:color w:val="333333"/>
          <w:spacing w:val="0"/>
          <w:kern w:val="0"/>
          <w:sz w:val="24"/>
          <w:szCs w:val="24"/>
          <w:bdr w:val="none" w:color="auto" w:sz="0" w:space="0"/>
          <w:shd w:val="clear" w:fill="FFFFFF"/>
          <w:lang w:val="en-US" w:eastAsia="zh-CN" w:bidi="ar"/>
        </w:rPr>
        <w:t>：</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经考核合格的应聘对象。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4.体检标准：</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参照教师资格申请人员体检相关规定执行。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楷体_GB2312" w:hAnsi="宋体" w:eastAsia="楷体_GB2312" w:cs="楷体_GB2312"/>
          <w:b/>
          <w:i w:val="0"/>
          <w:caps w:val="0"/>
          <w:color w:val="333333"/>
          <w:spacing w:val="0"/>
          <w:kern w:val="0"/>
          <w:sz w:val="32"/>
          <w:szCs w:val="32"/>
          <w:bdr w:val="none" w:color="auto" w:sz="0" w:space="0"/>
          <w:shd w:val="clear" w:fill="FFFFFF"/>
          <w:lang w:val="en-US" w:eastAsia="zh-CN" w:bidi="ar"/>
        </w:rPr>
        <w:t>（六）聘用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拟聘用人员由招聘单位及主管部门按规定的程序和标准从考试成绩、考核情况和体检结果均合格的人员中综合考虑，择优确定，并在网站上公示</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个工作日。公示内容包括拟聘用人员姓名、性别、准考证号、所在工作单位或毕业院校，同时公布监督电话，接受社会监督。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入聘签约时，入聘对象须持本人身份证参加签约。所有入聘对象均须随带毕业证书、教师资格证书原件及复印件各一份，无法提供者，取消其入聘资格。入聘对象按考试总分高低依次选择学校。不按时参加签约的，视同放弃资格。入聘签约时间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楷体_GB2312" w:hAnsi="宋体" w:eastAsia="楷体_GB2312" w:cs="楷体_GB2312"/>
          <w:b/>
          <w:i w:val="0"/>
          <w:caps w:val="0"/>
          <w:color w:val="333333"/>
          <w:spacing w:val="0"/>
          <w:kern w:val="0"/>
          <w:sz w:val="32"/>
          <w:szCs w:val="32"/>
          <w:bdr w:val="none" w:color="auto" w:sz="0" w:space="0"/>
          <w:shd w:val="clear" w:fill="FFFFFF"/>
          <w:lang w:val="en-US" w:eastAsia="zh-CN" w:bidi="ar"/>
        </w:rPr>
        <w:t>（七）递补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进入体检、考核的人员因体检、考核缺席或不合格而造成招聘岗位空缺的，原则上招聘单位主管部门应从报考该岗位进入面试的人员中按照考试总成绩由高到低确定递补人选。聘用情况及时报市教育局、市人社局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楷体_GB2312" w:hAnsi="宋体" w:eastAsia="楷体_GB2312" w:cs="楷体_GB2312"/>
          <w:b/>
          <w:i w:val="0"/>
          <w:caps w:val="0"/>
          <w:color w:val="333333"/>
          <w:spacing w:val="0"/>
          <w:kern w:val="0"/>
          <w:sz w:val="32"/>
          <w:szCs w:val="32"/>
          <w:bdr w:val="none" w:color="auto" w:sz="0" w:space="0"/>
          <w:shd w:val="clear" w:fill="FFFFFF"/>
          <w:lang w:val="en-US" w:eastAsia="zh-CN" w:bidi="ar"/>
        </w:rPr>
        <w:t>（八）补充招聘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一轮公开招聘结束后，我区将把未完成招聘的空缺岗位（名额）汇总、报经市人社局、教育局同意后再向社会公布。参加全省统一笔试但未被聘用且符合报考条件的应聘者，可登录中小学新任教师公开招聘报名系统进行补充招聘报名，每位应聘者可报考</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个岗位，已被聘用或拟聘用的不得参加补充招聘。我区将根据补充招聘应聘者笔试成绩从高到低，按照拟聘人数与进入面试人数</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3的比例确定面试人选，依原方案开展面试、体检、考核、聘用等工作。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五、注意事项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6"/>
          <w:kern w:val="0"/>
          <w:sz w:val="32"/>
          <w:szCs w:val="32"/>
          <w:bdr w:val="none" w:color="auto" w:sz="0" w:space="0"/>
          <w:shd w:val="clear" w:fill="FFFFFF"/>
          <w:lang w:val="en-US" w:eastAsia="zh-CN" w:bidi="ar"/>
        </w:rPr>
        <w:t>新招聘教师实行最低</w:t>
      </w:r>
      <w:r>
        <w:rPr>
          <w:rFonts w:hint="eastAsia" w:ascii="宋体" w:hAnsi="宋体" w:eastAsia="宋体" w:cs="宋体"/>
          <w:b w:val="0"/>
          <w:i w:val="0"/>
          <w:caps w:val="0"/>
          <w:color w:val="333333"/>
          <w:spacing w:val="-6"/>
          <w:kern w:val="0"/>
          <w:sz w:val="24"/>
          <w:szCs w:val="24"/>
          <w:bdr w:val="none" w:color="auto" w:sz="0" w:space="0"/>
          <w:shd w:val="clear" w:fill="FFFFFF"/>
          <w:lang w:val="en-US" w:eastAsia="zh-CN" w:bidi="ar"/>
        </w:rPr>
        <w:t>5</w:t>
      </w:r>
      <w:r>
        <w:rPr>
          <w:rFonts w:hint="default" w:ascii="仿宋_GB2312" w:hAnsi="宋体" w:eastAsia="仿宋_GB2312" w:cs="仿宋_GB2312"/>
          <w:b w:val="0"/>
          <w:i w:val="0"/>
          <w:caps w:val="0"/>
          <w:color w:val="333333"/>
          <w:spacing w:val="-6"/>
          <w:kern w:val="0"/>
          <w:sz w:val="32"/>
          <w:szCs w:val="32"/>
          <w:bdr w:val="none" w:color="auto" w:sz="0" w:space="0"/>
          <w:shd w:val="clear" w:fill="FFFFFF"/>
          <w:lang w:val="en-US" w:eastAsia="zh-CN" w:bidi="ar"/>
        </w:rPr>
        <w:t>年服务年限制度。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6"/>
          <w:kern w:val="0"/>
          <w:sz w:val="32"/>
          <w:szCs w:val="32"/>
          <w:bdr w:val="none" w:color="auto" w:sz="0" w:space="0"/>
          <w:shd w:val="clear" w:fill="FFFFFF"/>
          <w:lang w:val="en-US" w:eastAsia="zh-CN" w:bidi="ar"/>
        </w:rPr>
        <w:t>本次考试不指定考试辅导用书，不举办也不委托任何机构和组织举办考试辅导培训班。社会上凡称与本次考试相关的复习教材、培训班、网站、上网卡、试题等，误导报考人员的，均与</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区招聘领导小组</w:t>
      </w:r>
      <w:r>
        <w:rPr>
          <w:rFonts w:hint="eastAsia" w:ascii="宋体" w:hAnsi="宋体" w:eastAsia="宋体" w:cs="宋体"/>
          <w:b w:val="0"/>
          <w:i w:val="0"/>
          <w:caps w:val="0"/>
          <w:color w:val="333333"/>
          <w:spacing w:val="-6"/>
          <w:kern w:val="0"/>
          <w:sz w:val="24"/>
          <w:szCs w:val="24"/>
          <w:bdr w:val="none" w:color="auto" w:sz="0" w:space="0"/>
          <w:shd w:val="clear" w:fill="FFFFFF"/>
          <w:lang w:val="en-US" w:eastAsia="zh-CN" w:bidi="ar"/>
        </w:rPr>
        <w:t>无关。郑重提醒广大报考者要诚信考试，提高警惕，切勿上当受骗。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3.公开招聘相关事宜均在秀屿教育信息网（</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http://www.xyjyw.gov.cn</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）上公布，敬请关注。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本通告未尽事宜由区招聘领导小组负责解释。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附件：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秀屿区</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2018</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公开招聘新任教师岗位设置一览表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160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8"/>
          <w:kern w:val="0"/>
          <w:sz w:val="32"/>
          <w:szCs w:val="32"/>
          <w:bdr w:val="none" w:color="auto" w:sz="0" w:space="0"/>
          <w:shd w:val="clear" w:fill="FFFFFF"/>
          <w:lang w:val="en-US" w:eastAsia="zh-CN" w:bidi="ar"/>
        </w:rPr>
        <w:t>秀屿区</w:t>
      </w:r>
      <w:r>
        <w:rPr>
          <w:rFonts w:hint="eastAsia" w:ascii="宋体" w:hAnsi="宋体" w:eastAsia="宋体" w:cs="宋体"/>
          <w:b w:val="0"/>
          <w:i w:val="0"/>
          <w:caps w:val="0"/>
          <w:color w:val="333333"/>
          <w:spacing w:val="-8"/>
          <w:kern w:val="0"/>
          <w:sz w:val="24"/>
          <w:szCs w:val="24"/>
          <w:bdr w:val="none" w:color="auto" w:sz="0" w:space="0"/>
          <w:shd w:val="clear" w:fill="FFFFFF"/>
          <w:lang w:val="en-US" w:eastAsia="zh-CN" w:bidi="ar"/>
        </w:rPr>
        <w:t>2018</w:t>
      </w:r>
      <w:r>
        <w:rPr>
          <w:rFonts w:hint="default" w:ascii="仿宋_GB2312" w:hAnsi="宋体" w:eastAsia="仿宋_GB2312" w:cs="仿宋_GB2312"/>
          <w:b w:val="0"/>
          <w:i w:val="0"/>
          <w:caps w:val="0"/>
          <w:color w:val="333333"/>
          <w:spacing w:val="-8"/>
          <w:kern w:val="0"/>
          <w:sz w:val="32"/>
          <w:szCs w:val="32"/>
          <w:bdr w:val="none" w:color="auto" w:sz="0" w:space="0"/>
          <w:shd w:val="clear" w:fill="FFFFFF"/>
          <w:lang w:val="en-US" w:eastAsia="zh-CN" w:bidi="ar"/>
        </w:rPr>
        <w:t>年公开招聘新任教师面试使用教材范围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160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3.秀屿区公开招聘新任教师聘用审查表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160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4-1《关于转发</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&lt;</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事业单位公开招聘人员暂行规定</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&gt;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22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的通知》（闽人发</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[2006]10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160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4-2《关于进一步完善参加“三支一扶”计划等服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22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务基层项目高校毕业生有关就业政策的通知》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22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（闽人发</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[2009]221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160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4-3</w:t>
      </w:r>
      <w:r>
        <w:rPr>
          <w:rFonts w:hint="default" w:ascii="仿宋_GB2312" w:hAnsi="宋体" w:eastAsia="仿宋_GB2312" w:cs="仿宋_GB2312"/>
          <w:b w:val="0"/>
          <w:i w:val="0"/>
          <w:caps w:val="0"/>
          <w:color w:val="333333"/>
          <w:spacing w:val="-8"/>
          <w:kern w:val="0"/>
          <w:sz w:val="32"/>
          <w:szCs w:val="32"/>
          <w:bdr w:val="none" w:color="auto" w:sz="0" w:space="0"/>
          <w:shd w:val="clear" w:fill="FFFFFF"/>
          <w:lang w:val="en-US" w:eastAsia="zh-CN" w:bidi="ar"/>
        </w:rPr>
        <w:t>《关于农村独女户、二女户女儿在参加事业单位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228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8"/>
          <w:kern w:val="0"/>
          <w:sz w:val="32"/>
          <w:szCs w:val="32"/>
          <w:bdr w:val="none" w:color="auto" w:sz="0" w:space="0"/>
          <w:shd w:val="clear" w:fill="FFFFFF"/>
          <w:lang w:val="en-US" w:eastAsia="zh-CN" w:bidi="ar"/>
        </w:rPr>
        <w:t>招聘时给予加分的通知》（莆政办</w:t>
      </w:r>
      <w:r>
        <w:rPr>
          <w:rFonts w:hint="eastAsia" w:ascii="宋体" w:hAnsi="宋体" w:eastAsia="宋体" w:cs="宋体"/>
          <w:b w:val="0"/>
          <w:i w:val="0"/>
          <w:caps w:val="0"/>
          <w:color w:val="333333"/>
          <w:spacing w:val="-8"/>
          <w:kern w:val="0"/>
          <w:sz w:val="24"/>
          <w:szCs w:val="24"/>
          <w:bdr w:val="none" w:color="auto" w:sz="0" w:space="0"/>
          <w:shd w:val="clear" w:fill="FFFFFF"/>
          <w:lang w:val="en-US" w:eastAsia="zh-CN" w:bidi="ar"/>
        </w:rPr>
        <w:t>[2012]225</w:t>
      </w:r>
      <w:r>
        <w:rPr>
          <w:rFonts w:hint="default" w:ascii="仿宋_GB2312" w:hAnsi="宋体" w:eastAsia="仿宋_GB2312" w:cs="仿宋_GB2312"/>
          <w:b w:val="0"/>
          <w:i w:val="0"/>
          <w:caps w:val="0"/>
          <w:color w:val="333333"/>
          <w:spacing w:val="-8"/>
          <w:kern w:val="0"/>
          <w:sz w:val="32"/>
          <w:szCs w:val="32"/>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160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4-4《关于进一步做好引进人才家属子女就业工作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22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的通知》（莆委办</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[2010]64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莆田市秀屿区教育局</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莆田市秀屿区人力资源和社会保障局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2018年</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月</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附件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b w:val="0"/>
          <w:i w:val="0"/>
          <w:caps w:val="0"/>
          <w:color w:val="333333"/>
          <w:spacing w:val="0"/>
          <w:sz w:val="24"/>
          <w:szCs w:val="24"/>
        </w:rPr>
      </w:pP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秀屿区</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2018</w:t>
      </w: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年公开招聘新任教师岗位设置一览表</w:t>
      </w:r>
    </w:p>
    <w:tbl>
      <w:tblPr>
        <w:tblW w:w="8522" w:type="dxa"/>
        <w:jc w:val="center"/>
        <w:tblInd w:w="0" w:type="dxa"/>
        <w:shd w:val="clear"/>
        <w:tblLayout w:type="fixed"/>
        <w:tblCellMar>
          <w:top w:w="0" w:type="dxa"/>
          <w:left w:w="0" w:type="dxa"/>
          <w:bottom w:w="0" w:type="dxa"/>
          <w:right w:w="0" w:type="dxa"/>
        </w:tblCellMar>
      </w:tblPr>
      <w:tblGrid>
        <w:gridCol w:w="673"/>
        <w:gridCol w:w="1583"/>
        <w:gridCol w:w="594"/>
        <w:gridCol w:w="5672"/>
      </w:tblGrid>
      <w:tr>
        <w:tblPrEx>
          <w:shd w:val="clear"/>
          <w:tblLayout w:type="fixed"/>
          <w:tblCellMar>
            <w:top w:w="0" w:type="dxa"/>
            <w:left w:w="0" w:type="dxa"/>
            <w:bottom w:w="0" w:type="dxa"/>
            <w:right w:w="0" w:type="dxa"/>
          </w:tblCellMar>
        </w:tblPrEx>
        <w:trPr>
          <w:trHeight w:val="468" w:hRule="atLeast"/>
          <w:jc w:val="center"/>
        </w:trPr>
        <w:tc>
          <w:tcPr>
            <w:tcW w:w="67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b/>
                <w:kern w:val="0"/>
                <w:sz w:val="20"/>
                <w:szCs w:val="20"/>
                <w:bdr w:val="none" w:color="auto" w:sz="0" w:space="0"/>
                <w:lang w:val="en-US" w:eastAsia="zh-CN" w:bidi="ar"/>
              </w:rPr>
              <w:t>学校类别</w:t>
            </w:r>
          </w:p>
        </w:tc>
        <w:tc>
          <w:tcPr>
            <w:tcW w:w="158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b/>
                <w:kern w:val="0"/>
                <w:sz w:val="20"/>
                <w:szCs w:val="20"/>
                <w:bdr w:val="none" w:color="auto" w:sz="0" w:space="0"/>
                <w:lang w:val="en-US" w:eastAsia="zh-CN" w:bidi="ar"/>
              </w:rPr>
              <w:t>学科名称</w:t>
            </w:r>
            <w:r>
              <w:rPr>
                <w:rFonts w:hint="eastAsia" w:ascii="宋体" w:hAnsi="宋体" w:eastAsia="宋体" w:cs="宋体"/>
                <w:b/>
                <w:kern w:val="0"/>
                <w:sz w:val="24"/>
                <w:szCs w:val="24"/>
                <w:bdr w:val="none" w:color="auto" w:sz="0" w:space="0"/>
                <w:lang w:val="en-US" w:eastAsia="zh-CN" w:bidi="ar"/>
              </w:rPr>
              <w:t>    </w:t>
            </w:r>
            <w:r>
              <w:rPr>
                <w:rFonts w:hint="default" w:ascii="仿宋_GB2312" w:hAnsi="宋体" w:eastAsia="仿宋_GB2312" w:cs="仿宋_GB2312"/>
                <w:b/>
                <w:kern w:val="0"/>
                <w:sz w:val="20"/>
                <w:szCs w:val="20"/>
                <w:bdr w:val="none" w:color="auto" w:sz="0" w:space="0"/>
                <w:lang w:val="en-US" w:eastAsia="zh-CN" w:bidi="ar"/>
              </w:rPr>
              <w:t>（招聘岗位）</w:t>
            </w:r>
          </w:p>
        </w:tc>
        <w:tc>
          <w:tcPr>
            <w:tcW w:w="59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b/>
                <w:kern w:val="0"/>
                <w:sz w:val="20"/>
                <w:szCs w:val="20"/>
                <w:bdr w:val="none" w:color="auto" w:sz="0" w:space="0"/>
                <w:lang w:val="en-US" w:eastAsia="zh-CN" w:bidi="ar"/>
              </w:rPr>
              <w:t>招考人数</w:t>
            </w:r>
          </w:p>
        </w:tc>
        <w:tc>
          <w:tcPr>
            <w:tcW w:w="567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b/>
                <w:kern w:val="0"/>
                <w:sz w:val="20"/>
                <w:szCs w:val="20"/>
                <w:bdr w:val="none" w:color="auto" w:sz="0" w:space="0"/>
                <w:lang w:val="en-US" w:eastAsia="zh-CN" w:bidi="ar"/>
              </w:rPr>
              <w:t>具体岗位</w:t>
            </w:r>
          </w:p>
        </w:tc>
      </w:tr>
      <w:tr>
        <w:tblPrEx>
          <w:tblLayout w:type="fixed"/>
          <w:tblCellMar>
            <w:top w:w="0" w:type="dxa"/>
            <w:left w:w="0" w:type="dxa"/>
            <w:bottom w:w="0" w:type="dxa"/>
            <w:right w:w="0" w:type="dxa"/>
          </w:tblCellMar>
        </w:tblPrEx>
        <w:trPr>
          <w:trHeight w:val="397" w:hRule="atLeast"/>
          <w:jc w:val="center"/>
        </w:trPr>
        <w:tc>
          <w:tcPr>
            <w:tcW w:w="67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b/>
                <w:kern w:val="0"/>
                <w:sz w:val="20"/>
                <w:szCs w:val="20"/>
                <w:bdr w:val="none" w:color="auto" w:sz="0" w:space="0"/>
                <w:lang w:val="en-US" w:eastAsia="zh-CN" w:bidi="ar"/>
              </w:rPr>
              <w:t>高中</w:t>
            </w:r>
            <w:r>
              <w:rPr>
                <w:rFonts w:hint="eastAsia" w:ascii="宋体" w:hAnsi="宋体" w:eastAsia="宋体" w:cs="宋体"/>
                <w:b/>
                <w:kern w:val="0"/>
                <w:sz w:val="24"/>
                <w:szCs w:val="24"/>
                <w:bdr w:val="none" w:color="auto" w:sz="0" w:space="0"/>
                <w:lang w:val="en-US" w:eastAsia="zh-CN" w:bidi="ar"/>
              </w:rPr>
              <w:t>37</w:t>
            </w:r>
            <w:r>
              <w:rPr>
                <w:rFonts w:hint="default" w:ascii="仿宋_GB2312" w:hAnsi="宋体" w:eastAsia="仿宋_GB2312" w:cs="仿宋_GB2312"/>
                <w:b/>
                <w:kern w:val="0"/>
                <w:sz w:val="20"/>
                <w:szCs w:val="20"/>
                <w:bdr w:val="none" w:color="auto" w:sz="0" w:space="0"/>
                <w:lang w:val="en-US" w:eastAsia="zh-CN" w:bidi="ar"/>
              </w:rPr>
              <w:t>人</w:t>
            </w: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语文</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5</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left"/>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莆田十一中</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1"/>
                <w:szCs w:val="21"/>
                <w:bdr w:val="none" w:color="auto" w:sz="0" w:space="0"/>
                <w:lang w:val="en-US" w:eastAsia="zh-CN" w:bidi="ar"/>
              </w:rPr>
              <w:t>人、莆田二十五中</w:t>
            </w:r>
            <w:r>
              <w:rPr>
                <w:rFonts w:hint="eastAsia" w:ascii="宋体" w:hAnsi="宋体" w:eastAsia="宋体" w:cs="宋体"/>
                <w:kern w:val="0"/>
                <w:sz w:val="24"/>
                <w:szCs w:val="24"/>
                <w:bdr w:val="none" w:color="auto" w:sz="0" w:space="0"/>
                <w:lang w:val="en-US" w:eastAsia="zh-CN" w:bidi="ar"/>
              </w:rPr>
              <w:t>2</w:t>
            </w:r>
            <w:r>
              <w:rPr>
                <w:rFonts w:hint="default" w:ascii="仿宋_GB2312" w:hAnsi="宋体" w:eastAsia="仿宋_GB2312" w:cs="仿宋_GB2312"/>
                <w:kern w:val="0"/>
                <w:sz w:val="21"/>
                <w:szCs w:val="21"/>
                <w:bdr w:val="none" w:color="auto" w:sz="0" w:space="0"/>
                <w:lang w:val="en-US" w:eastAsia="zh-CN" w:bidi="ar"/>
              </w:rPr>
              <w:t>人、秀屿区实验中学</w:t>
            </w:r>
            <w:r>
              <w:rPr>
                <w:rFonts w:hint="eastAsia" w:ascii="宋体" w:hAnsi="宋体" w:eastAsia="宋体" w:cs="宋体"/>
                <w:kern w:val="0"/>
                <w:sz w:val="24"/>
                <w:szCs w:val="24"/>
                <w:bdr w:val="none" w:color="auto" w:sz="0" w:space="0"/>
                <w:lang w:val="en-US" w:eastAsia="zh-CN" w:bidi="ar"/>
              </w:rPr>
              <w:t>2</w:t>
            </w:r>
            <w:r>
              <w:rPr>
                <w:rFonts w:hint="default" w:ascii="仿宋_GB2312" w:hAnsi="宋体" w:eastAsia="仿宋_GB2312" w:cs="仿宋_GB2312"/>
                <w:kern w:val="0"/>
                <w:sz w:val="21"/>
                <w:szCs w:val="21"/>
                <w:bdr w:val="none" w:color="auto" w:sz="0" w:space="0"/>
                <w:lang w:val="en-US" w:eastAsia="zh-CN" w:bidi="ar"/>
              </w:rPr>
              <w:t>人</w:t>
            </w:r>
          </w:p>
        </w:tc>
      </w:tr>
      <w:tr>
        <w:tblPrEx>
          <w:tblLayout w:type="fixed"/>
          <w:tblCellMar>
            <w:top w:w="0" w:type="dxa"/>
            <w:left w:w="0" w:type="dxa"/>
            <w:bottom w:w="0" w:type="dxa"/>
            <w:right w:w="0" w:type="dxa"/>
          </w:tblCellMar>
        </w:tblPrEx>
        <w:trPr>
          <w:trHeight w:val="397" w:hRule="atLeast"/>
          <w:jc w:val="center"/>
        </w:trPr>
        <w:tc>
          <w:tcPr>
            <w:tcW w:w="6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数学</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4</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left"/>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莆田二十五中</w:t>
            </w:r>
            <w:r>
              <w:rPr>
                <w:rFonts w:hint="eastAsia" w:ascii="宋体" w:hAnsi="宋体" w:eastAsia="宋体" w:cs="宋体"/>
                <w:kern w:val="0"/>
                <w:sz w:val="24"/>
                <w:szCs w:val="24"/>
                <w:bdr w:val="none" w:color="auto" w:sz="0" w:space="0"/>
                <w:lang w:val="en-US" w:eastAsia="zh-CN" w:bidi="ar"/>
              </w:rPr>
              <w:t>2</w:t>
            </w:r>
            <w:r>
              <w:rPr>
                <w:rFonts w:hint="default" w:ascii="仿宋_GB2312" w:hAnsi="宋体" w:eastAsia="仿宋_GB2312" w:cs="仿宋_GB2312"/>
                <w:kern w:val="0"/>
                <w:sz w:val="21"/>
                <w:szCs w:val="21"/>
                <w:bdr w:val="none" w:color="auto" w:sz="0" w:space="0"/>
                <w:lang w:val="en-US" w:eastAsia="zh-CN" w:bidi="ar"/>
              </w:rPr>
              <w:t>人、秀屿区实验中学</w:t>
            </w:r>
            <w:r>
              <w:rPr>
                <w:rFonts w:hint="eastAsia" w:ascii="宋体" w:hAnsi="宋体" w:eastAsia="宋体" w:cs="宋体"/>
                <w:kern w:val="0"/>
                <w:sz w:val="24"/>
                <w:szCs w:val="24"/>
                <w:bdr w:val="none" w:color="auto" w:sz="0" w:space="0"/>
                <w:lang w:val="en-US" w:eastAsia="zh-CN" w:bidi="ar"/>
              </w:rPr>
              <w:t>2</w:t>
            </w:r>
            <w:r>
              <w:rPr>
                <w:rFonts w:hint="default" w:ascii="仿宋_GB2312" w:hAnsi="宋体" w:eastAsia="仿宋_GB2312" w:cs="仿宋_GB2312"/>
                <w:kern w:val="0"/>
                <w:sz w:val="21"/>
                <w:szCs w:val="21"/>
                <w:bdr w:val="none" w:color="auto" w:sz="0" w:space="0"/>
                <w:lang w:val="en-US" w:eastAsia="zh-CN" w:bidi="ar"/>
              </w:rPr>
              <w:t>人</w:t>
            </w:r>
          </w:p>
        </w:tc>
      </w:tr>
      <w:tr>
        <w:tblPrEx>
          <w:tblLayout w:type="fixed"/>
          <w:tblCellMar>
            <w:top w:w="0" w:type="dxa"/>
            <w:left w:w="0" w:type="dxa"/>
            <w:bottom w:w="0" w:type="dxa"/>
            <w:right w:w="0" w:type="dxa"/>
          </w:tblCellMar>
        </w:tblPrEx>
        <w:trPr>
          <w:trHeight w:val="397" w:hRule="atLeast"/>
          <w:jc w:val="center"/>
        </w:trPr>
        <w:tc>
          <w:tcPr>
            <w:tcW w:w="6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英语</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4</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left"/>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莆田二十五中</w:t>
            </w:r>
            <w:r>
              <w:rPr>
                <w:rFonts w:hint="eastAsia" w:ascii="宋体" w:hAnsi="宋体" w:eastAsia="宋体" w:cs="宋体"/>
                <w:kern w:val="0"/>
                <w:sz w:val="24"/>
                <w:szCs w:val="24"/>
                <w:bdr w:val="none" w:color="auto" w:sz="0" w:space="0"/>
                <w:lang w:val="en-US" w:eastAsia="zh-CN" w:bidi="ar"/>
              </w:rPr>
              <w:t>3</w:t>
            </w:r>
            <w:r>
              <w:rPr>
                <w:rFonts w:hint="default" w:ascii="仿宋_GB2312" w:hAnsi="宋体" w:eastAsia="仿宋_GB2312" w:cs="仿宋_GB2312"/>
                <w:kern w:val="0"/>
                <w:sz w:val="21"/>
                <w:szCs w:val="21"/>
                <w:bdr w:val="none" w:color="auto" w:sz="0" w:space="0"/>
                <w:lang w:val="en-US" w:eastAsia="zh-CN" w:bidi="ar"/>
              </w:rPr>
              <w:t>人、秀屿区实验中学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1"/>
                <w:szCs w:val="21"/>
                <w:bdr w:val="none" w:color="auto" w:sz="0" w:space="0"/>
                <w:lang w:val="en-US" w:eastAsia="zh-CN" w:bidi="ar"/>
              </w:rPr>
              <w:t>人</w:t>
            </w:r>
          </w:p>
        </w:tc>
      </w:tr>
      <w:tr>
        <w:tblPrEx>
          <w:tblLayout w:type="fixed"/>
          <w:tblCellMar>
            <w:top w:w="0" w:type="dxa"/>
            <w:left w:w="0" w:type="dxa"/>
            <w:bottom w:w="0" w:type="dxa"/>
            <w:right w:w="0" w:type="dxa"/>
          </w:tblCellMar>
        </w:tblPrEx>
        <w:trPr>
          <w:trHeight w:val="397" w:hRule="atLeast"/>
          <w:jc w:val="center"/>
        </w:trPr>
        <w:tc>
          <w:tcPr>
            <w:tcW w:w="6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历史</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4</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left"/>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莆田二十五中</w:t>
            </w:r>
            <w:r>
              <w:rPr>
                <w:rFonts w:hint="eastAsia" w:ascii="宋体" w:hAnsi="宋体" w:eastAsia="宋体" w:cs="宋体"/>
                <w:kern w:val="0"/>
                <w:sz w:val="24"/>
                <w:szCs w:val="24"/>
                <w:bdr w:val="none" w:color="auto" w:sz="0" w:space="0"/>
                <w:lang w:val="en-US" w:eastAsia="zh-CN" w:bidi="ar"/>
              </w:rPr>
              <w:t>2</w:t>
            </w:r>
            <w:r>
              <w:rPr>
                <w:rFonts w:hint="default" w:ascii="仿宋_GB2312" w:hAnsi="宋体" w:eastAsia="仿宋_GB2312" w:cs="仿宋_GB2312"/>
                <w:kern w:val="0"/>
                <w:sz w:val="21"/>
                <w:szCs w:val="21"/>
                <w:bdr w:val="none" w:color="auto" w:sz="0" w:space="0"/>
                <w:lang w:val="en-US" w:eastAsia="zh-CN" w:bidi="ar"/>
              </w:rPr>
              <w:t>人、秀屿区实验中学</w:t>
            </w:r>
            <w:r>
              <w:rPr>
                <w:rFonts w:hint="eastAsia" w:ascii="宋体" w:hAnsi="宋体" w:eastAsia="宋体" w:cs="宋体"/>
                <w:kern w:val="0"/>
                <w:sz w:val="24"/>
                <w:szCs w:val="24"/>
                <w:bdr w:val="none" w:color="auto" w:sz="0" w:space="0"/>
                <w:lang w:val="en-US" w:eastAsia="zh-CN" w:bidi="ar"/>
              </w:rPr>
              <w:t>2</w:t>
            </w:r>
            <w:r>
              <w:rPr>
                <w:rFonts w:hint="default" w:ascii="仿宋_GB2312" w:hAnsi="宋体" w:eastAsia="仿宋_GB2312" w:cs="仿宋_GB2312"/>
                <w:kern w:val="0"/>
                <w:sz w:val="21"/>
                <w:szCs w:val="21"/>
                <w:bdr w:val="none" w:color="auto" w:sz="0" w:space="0"/>
                <w:lang w:val="en-US" w:eastAsia="zh-CN" w:bidi="ar"/>
              </w:rPr>
              <w:t>人</w:t>
            </w:r>
          </w:p>
        </w:tc>
      </w:tr>
      <w:tr>
        <w:tblPrEx>
          <w:tblLayout w:type="fixed"/>
          <w:tblCellMar>
            <w:top w:w="0" w:type="dxa"/>
            <w:left w:w="0" w:type="dxa"/>
            <w:bottom w:w="0" w:type="dxa"/>
            <w:right w:w="0" w:type="dxa"/>
          </w:tblCellMar>
        </w:tblPrEx>
        <w:trPr>
          <w:trHeight w:val="397" w:hRule="atLeast"/>
          <w:jc w:val="center"/>
        </w:trPr>
        <w:tc>
          <w:tcPr>
            <w:tcW w:w="6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物理</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2</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left"/>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莆田二十五中</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1"/>
                <w:szCs w:val="21"/>
                <w:bdr w:val="none" w:color="auto" w:sz="0" w:space="0"/>
                <w:lang w:val="en-US" w:eastAsia="zh-CN" w:bidi="ar"/>
              </w:rPr>
              <w:t>人、秀屿区实验中学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1"/>
                <w:szCs w:val="21"/>
                <w:bdr w:val="none" w:color="auto" w:sz="0" w:space="0"/>
                <w:lang w:val="en-US" w:eastAsia="zh-CN" w:bidi="ar"/>
              </w:rPr>
              <w:t>人</w:t>
            </w:r>
          </w:p>
        </w:tc>
      </w:tr>
      <w:tr>
        <w:tblPrEx>
          <w:tblLayout w:type="fixed"/>
          <w:tblCellMar>
            <w:top w:w="0" w:type="dxa"/>
            <w:left w:w="0" w:type="dxa"/>
            <w:bottom w:w="0" w:type="dxa"/>
            <w:right w:w="0" w:type="dxa"/>
          </w:tblCellMar>
        </w:tblPrEx>
        <w:trPr>
          <w:trHeight w:val="397" w:hRule="atLeast"/>
          <w:jc w:val="center"/>
        </w:trPr>
        <w:tc>
          <w:tcPr>
            <w:tcW w:w="6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化学</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4</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left"/>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莆田十一中</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1"/>
                <w:szCs w:val="21"/>
                <w:bdr w:val="none" w:color="auto" w:sz="0" w:space="0"/>
                <w:lang w:val="en-US" w:eastAsia="zh-CN" w:bidi="ar"/>
              </w:rPr>
              <w:t>人、莆田二十五中</w:t>
            </w:r>
            <w:r>
              <w:rPr>
                <w:rFonts w:hint="eastAsia" w:ascii="宋体" w:hAnsi="宋体" w:eastAsia="宋体" w:cs="宋体"/>
                <w:kern w:val="0"/>
                <w:sz w:val="24"/>
                <w:szCs w:val="24"/>
                <w:bdr w:val="none" w:color="auto" w:sz="0" w:space="0"/>
                <w:lang w:val="en-US" w:eastAsia="zh-CN" w:bidi="ar"/>
              </w:rPr>
              <w:t>2</w:t>
            </w:r>
            <w:r>
              <w:rPr>
                <w:rFonts w:hint="default" w:ascii="仿宋_GB2312" w:hAnsi="宋体" w:eastAsia="仿宋_GB2312" w:cs="仿宋_GB2312"/>
                <w:kern w:val="0"/>
                <w:sz w:val="21"/>
                <w:szCs w:val="21"/>
                <w:bdr w:val="none" w:color="auto" w:sz="0" w:space="0"/>
                <w:lang w:val="en-US" w:eastAsia="zh-CN" w:bidi="ar"/>
              </w:rPr>
              <w:t>人、秀屿区实验中学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1"/>
                <w:szCs w:val="21"/>
                <w:bdr w:val="none" w:color="auto" w:sz="0" w:space="0"/>
                <w:lang w:val="en-US" w:eastAsia="zh-CN" w:bidi="ar"/>
              </w:rPr>
              <w:t>人</w:t>
            </w:r>
          </w:p>
        </w:tc>
      </w:tr>
      <w:tr>
        <w:tblPrEx>
          <w:tblLayout w:type="fixed"/>
          <w:tblCellMar>
            <w:top w:w="0" w:type="dxa"/>
            <w:left w:w="0" w:type="dxa"/>
            <w:bottom w:w="0" w:type="dxa"/>
            <w:right w:w="0" w:type="dxa"/>
          </w:tblCellMar>
        </w:tblPrEx>
        <w:trPr>
          <w:trHeight w:val="397" w:hRule="atLeast"/>
          <w:jc w:val="center"/>
        </w:trPr>
        <w:tc>
          <w:tcPr>
            <w:tcW w:w="6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地理</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2</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left"/>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莆田二十五中</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1"/>
                <w:szCs w:val="21"/>
                <w:bdr w:val="none" w:color="auto" w:sz="0" w:space="0"/>
                <w:lang w:val="en-US" w:eastAsia="zh-CN" w:bidi="ar"/>
              </w:rPr>
              <w:t>人、秀屿区实验中学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1"/>
                <w:szCs w:val="21"/>
                <w:bdr w:val="none" w:color="auto" w:sz="0" w:space="0"/>
                <w:lang w:val="en-US" w:eastAsia="zh-CN" w:bidi="ar"/>
              </w:rPr>
              <w:t>人</w:t>
            </w:r>
          </w:p>
        </w:tc>
      </w:tr>
      <w:tr>
        <w:tblPrEx>
          <w:tblLayout w:type="fixed"/>
          <w:tblCellMar>
            <w:top w:w="0" w:type="dxa"/>
            <w:left w:w="0" w:type="dxa"/>
            <w:bottom w:w="0" w:type="dxa"/>
            <w:right w:w="0" w:type="dxa"/>
          </w:tblCellMar>
        </w:tblPrEx>
        <w:trPr>
          <w:trHeight w:val="397" w:hRule="atLeast"/>
          <w:jc w:val="center"/>
        </w:trPr>
        <w:tc>
          <w:tcPr>
            <w:tcW w:w="6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生物</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2</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left"/>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莆田十一中</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1"/>
                <w:szCs w:val="21"/>
                <w:bdr w:val="none" w:color="auto" w:sz="0" w:space="0"/>
                <w:lang w:val="en-US" w:eastAsia="zh-CN" w:bidi="ar"/>
              </w:rPr>
              <w:t>人、莆田二十五中</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1"/>
                <w:szCs w:val="21"/>
                <w:bdr w:val="none" w:color="auto" w:sz="0" w:space="0"/>
                <w:lang w:val="en-US" w:eastAsia="zh-CN" w:bidi="ar"/>
              </w:rPr>
              <w:t>人</w:t>
            </w:r>
          </w:p>
        </w:tc>
      </w:tr>
      <w:tr>
        <w:tblPrEx>
          <w:tblLayout w:type="fixed"/>
          <w:tblCellMar>
            <w:top w:w="0" w:type="dxa"/>
            <w:left w:w="0" w:type="dxa"/>
            <w:bottom w:w="0" w:type="dxa"/>
            <w:right w:w="0" w:type="dxa"/>
          </w:tblCellMar>
        </w:tblPrEx>
        <w:trPr>
          <w:trHeight w:val="397" w:hRule="atLeast"/>
          <w:jc w:val="center"/>
        </w:trPr>
        <w:tc>
          <w:tcPr>
            <w:tcW w:w="6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思想品德</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4</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left"/>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莆田二十五中</w:t>
            </w:r>
            <w:r>
              <w:rPr>
                <w:rFonts w:hint="eastAsia" w:ascii="宋体" w:hAnsi="宋体" w:eastAsia="宋体" w:cs="宋体"/>
                <w:kern w:val="0"/>
                <w:sz w:val="24"/>
                <w:szCs w:val="24"/>
                <w:bdr w:val="none" w:color="auto" w:sz="0" w:space="0"/>
                <w:lang w:val="en-US" w:eastAsia="zh-CN" w:bidi="ar"/>
              </w:rPr>
              <w:t>2</w:t>
            </w:r>
            <w:r>
              <w:rPr>
                <w:rFonts w:hint="default" w:ascii="仿宋_GB2312" w:hAnsi="宋体" w:eastAsia="仿宋_GB2312" w:cs="仿宋_GB2312"/>
                <w:kern w:val="0"/>
                <w:sz w:val="21"/>
                <w:szCs w:val="21"/>
                <w:bdr w:val="none" w:color="auto" w:sz="0" w:space="0"/>
                <w:lang w:val="en-US" w:eastAsia="zh-CN" w:bidi="ar"/>
              </w:rPr>
              <w:t>人、秀屿区实验中学</w:t>
            </w:r>
            <w:r>
              <w:rPr>
                <w:rFonts w:hint="eastAsia" w:ascii="宋体" w:hAnsi="宋体" w:eastAsia="宋体" w:cs="宋体"/>
                <w:kern w:val="0"/>
                <w:sz w:val="24"/>
                <w:szCs w:val="24"/>
                <w:bdr w:val="none" w:color="auto" w:sz="0" w:space="0"/>
                <w:lang w:val="en-US" w:eastAsia="zh-CN" w:bidi="ar"/>
              </w:rPr>
              <w:t>2</w:t>
            </w:r>
            <w:r>
              <w:rPr>
                <w:rFonts w:hint="default" w:ascii="仿宋_GB2312" w:hAnsi="宋体" w:eastAsia="仿宋_GB2312" w:cs="仿宋_GB2312"/>
                <w:kern w:val="0"/>
                <w:sz w:val="21"/>
                <w:szCs w:val="21"/>
                <w:bdr w:val="none" w:color="auto" w:sz="0" w:space="0"/>
                <w:lang w:val="en-US" w:eastAsia="zh-CN" w:bidi="ar"/>
              </w:rPr>
              <w:t>人</w:t>
            </w:r>
          </w:p>
        </w:tc>
      </w:tr>
      <w:tr>
        <w:tblPrEx>
          <w:tblLayout w:type="fixed"/>
          <w:tblCellMar>
            <w:top w:w="0" w:type="dxa"/>
            <w:left w:w="0" w:type="dxa"/>
            <w:bottom w:w="0" w:type="dxa"/>
            <w:right w:w="0" w:type="dxa"/>
          </w:tblCellMar>
        </w:tblPrEx>
        <w:trPr>
          <w:trHeight w:val="397" w:hRule="atLeast"/>
          <w:jc w:val="center"/>
        </w:trPr>
        <w:tc>
          <w:tcPr>
            <w:tcW w:w="6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美术</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2</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left"/>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莆田十一中</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1"/>
                <w:szCs w:val="21"/>
                <w:bdr w:val="none" w:color="auto" w:sz="0" w:space="0"/>
                <w:lang w:val="en-US" w:eastAsia="zh-CN" w:bidi="ar"/>
              </w:rPr>
              <w:t>人、莆田二十五中</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1"/>
                <w:szCs w:val="21"/>
                <w:bdr w:val="none" w:color="auto" w:sz="0" w:space="0"/>
                <w:lang w:val="en-US" w:eastAsia="zh-CN" w:bidi="ar"/>
              </w:rPr>
              <w:t>人</w:t>
            </w:r>
          </w:p>
        </w:tc>
      </w:tr>
      <w:tr>
        <w:tblPrEx>
          <w:tblLayout w:type="fixed"/>
          <w:tblCellMar>
            <w:top w:w="0" w:type="dxa"/>
            <w:left w:w="0" w:type="dxa"/>
            <w:bottom w:w="0" w:type="dxa"/>
            <w:right w:w="0" w:type="dxa"/>
          </w:tblCellMar>
        </w:tblPrEx>
        <w:trPr>
          <w:trHeight w:val="397" w:hRule="atLeast"/>
          <w:jc w:val="center"/>
        </w:trPr>
        <w:tc>
          <w:tcPr>
            <w:tcW w:w="6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体育</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2</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left"/>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莆田二十五中</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1"/>
                <w:szCs w:val="21"/>
                <w:bdr w:val="none" w:color="auto" w:sz="0" w:space="0"/>
                <w:lang w:val="en-US" w:eastAsia="zh-CN" w:bidi="ar"/>
              </w:rPr>
              <w:t>人、秀屿区实验中学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1"/>
                <w:szCs w:val="21"/>
                <w:bdr w:val="none" w:color="auto" w:sz="0" w:space="0"/>
                <w:lang w:val="en-US" w:eastAsia="zh-CN" w:bidi="ar"/>
              </w:rPr>
              <w:t>人</w:t>
            </w:r>
          </w:p>
        </w:tc>
      </w:tr>
      <w:tr>
        <w:tblPrEx>
          <w:tblLayout w:type="fixed"/>
          <w:tblCellMar>
            <w:top w:w="0" w:type="dxa"/>
            <w:left w:w="0" w:type="dxa"/>
            <w:bottom w:w="0" w:type="dxa"/>
            <w:right w:w="0" w:type="dxa"/>
          </w:tblCellMar>
        </w:tblPrEx>
        <w:trPr>
          <w:trHeight w:val="397" w:hRule="atLeast"/>
          <w:jc w:val="center"/>
        </w:trPr>
        <w:tc>
          <w:tcPr>
            <w:tcW w:w="6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信息技术</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2</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left"/>
              <w:rPr>
                <w:rFonts w:hint="eastAsia" w:ascii="宋体" w:hAnsi="宋体" w:eastAsia="宋体" w:cs="宋体"/>
                <w:sz w:val="24"/>
                <w:szCs w:val="24"/>
              </w:rPr>
            </w:pPr>
            <w:r>
              <w:rPr>
                <w:rFonts w:hint="default" w:ascii="仿宋_GB2312" w:hAnsi="宋体" w:eastAsia="仿宋_GB2312" w:cs="仿宋_GB2312"/>
                <w:kern w:val="0"/>
                <w:sz w:val="21"/>
                <w:szCs w:val="21"/>
                <w:bdr w:val="none" w:color="auto" w:sz="0" w:space="0"/>
                <w:lang w:val="en-US" w:eastAsia="zh-CN" w:bidi="ar"/>
              </w:rPr>
              <w:t>东庄职业中专学校</w:t>
            </w:r>
            <w:r>
              <w:rPr>
                <w:rFonts w:hint="eastAsia" w:ascii="宋体" w:hAnsi="宋体" w:eastAsia="宋体" w:cs="宋体"/>
                <w:kern w:val="0"/>
                <w:sz w:val="24"/>
                <w:szCs w:val="24"/>
                <w:bdr w:val="none" w:color="auto" w:sz="0" w:space="0"/>
                <w:lang w:val="en-US" w:eastAsia="zh-CN" w:bidi="ar"/>
              </w:rPr>
              <w:t>2</w:t>
            </w:r>
            <w:r>
              <w:rPr>
                <w:rFonts w:hint="default" w:ascii="仿宋_GB2312" w:hAnsi="宋体" w:eastAsia="仿宋_GB2312" w:cs="仿宋_GB2312"/>
                <w:kern w:val="0"/>
                <w:sz w:val="21"/>
                <w:szCs w:val="21"/>
                <w:bdr w:val="none" w:color="auto" w:sz="0" w:space="0"/>
                <w:lang w:val="en-US" w:eastAsia="zh-CN" w:bidi="ar"/>
              </w:rPr>
              <w:t>人</w:t>
            </w:r>
          </w:p>
        </w:tc>
      </w:tr>
      <w:tr>
        <w:tblPrEx>
          <w:tblLayout w:type="fixed"/>
          <w:tblCellMar>
            <w:top w:w="0" w:type="dxa"/>
            <w:left w:w="0" w:type="dxa"/>
            <w:bottom w:w="0" w:type="dxa"/>
            <w:right w:w="0" w:type="dxa"/>
          </w:tblCellMar>
        </w:tblPrEx>
        <w:trPr>
          <w:trHeight w:val="891" w:hRule="atLeast"/>
          <w:jc w:val="center"/>
        </w:trPr>
        <w:tc>
          <w:tcPr>
            <w:tcW w:w="67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b/>
                <w:kern w:val="0"/>
                <w:sz w:val="20"/>
                <w:szCs w:val="20"/>
                <w:bdr w:val="none" w:color="auto" w:sz="0" w:space="0"/>
                <w:lang w:val="en-US" w:eastAsia="zh-CN" w:bidi="ar"/>
              </w:rPr>
              <w:t>小学</w:t>
            </w:r>
            <w:r>
              <w:rPr>
                <w:rFonts w:hint="eastAsia" w:ascii="宋体" w:hAnsi="宋体" w:eastAsia="宋体" w:cs="宋体"/>
                <w:b/>
                <w:kern w:val="0"/>
                <w:sz w:val="24"/>
                <w:szCs w:val="24"/>
                <w:bdr w:val="none" w:color="auto" w:sz="0" w:space="0"/>
                <w:lang w:val="en-US" w:eastAsia="zh-CN" w:bidi="ar"/>
              </w:rPr>
              <w:t>40</w:t>
            </w:r>
            <w:r>
              <w:rPr>
                <w:rFonts w:hint="default" w:ascii="仿宋_GB2312" w:hAnsi="宋体" w:eastAsia="仿宋_GB2312" w:cs="仿宋_GB2312"/>
                <w:b/>
                <w:kern w:val="0"/>
                <w:sz w:val="20"/>
                <w:szCs w:val="20"/>
                <w:bdr w:val="none" w:color="auto" w:sz="0" w:space="0"/>
                <w:lang w:val="en-US" w:eastAsia="zh-CN" w:bidi="ar"/>
              </w:rPr>
              <w:t>人</w:t>
            </w: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语文</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10</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b/>
                <w:kern w:val="0"/>
                <w:sz w:val="20"/>
                <w:szCs w:val="20"/>
                <w:bdr w:val="none" w:color="auto" w:sz="0" w:space="0"/>
                <w:lang w:val="en-US" w:eastAsia="zh-CN" w:bidi="ar"/>
              </w:rPr>
              <w:t>秀屿区实验小学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人；笏石中心小学</w:t>
            </w:r>
            <w:r>
              <w:rPr>
                <w:rFonts w:hint="eastAsia" w:ascii="宋体" w:hAnsi="宋体" w:eastAsia="宋体" w:cs="宋体"/>
                <w:b/>
                <w:kern w:val="0"/>
                <w:sz w:val="24"/>
                <w:szCs w:val="24"/>
                <w:bdr w:val="none" w:color="auto" w:sz="0" w:space="0"/>
                <w:lang w:val="en-US" w:eastAsia="zh-CN" w:bidi="ar"/>
              </w:rPr>
              <w:t>2</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(安排西洙小学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个、中心校</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个</w:t>
            </w:r>
            <w:r>
              <w:rPr>
                <w:rFonts w:hint="eastAsia" w:ascii="宋体" w:hAnsi="宋体" w:eastAsia="宋体" w:cs="宋体"/>
                <w:kern w:val="0"/>
                <w:sz w:val="24"/>
                <w:szCs w:val="24"/>
                <w:bdr w:val="none" w:color="auto" w:sz="0" w:space="0"/>
                <w:lang w:val="en-US" w:eastAsia="zh-CN" w:bidi="ar"/>
              </w:rPr>
              <w:t>)</w:t>
            </w:r>
            <w:r>
              <w:rPr>
                <w:rFonts w:hint="default" w:ascii="仿宋_GB2312" w:hAnsi="宋体" w:eastAsia="仿宋_GB2312" w:cs="仿宋_GB2312"/>
                <w:kern w:val="0"/>
                <w:sz w:val="20"/>
                <w:szCs w:val="20"/>
                <w:bdr w:val="none" w:color="auto" w:sz="0" w:space="0"/>
                <w:lang w:val="en-US" w:eastAsia="zh-CN" w:bidi="ar"/>
              </w:rPr>
              <w:t>；</w:t>
            </w:r>
            <w:r>
              <w:rPr>
                <w:rFonts w:hint="default" w:ascii="仿宋_GB2312" w:hAnsi="宋体" w:eastAsia="仿宋_GB2312" w:cs="仿宋_GB2312"/>
                <w:b/>
                <w:kern w:val="0"/>
                <w:sz w:val="20"/>
                <w:szCs w:val="20"/>
                <w:bdr w:val="none" w:color="auto" w:sz="0" w:space="0"/>
                <w:lang w:val="en-US" w:eastAsia="zh-CN" w:bidi="ar"/>
              </w:rPr>
              <w:t>东庄中心小学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（安排中心校</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月塘中心小学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（安排联星小学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东峤中心小学</w:t>
            </w:r>
            <w:r>
              <w:rPr>
                <w:rFonts w:hint="eastAsia" w:ascii="宋体" w:hAnsi="宋体" w:eastAsia="宋体" w:cs="宋体"/>
                <w:b/>
                <w:kern w:val="0"/>
                <w:sz w:val="24"/>
                <w:szCs w:val="24"/>
                <w:bdr w:val="none" w:color="auto" w:sz="0" w:space="0"/>
                <w:lang w:val="en-US" w:eastAsia="zh-CN" w:bidi="ar"/>
              </w:rPr>
              <w:t>2</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安排赤岐小学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人、下房小学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埭头第一中心小学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安排中心校</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）；平海第二中心小学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安排中心校</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）；南日中心小学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安排西高小学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w:t>
            </w:r>
          </w:p>
        </w:tc>
      </w:tr>
      <w:tr>
        <w:tblPrEx>
          <w:tblLayout w:type="fixed"/>
          <w:tblCellMar>
            <w:top w:w="0" w:type="dxa"/>
            <w:left w:w="0" w:type="dxa"/>
            <w:bottom w:w="0" w:type="dxa"/>
            <w:right w:w="0" w:type="dxa"/>
          </w:tblCellMar>
        </w:tblPrEx>
        <w:trPr>
          <w:trHeight w:val="879" w:hRule="atLeast"/>
          <w:jc w:val="center"/>
        </w:trPr>
        <w:tc>
          <w:tcPr>
            <w:tcW w:w="6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数学</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6</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b/>
                <w:kern w:val="0"/>
                <w:sz w:val="20"/>
                <w:szCs w:val="20"/>
                <w:bdr w:val="none" w:color="auto" w:sz="0" w:space="0"/>
                <w:lang w:val="en-US" w:eastAsia="zh-CN" w:bidi="ar"/>
              </w:rPr>
              <w:t>秀屿区实验小学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人；秀屿区第二实验小学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人；笏石中心小学</w:t>
            </w:r>
            <w:r>
              <w:rPr>
                <w:rFonts w:hint="eastAsia" w:ascii="宋体" w:hAnsi="宋体" w:eastAsia="宋体" w:cs="宋体"/>
                <w:b/>
                <w:kern w:val="0"/>
                <w:sz w:val="24"/>
                <w:szCs w:val="24"/>
                <w:bdr w:val="none" w:color="auto" w:sz="0" w:space="0"/>
                <w:lang w:val="en-US" w:eastAsia="zh-CN" w:bidi="ar"/>
              </w:rPr>
              <w:t>2</w:t>
            </w:r>
            <w:r>
              <w:rPr>
                <w:rFonts w:hint="default" w:ascii="仿宋_GB2312" w:hAnsi="宋体" w:eastAsia="仿宋_GB2312" w:cs="仿宋_GB2312"/>
                <w:b/>
                <w:kern w:val="0"/>
                <w:sz w:val="20"/>
                <w:szCs w:val="20"/>
                <w:bdr w:val="none" w:color="auto" w:sz="0" w:space="0"/>
                <w:lang w:val="en-US" w:eastAsia="zh-CN" w:bidi="ar"/>
              </w:rPr>
              <w:t>人</w:t>
            </w:r>
            <w:r>
              <w:rPr>
                <w:rFonts w:hint="eastAsia" w:ascii="宋体" w:hAnsi="宋体" w:eastAsia="宋体" w:cs="宋体"/>
                <w:b/>
                <w:kern w:val="0"/>
                <w:sz w:val="24"/>
                <w:szCs w:val="24"/>
                <w:bdr w:val="none" w:color="auto" w:sz="0" w:space="0"/>
                <w:lang w:val="en-US" w:eastAsia="zh-CN" w:bidi="ar"/>
              </w:rPr>
              <w:t>(</w:t>
            </w:r>
            <w:r>
              <w:rPr>
                <w:rFonts w:hint="default" w:ascii="仿宋_GB2312" w:hAnsi="宋体" w:eastAsia="仿宋_GB2312" w:cs="仿宋_GB2312"/>
                <w:kern w:val="0"/>
                <w:sz w:val="20"/>
                <w:szCs w:val="20"/>
                <w:bdr w:val="none" w:color="auto" w:sz="0" w:space="0"/>
                <w:lang w:val="en-US" w:eastAsia="zh-CN" w:bidi="ar"/>
              </w:rPr>
              <w:t>安排温东小学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个、坝津小学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个</w:t>
            </w:r>
            <w:r>
              <w:rPr>
                <w:rFonts w:hint="eastAsia" w:ascii="宋体" w:hAnsi="宋体" w:eastAsia="宋体" w:cs="宋体"/>
                <w:b/>
                <w:kern w:val="0"/>
                <w:sz w:val="24"/>
                <w:szCs w:val="24"/>
                <w:bdr w:val="none" w:color="auto" w:sz="0" w:space="0"/>
                <w:lang w:val="en-US" w:eastAsia="zh-CN" w:bidi="ar"/>
              </w:rPr>
              <w:t>)</w:t>
            </w:r>
            <w:r>
              <w:rPr>
                <w:rFonts w:hint="default" w:ascii="仿宋_GB2312" w:hAnsi="宋体" w:eastAsia="仿宋_GB2312" w:cs="仿宋_GB2312"/>
                <w:b/>
                <w:kern w:val="0"/>
                <w:sz w:val="20"/>
                <w:szCs w:val="20"/>
                <w:bdr w:val="none" w:color="auto" w:sz="0" w:space="0"/>
                <w:lang w:val="en-US" w:eastAsia="zh-CN" w:bidi="ar"/>
              </w:rPr>
              <w:t>；东峤中心小学</w:t>
            </w:r>
            <w:r>
              <w:rPr>
                <w:rFonts w:hint="eastAsia" w:ascii="宋体" w:hAnsi="宋体" w:eastAsia="宋体" w:cs="宋体"/>
                <w:b/>
                <w:kern w:val="0"/>
                <w:sz w:val="24"/>
                <w:szCs w:val="24"/>
                <w:bdr w:val="none" w:color="auto" w:sz="0" w:space="0"/>
                <w:lang w:val="en-US" w:eastAsia="zh-CN" w:bidi="ar"/>
              </w:rPr>
              <w:t>2</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安排赤岐小学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人、下房小学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w:t>
            </w:r>
          </w:p>
        </w:tc>
      </w:tr>
      <w:tr>
        <w:tblPrEx>
          <w:tblLayout w:type="fixed"/>
          <w:tblCellMar>
            <w:top w:w="0" w:type="dxa"/>
            <w:left w:w="0" w:type="dxa"/>
            <w:bottom w:w="0" w:type="dxa"/>
            <w:right w:w="0" w:type="dxa"/>
          </w:tblCellMar>
        </w:tblPrEx>
        <w:trPr>
          <w:trHeight w:val="480" w:hRule="atLeast"/>
          <w:jc w:val="center"/>
        </w:trPr>
        <w:tc>
          <w:tcPr>
            <w:tcW w:w="6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英语</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4</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b/>
                <w:kern w:val="0"/>
                <w:sz w:val="20"/>
                <w:szCs w:val="20"/>
                <w:bdr w:val="none" w:color="auto" w:sz="0" w:space="0"/>
                <w:lang w:val="en-US" w:eastAsia="zh-CN" w:bidi="ar"/>
              </w:rPr>
              <w:t>秀屿区实验小学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人；平海第一中心小学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安排卓东小学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）；平海第二中心小学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安排埭周小学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）；南日中心小学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安排万峰小学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w:t>
            </w:r>
          </w:p>
        </w:tc>
      </w:tr>
      <w:tr>
        <w:tblPrEx>
          <w:tblLayout w:type="fixed"/>
          <w:tblCellMar>
            <w:top w:w="0" w:type="dxa"/>
            <w:left w:w="0" w:type="dxa"/>
            <w:bottom w:w="0" w:type="dxa"/>
            <w:right w:w="0" w:type="dxa"/>
          </w:tblCellMar>
        </w:tblPrEx>
        <w:trPr>
          <w:trHeight w:val="306" w:hRule="atLeast"/>
          <w:jc w:val="center"/>
        </w:trPr>
        <w:tc>
          <w:tcPr>
            <w:tcW w:w="6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音乐</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5</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b/>
                <w:kern w:val="0"/>
                <w:sz w:val="20"/>
                <w:szCs w:val="20"/>
                <w:bdr w:val="none" w:color="auto" w:sz="0" w:space="0"/>
                <w:lang w:val="en-US" w:eastAsia="zh-CN" w:bidi="ar"/>
              </w:rPr>
              <w:t>笏石中心小学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eastAsia" w:ascii="宋体" w:hAnsi="宋体" w:eastAsia="宋体" w:cs="宋体"/>
                <w:b/>
                <w:kern w:val="0"/>
                <w:sz w:val="24"/>
                <w:szCs w:val="24"/>
                <w:bdr w:val="none" w:color="auto" w:sz="0" w:space="0"/>
                <w:lang w:val="en-US" w:eastAsia="zh-CN" w:bidi="ar"/>
              </w:rPr>
              <w:t>(</w:t>
            </w:r>
            <w:r>
              <w:rPr>
                <w:rFonts w:hint="default" w:ascii="仿宋_GB2312" w:hAnsi="宋体" w:eastAsia="仿宋_GB2312" w:cs="仿宋_GB2312"/>
                <w:kern w:val="0"/>
                <w:sz w:val="20"/>
                <w:szCs w:val="20"/>
                <w:bdr w:val="none" w:color="auto" w:sz="0" w:space="0"/>
                <w:lang w:val="en-US" w:eastAsia="zh-CN" w:bidi="ar"/>
              </w:rPr>
              <w:t>安排温东小学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eastAsia" w:ascii="宋体" w:hAnsi="宋体" w:eastAsia="宋体" w:cs="宋体"/>
                <w:b/>
                <w:kern w:val="0"/>
                <w:sz w:val="24"/>
                <w:szCs w:val="24"/>
                <w:bdr w:val="none" w:color="auto" w:sz="0" w:space="0"/>
                <w:lang w:val="en-US" w:eastAsia="zh-CN" w:bidi="ar"/>
              </w:rPr>
              <w:t>)</w:t>
            </w:r>
            <w:r>
              <w:rPr>
                <w:rFonts w:hint="default" w:ascii="仿宋_GB2312" w:hAnsi="宋体" w:eastAsia="仿宋_GB2312" w:cs="仿宋_GB2312"/>
                <w:b/>
                <w:kern w:val="0"/>
                <w:sz w:val="20"/>
                <w:szCs w:val="20"/>
                <w:bdr w:val="none" w:color="auto" w:sz="0" w:space="0"/>
                <w:lang w:val="en-US" w:eastAsia="zh-CN" w:bidi="ar"/>
              </w:rPr>
              <w:t>；东庄中心小学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安排栖梧小学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）；东峤中心小学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安排上塘小学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）；平海第一中心小学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安排中心校</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）；平海第二中心小学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安排嵌头小学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w:t>
            </w:r>
          </w:p>
        </w:tc>
      </w:tr>
      <w:tr>
        <w:tblPrEx>
          <w:tblLayout w:type="fixed"/>
          <w:tblCellMar>
            <w:top w:w="0" w:type="dxa"/>
            <w:left w:w="0" w:type="dxa"/>
            <w:bottom w:w="0" w:type="dxa"/>
            <w:right w:w="0" w:type="dxa"/>
          </w:tblCellMar>
        </w:tblPrEx>
        <w:trPr>
          <w:trHeight w:val="375" w:hRule="atLeast"/>
          <w:jc w:val="center"/>
        </w:trPr>
        <w:tc>
          <w:tcPr>
            <w:tcW w:w="6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美术</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5</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b/>
                <w:kern w:val="0"/>
                <w:sz w:val="20"/>
                <w:szCs w:val="20"/>
                <w:bdr w:val="none" w:color="auto" w:sz="0" w:space="0"/>
                <w:lang w:val="en-US" w:eastAsia="zh-CN" w:bidi="ar"/>
              </w:rPr>
              <w:t>笏石中心小学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eastAsia" w:ascii="宋体" w:hAnsi="宋体" w:eastAsia="宋体" w:cs="宋体"/>
                <w:b/>
                <w:kern w:val="0"/>
                <w:sz w:val="24"/>
                <w:szCs w:val="24"/>
                <w:bdr w:val="none" w:color="auto" w:sz="0" w:space="0"/>
                <w:lang w:val="en-US" w:eastAsia="zh-CN" w:bidi="ar"/>
              </w:rPr>
              <w:t>(</w:t>
            </w:r>
            <w:r>
              <w:rPr>
                <w:rFonts w:hint="default" w:ascii="仿宋_GB2312" w:hAnsi="宋体" w:eastAsia="仿宋_GB2312" w:cs="仿宋_GB2312"/>
                <w:kern w:val="0"/>
                <w:sz w:val="20"/>
                <w:szCs w:val="20"/>
                <w:bdr w:val="none" w:color="auto" w:sz="0" w:space="0"/>
                <w:lang w:val="en-US" w:eastAsia="zh-CN" w:bidi="ar"/>
              </w:rPr>
              <w:t>安排梅山小学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eastAsia" w:ascii="宋体" w:hAnsi="宋体" w:eastAsia="宋体" w:cs="宋体"/>
                <w:b/>
                <w:kern w:val="0"/>
                <w:sz w:val="24"/>
                <w:szCs w:val="24"/>
                <w:bdr w:val="none" w:color="auto" w:sz="0" w:space="0"/>
                <w:lang w:val="en-US" w:eastAsia="zh-CN" w:bidi="ar"/>
              </w:rPr>
              <w:t>)</w:t>
            </w:r>
            <w:r>
              <w:rPr>
                <w:rFonts w:hint="default" w:ascii="仿宋_GB2312" w:hAnsi="宋体" w:eastAsia="仿宋_GB2312" w:cs="仿宋_GB2312"/>
                <w:b/>
                <w:kern w:val="0"/>
                <w:sz w:val="20"/>
                <w:szCs w:val="20"/>
                <w:bdr w:val="none" w:color="auto" w:sz="0" w:space="0"/>
                <w:lang w:val="en-US" w:eastAsia="zh-CN" w:bidi="ar"/>
              </w:rPr>
              <w:t>；东峤中心小学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安排上塘小学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）；埭头第二中心小学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安排中心校</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）；平海第一中心小学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安排中心校</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）；南日中心小学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安排后叶小学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w:t>
            </w:r>
          </w:p>
        </w:tc>
      </w:tr>
      <w:tr>
        <w:tblPrEx>
          <w:tblLayout w:type="fixed"/>
          <w:tblCellMar>
            <w:top w:w="0" w:type="dxa"/>
            <w:left w:w="0" w:type="dxa"/>
            <w:bottom w:w="0" w:type="dxa"/>
            <w:right w:w="0" w:type="dxa"/>
          </w:tblCellMar>
        </w:tblPrEx>
        <w:trPr>
          <w:trHeight w:val="885" w:hRule="atLeast"/>
          <w:jc w:val="center"/>
        </w:trPr>
        <w:tc>
          <w:tcPr>
            <w:tcW w:w="6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信息技术</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4</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b/>
                <w:kern w:val="0"/>
                <w:sz w:val="20"/>
                <w:szCs w:val="20"/>
                <w:bdr w:val="none" w:color="auto" w:sz="0" w:space="0"/>
                <w:lang w:val="en-US" w:eastAsia="zh-CN" w:bidi="ar"/>
              </w:rPr>
              <w:t>笏石中心小学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eastAsia" w:ascii="宋体" w:hAnsi="宋体" w:eastAsia="宋体" w:cs="宋体"/>
                <w:b/>
                <w:kern w:val="0"/>
                <w:sz w:val="24"/>
                <w:szCs w:val="24"/>
                <w:bdr w:val="none" w:color="auto" w:sz="0" w:space="0"/>
                <w:lang w:val="en-US" w:eastAsia="zh-CN" w:bidi="ar"/>
              </w:rPr>
              <w:t>(</w:t>
            </w:r>
            <w:r>
              <w:rPr>
                <w:rFonts w:hint="default" w:ascii="仿宋_GB2312" w:hAnsi="宋体" w:eastAsia="仿宋_GB2312" w:cs="仿宋_GB2312"/>
                <w:kern w:val="0"/>
                <w:sz w:val="20"/>
                <w:szCs w:val="20"/>
                <w:bdr w:val="none" w:color="auto" w:sz="0" w:space="0"/>
                <w:lang w:val="en-US" w:eastAsia="zh-CN" w:bidi="ar"/>
              </w:rPr>
              <w:t>安排大丘小学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eastAsia" w:ascii="宋体" w:hAnsi="宋体" w:eastAsia="宋体" w:cs="宋体"/>
                <w:b/>
                <w:kern w:val="0"/>
                <w:sz w:val="24"/>
                <w:szCs w:val="24"/>
                <w:bdr w:val="none" w:color="auto" w:sz="0" w:space="0"/>
                <w:lang w:val="en-US" w:eastAsia="zh-CN" w:bidi="ar"/>
              </w:rPr>
              <w:t>)</w:t>
            </w:r>
            <w:r>
              <w:rPr>
                <w:rFonts w:hint="default" w:ascii="仿宋_GB2312" w:hAnsi="宋体" w:eastAsia="仿宋_GB2312" w:cs="仿宋_GB2312"/>
                <w:b/>
                <w:kern w:val="0"/>
                <w:sz w:val="20"/>
                <w:szCs w:val="20"/>
                <w:bdr w:val="none" w:color="auto" w:sz="0" w:space="0"/>
                <w:lang w:val="en-US" w:eastAsia="zh-CN" w:bidi="ar"/>
              </w:rPr>
              <w:t>；东庄中心小学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安排石码小学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）；东峤中心小学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安排赤岐小学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）；平海第二中心小学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安排石塘小学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w:t>
            </w:r>
          </w:p>
        </w:tc>
      </w:tr>
      <w:tr>
        <w:tblPrEx>
          <w:tblLayout w:type="fixed"/>
          <w:tblCellMar>
            <w:top w:w="0" w:type="dxa"/>
            <w:left w:w="0" w:type="dxa"/>
            <w:bottom w:w="0" w:type="dxa"/>
            <w:right w:w="0" w:type="dxa"/>
          </w:tblCellMar>
        </w:tblPrEx>
        <w:trPr>
          <w:trHeight w:val="885" w:hRule="atLeast"/>
          <w:jc w:val="center"/>
        </w:trPr>
        <w:tc>
          <w:tcPr>
            <w:tcW w:w="6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体育</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4</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b/>
                <w:kern w:val="0"/>
                <w:sz w:val="20"/>
                <w:szCs w:val="20"/>
                <w:bdr w:val="none" w:color="auto" w:sz="0" w:space="0"/>
                <w:lang w:val="en-US" w:eastAsia="zh-CN" w:bidi="ar"/>
              </w:rPr>
              <w:t>笏石中心小学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eastAsia" w:ascii="宋体" w:hAnsi="宋体" w:eastAsia="宋体" w:cs="宋体"/>
                <w:b/>
                <w:kern w:val="0"/>
                <w:sz w:val="24"/>
                <w:szCs w:val="24"/>
                <w:bdr w:val="none" w:color="auto" w:sz="0" w:space="0"/>
                <w:lang w:val="en-US" w:eastAsia="zh-CN" w:bidi="ar"/>
              </w:rPr>
              <w:t>(</w:t>
            </w:r>
            <w:r>
              <w:rPr>
                <w:rFonts w:hint="default" w:ascii="仿宋_GB2312" w:hAnsi="宋体" w:eastAsia="仿宋_GB2312" w:cs="仿宋_GB2312"/>
                <w:kern w:val="0"/>
                <w:sz w:val="20"/>
                <w:szCs w:val="20"/>
                <w:bdr w:val="none" w:color="auto" w:sz="0" w:space="0"/>
                <w:lang w:val="en-US" w:eastAsia="zh-CN" w:bidi="ar"/>
              </w:rPr>
              <w:t>安排坝津小学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eastAsia" w:ascii="宋体" w:hAnsi="宋体" w:eastAsia="宋体" w:cs="宋体"/>
                <w:b/>
                <w:kern w:val="0"/>
                <w:sz w:val="24"/>
                <w:szCs w:val="24"/>
                <w:bdr w:val="none" w:color="auto" w:sz="0" w:space="0"/>
                <w:lang w:val="en-US" w:eastAsia="zh-CN" w:bidi="ar"/>
              </w:rPr>
              <w:t>)</w:t>
            </w:r>
            <w:r>
              <w:rPr>
                <w:rFonts w:hint="default" w:ascii="仿宋_GB2312" w:hAnsi="宋体" w:eastAsia="仿宋_GB2312" w:cs="仿宋_GB2312"/>
                <w:b/>
                <w:kern w:val="0"/>
                <w:sz w:val="20"/>
                <w:szCs w:val="20"/>
                <w:bdr w:val="none" w:color="auto" w:sz="0" w:space="0"/>
                <w:lang w:val="en-US" w:eastAsia="zh-CN" w:bidi="ar"/>
              </w:rPr>
              <w:t>；月塘中心小学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安排砺山小学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）；东峤中心小学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安排下屿小学</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）；埭头第一中心小学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安排中心校</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r>
              <w:rPr>
                <w:rFonts w:hint="default" w:ascii="仿宋_GB2312" w:hAnsi="宋体" w:eastAsia="仿宋_GB2312" w:cs="仿宋_GB2312"/>
                <w:b/>
                <w:kern w:val="0"/>
                <w:sz w:val="20"/>
                <w:szCs w:val="20"/>
                <w:bdr w:val="none" w:color="auto" w:sz="0" w:space="0"/>
                <w:lang w:val="en-US" w:eastAsia="zh-CN" w:bidi="ar"/>
              </w:rPr>
              <w:t>）</w:t>
            </w:r>
          </w:p>
        </w:tc>
      </w:tr>
      <w:tr>
        <w:tblPrEx>
          <w:tblLayout w:type="fixed"/>
          <w:tblCellMar>
            <w:top w:w="0" w:type="dxa"/>
            <w:left w:w="0" w:type="dxa"/>
            <w:bottom w:w="0" w:type="dxa"/>
            <w:right w:w="0" w:type="dxa"/>
          </w:tblCellMar>
        </w:tblPrEx>
        <w:trPr>
          <w:trHeight w:val="885" w:hRule="atLeast"/>
          <w:jc w:val="center"/>
        </w:trPr>
        <w:tc>
          <w:tcPr>
            <w:tcW w:w="67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 </w:t>
            </w: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心理健康</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2</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b/>
                <w:kern w:val="0"/>
                <w:sz w:val="20"/>
                <w:szCs w:val="20"/>
                <w:bdr w:val="none" w:color="auto" w:sz="0" w:space="0"/>
                <w:lang w:val="en-US" w:eastAsia="zh-CN" w:bidi="ar"/>
              </w:rPr>
              <w:t>秀屿区实验小学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人；笏石中心小学</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r>
              <w:rPr>
                <w:rFonts w:hint="default" w:ascii="仿宋_GB2312" w:hAnsi="宋体" w:eastAsia="仿宋_GB2312" w:cs="仿宋_GB2312"/>
                <w:kern w:val="0"/>
                <w:sz w:val="20"/>
                <w:szCs w:val="20"/>
                <w:bdr w:val="none" w:color="auto" w:sz="0" w:space="0"/>
                <w:lang w:val="en-US" w:eastAsia="zh-CN" w:bidi="ar"/>
              </w:rPr>
              <w:t>(安排中心校</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个</w:t>
            </w:r>
            <w:r>
              <w:rPr>
                <w:rFonts w:hint="eastAsia" w:ascii="宋体" w:hAnsi="宋体" w:eastAsia="宋体" w:cs="宋体"/>
                <w:kern w:val="0"/>
                <w:sz w:val="24"/>
                <w:szCs w:val="24"/>
                <w:bdr w:val="none" w:color="auto" w:sz="0" w:space="0"/>
                <w:lang w:val="en-US" w:eastAsia="zh-CN" w:bidi="ar"/>
              </w:rPr>
              <w:t>)</w:t>
            </w:r>
          </w:p>
        </w:tc>
      </w:tr>
      <w:tr>
        <w:tblPrEx>
          <w:tblLayout w:type="fixed"/>
          <w:tblCellMar>
            <w:top w:w="0" w:type="dxa"/>
            <w:left w:w="0" w:type="dxa"/>
            <w:bottom w:w="0" w:type="dxa"/>
            <w:right w:w="0" w:type="dxa"/>
          </w:tblCellMar>
        </w:tblPrEx>
        <w:trPr>
          <w:trHeight w:val="567" w:hRule="atLeast"/>
          <w:jc w:val="center"/>
        </w:trPr>
        <w:tc>
          <w:tcPr>
            <w:tcW w:w="67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default" w:ascii="仿宋_GB2312" w:hAnsi="宋体" w:eastAsia="仿宋_GB2312" w:cs="仿宋_GB2312"/>
                <w:b/>
                <w:kern w:val="0"/>
                <w:sz w:val="20"/>
                <w:szCs w:val="20"/>
                <w:bdr w:val="none" w:color="auto" w:sz="0" w:space="0"/>
                <w:lang w:val="en-US" w:eastAsia="zh-CN" w:bidi="ar"/>
              </w:rPr>
              <w:t>特殊教育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b/>
                <w:kern w:val="0"/>
                <w:sz w:val="20"/>
                <w:szCs w:val="20"/>
                <w:bdr w:val="none" w:color="auto" w:sz="0" w:space="0"/>
                <w:lang w:val="en-US" w:eastAsia="zh-CN" w:bidi="ar"/>
              </w:rPr>
              <w:t>2人</w:t>
            </w: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特殊教育教师</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1</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秀屿区特殊教育学校</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p>
        </w:tc>
      </w:tr>
      <w:tr>
        <w:tblPrEx>
          <w:tblLayout w:type="fixed"/>
          <w:tblCellMar>
            <w:top w:w="0" w:type="dxa"/>
            <w:left w:w="0" w:type="dxa"/>
            <w:bottom w:w="0" w:type="dxa"/>
            <w:right w:w="0" w:type="dxa"/>
          </w:tblCellMar>
        </w:tblPrEx>
        <w:trPr>
          <w:trHeight w:val="567" w:hRule="atLeast"/>
          <w:jc w:val="center"/>
        </w:trPr>
        <w:tc>
          <w:tcPr>
            <w:tcW w:w="6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幼儿园教师</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1</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秀屿区特殊教育学校</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p>
        </w:tc>
      </w:tr>
      <w:tr>
        <w:tblPrEx>
          <w:tblLayout w:type="fixed"/>
          <w:tblCellMar>
            <w:top w:w="0" w:type="dxa"/>
            <w:left w:w="0" w:type="dxa"/>
            <w:bottom w:w="0" w:type="dxa"/>
            <w:right w:w="0" w:type="dxa"/>
          </w:tblCellMar>
        </w:tblPrEx>
        <w:trPr>
          <w:trHeight w:val="270" w:hRule="atLeast"/>
          <w:jc w:val="center"/>
        </w:trPr>
        <w:tc>
          <w:tcPr>
            <w:tcW w:w="67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default" w:ascii="仿宋_GB2312" w:hAnsi="宋体" w:eastAsia="仿宋_GB2312" w:cs="仿宋_GB2312"/>
                <w:b/>
                <w:kern w:val="0"/>
                <w:sz w:val="20"/>
                <w:szCs w:val="20"/>
                <w:bdr w:val="none" w:color="auto" w:sz="0" w:space="0"/>
                <w:lang w:val="en-US" w:eastAsia="zh-CN" w:bidi="ar"/>
              </w:rPr>
              <w:t>专门岗位</w:t>
            </w:r>
            <w:r>
              <w:rPr>
                <w:rFonts w:hint="eastAsia" w:ascii="宋体" w:hAnsi="宋体" w:eastAsia="宋体" w:cs="宋体"/>
                <w:b/>
                <w:kern w:val="0"/>
                <w:sz w:val="24"/>
                <w:szCs w:val="24"/>
                <w:bdr w:val="none" w:color="auto" w:sz="0" w:space="0"/>
                <w:lang w:val="en-US" w:eastAsia="zh-CN" w:bidi="ar"/>
              </w:rPr>
              <w:t>1</w:t>
            </w:r>
            <w:r>
              <w:rPr>
                <w:rFonts w:hint="default" w:ascii="仿宋_GB2312" w:hAnsi="宋体" w:eastAsia="仿宋_GB2312" w:cs="仿宋_GB2312"/>
                <w:b/>
                <w:kern w:val="0"/>
                <w:sz w:val="20"/>
                <w:szCs w:val="20"/>
                <w:bdr w:val="none" w:color="auto" w:sz="0" w:space="0"/>
                <w:lang w:val="en-US" w:eastAsia="zh-CN" w:bidi="ar"/>
              </w:rPr>
              <w:t>人</w:t>
            </w: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小学综合</w:t>
            </w:r>
          </w:p>
        </w:tc>
        <w:tc>
          <w:tcPr>
            <w:tcW w:w="5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1</w:t>
            </w:r>
          </w:p>
        </w:tc>
        <w:tc>
          <w:tcPr>
            <w:tcW w:w="56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0"/>
                <w:szCs w:val="20"/>
                <w:bdr w:val="none" w:color="auto" w:sz="0" w:space="0"/>
                <w:lang w:val="en-US" w:eastAsia="zh-CN" w:bidi="ar"/>
              </w:rPr>
              <w:t>安排平海第二中心校</w:t>
            </w:r>
            <w:r>
              <w:rPr>
                <w:rFonts w:hint="eastAsia" w:ascii="宋体" w:hAnsi="宋体" w:eastAsia="宋体" w:cs="宋体"/>
                <w:kern w:val="0"/>
                <w:sz w:val="24"/>
                <w:szCs w:val="24"/>
                <w:bdr w:val="none" w:color="auto" w:sz="0" w:space="0"/>
                <w:lang w:val="en-US" w:eastAsia="zh-CN" w:bidi="ar"/>
              </w:rPr>
              <w:t>1</w:t>
            </w:r>
            <w:r>
              <w:rPr>
                <w:rFonts w:hint="default" w:ascii="仿宋_GB2312" w:hAnsi="宋体" w:eastAsia="仿宋_GB2312" w:cs="仿宋_GB2312"/>
                <w:kern w:val="0"/>
                <w:sz w:val="20"/>
                <w:szCs w:val="20"/>
                <w:bdr w:val="none" w:color="auto" w:sz="0" w:space="0"/>
                <w:lang w:val="en-US" w:eastAsia="zh-CN" w:bidi="ar"/>
              </w:rPr>
              <w:t>人</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附件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b w:val="0"/>
          <w:i w:val="0"/>
          <w:caps w:val="0"/>
          <w:color w:val="333333"/>
          <w:spacing w:val="0"/>
          <w:sz w:val="24"/>
          <w:szCs w:val="24"/>
        </w:rPr>
      </w:pP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秀屿区</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2018</w:t>
      </w: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年公开招聘新任教师面试使用教材范围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面试使用教材范围以现行秀屿区中小学使用教材为准。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1.高中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sz w:val="32"/>
          <w:szCs w:val="32"/>
          <w:bdr w:val="none" w:color="auto" w:sz="0" w:space="0"/>
          <w:shd w:val="clear" w:fill="FFFFFF"/>
        </w:rPr>
        <w:t>语文：必修</w:t>
      </w:r>
      <w:r>
        <w:rPr>
          <w:rFonts w:hint="eastAsia" w:ascii="宋体" w:hAnsi="宋体" w:eastAsia="宋体" w:cs="宋体"/>
          <w:b w:val="0"/>
          <w:i w:val="0"/>
          <w:caps w:val="0"/>
          <w:color w:val="333333"/>
          <w:spacing w:val="0"/>
          <w:sz w:val="24"/>
          <w:szCs w:val="24"/>
          <w:bdr w:val="none" w:color="auto" w:sz="0" w:space="0"/>
          <w:shd w:val="clear" w:fill="FFFFFF"/>
          <w:lang w:val="en-US"/>
        </w:rPr>
        <w:t>1</w:t>
      </w:r>
      <w:r>
        <w:rPr>
          <w:rFonts w:hint="default" w:ascii="仿宋_GB2312" w:hAnsi="宋体" w:eastAsia="仿宋_GB2312" w:cs="仿宋_GB2312"/>
          <w:b w:val="0"/>
          <w:i w:val="0"/>
          <w:caps w:val="0"/>
          <w:color w:val="333333"/>
          <w:spacing w:val="0"/>
          <w:sz w:val="32"/>
          <w:szCs w:val="32"/>
          <w:bdr w:val="none" w:color="auto" w:sz="0" w:space="0"/>
          <w:shd w:val="clear" w:fill="FFFFFF"/>
        </w:rPr>
        <w:t>（人民教育出版社）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数学：必修</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（人民教育出版社）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英语：必修</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（人民教育出版社）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物理：必修</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（山东科学技术出版社）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sz w:val="32"/>
          <w:szCs w:val="32"/>
          <w:bdr w:val="none" w:color="auto" w:sz="0" w:space="0"/>
          <w:shd w:val="clear" w:fill="FFFFFF"/>
        </w:rPr>
        <w:t>历史：必修</w:t>
      </w:r>
      <w:r>
        <w:rPr>
          <w:rFonts w:hint="eastAsia" w:ascii="宋体" w:hAnsi="宋体" w:eastAsia="宋体" w:cs="宋体"/>
          <w:b w:val="0"/>
          <w:i w:val="0"/>
          <w:caps w:val="0"/>
          <w:color w:val="333333"/>
          <w:spacing w:val="0"/>
          <w:sz w:val="24"/>
          <w:szCs w:val="24"/>
          <w:bdr w:val="none" w:color="auto" w:sz="0" w:space="0"/>
          <w:shd w:val="clear" w:fill="FFFFFF"/>
          <w:lang w:val="en-US"/>
        </w:rPr>
        <w:t>1</w:t>
      </w:r>
      <w:r>
        <w:rPr>
          <w:rFonts w:hint="default" w:ascii="仿宋_GB2312" w:hAnsi="宋体" w:eastAsia="仿宋_GB2312" w:cs="仿宋_GB2312"/>
          <w:b w:val="0"/>
          <w:i w:val="0"/>
          <w:caps w:val="0"/>
          <w:color w:val="333333"/>
          <w:spacing w:val="0"/>
          <w:sz w:val="32"/>
          <w:szCs w:val="32"/>
          <w:bdr w:val="none" w:color="auto" w:sz="0" w:space="0"/>
          <w:shd w:val="clear" w:fill="FFFFFF"/>
        </w:rPr>
        <w:t>（岳麓书社出版社）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地理：必修</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（人民教育出版社）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生物：必修</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（人民教育出版社）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化学：必修</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（江苏教育出版社）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思想品德：必修</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（人民教育出版社）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体育：高一上册教材 体育与健康（广东教育出版社）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美术：现场命题（不指定）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信息技术：网络技术应用</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选修（教育科学出版社）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2.小学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语文：三年级下册</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人民教育出版社</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数学：</w:t>
      </w:r>
      <w:r>
        <w:rPr>
          <w:rFonts w:hint="eastAsia" w:ascii="宋体" w:hAnsi="宋体" w:eastAsia="宋体" w:cs="宋体"/>
          <w:b w:val="0"/>
          <w:i w:val="0"/>
          <w:caps w:val="0"/>
          <w:color w:val="333333"/>
          <w:spacing w:val="-20"/>
          <w:kern w:val="0"/>
          <w:sz w:val="24"/>
          <w:szCs w:val="24"/>
          <w:bdr w:val="none" w:color="auto" w:sz="0" w:space="0"/>
          <w:shd w:val="clear" w:fill="FFFFFF"/>
          <w:lang w:val="en-US" w:eastAsia="zh-CN" w:bidi="ar"/>
        </w:rPr>
        <w:t>四年级下册(人民教育出版社)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英语：五年级下册（第</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6</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册）（福建教育出版社）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音乐：四年级下册（湖南文艺出版社）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信息技术：四年级上册（福建教育出版社）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体育：体育与健康</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至</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年级 全一册（人民教育出版社）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美术：现场命题（不指定）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心理健康：四年级上册（教育科学出版社）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3"/>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3.特殊教育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幼儿园：福建省幼儿园教师教育用书领域活动指导（大班下册）（福建人民出版社（</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月第</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特殊教育教师：实用语文第五册（上海教育出版社）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附件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b w:val="0"/>
          <w:i w:val="0"/>
          <w:caps w:val="0"/>
          <w:color w:val="333333"/>
          <w:spacing w:val="0"/>
          <w:sz w:val="24"/>
          <w:szCs w:val="24"/>
        </w:rPr>
      </w:pPr>
      <w:r>
        <w:rPr>
          <w:rFonts w:hint="eastAsia" w:ascii="方正小标宋简体" w:hAnsi="方正小标宋简体" w:eastAsia="方正小标宋简体" w:cs="方正小标宋简体"/>
          <w:b w:val="0"/>
          <w:i w:val="0"/>
          <w:caps w:val="0"/>
          <w:color w:val="333333"/>
          <w:spacing w:val="0"/>
          <w:kern w:val="0"/>
          <w:sz w:val="44"/>
          <w:szCs w:val="44"/>
          <w:bdr w:val="none" w:color="auto" w:sz="0" w:space="0"/>
          <w:shd w:val="clear" w:fill="FFFFFF"/>
          <w:lang w:val="en-US" w:eastAsia="zh-CN" w:bidi="ar"/>
        </w:rPr>
        <w:t>秀屿区公开招聘新任教师聘用审查表</w:t>
      </w:r>
    </w:p>
    <w:tbl>
      <w:tblPr>
        <w:tblW w:w="8519" w:type="dxa"/>
        <w:jc w:val="center"/>
        <w:tblInd w:w="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83"/>
        <w:gridCol w:w="990"/>
        <w:gridCol w:w="5"/>
        <w:gridCol w:w="1100"/>
        <w:gridCol w:w="1098"/>
        <w:gridCol w:w="1771"/>
        <w:gridCol w:w="1133"/>
        <w:gridCol w:w="203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0" w:hRule="atLeast"/>
          <w:jc w:val="center"/>
        </w:trPr>
        <w:tc>
          <w:tcPr>
            <w:tcW w:w="383" w:type="dxa"/>
            <w:tcBorders>
              <w:top w:val="single" w:color="auto" w:sz="12"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姓名</w:t>
            </w:r>
          </w:p>
        </w:tc>
        <w:tc>
          <w:tcPr>
            <w:tcW w:w="995" w:type="dxa"/>
            <w:gridSpan w:val="2"/>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w:t>
            </w:r>
          </w:p>
        </w:tc>
        <w:tc>
          <w:tcPr>
            <w:tcW w:w="1100" w:type="dxa"/>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性别</w:t>
            </w:r>
          </w:p>
        </w:tc>
        <w:tc>
          <w:tcPr>
            <w:tcW w:w="1098" w:type="dxa"/>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w:t>
            </w:r>
          </w:p>
        </w:tc>
        <w:tc>
          <w:tcPr>
            <w:tcW w:w="1771" w:type="dxa"/>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身份证号码</w:t>
            </w:r>
          </w:p>
        </w:tc>
        <w:tc>
          <w:tcPr>
            <w:tcW w:w="3172" w:type="dxa"/>
            <w:gridSpan w:val="2"/>
            <w:tcBorders>
              <w:top w:val="single" w:color="auto" w:sz="12" w:space="0"/>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7" w:hRule="atLeast"/>
          <w:jc w:val="center"/>
        </w:trPr>
        <w:tc>
          <w:tcPr>
            <w:tcW w:w="383"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年月</w:t>
            </w:r>
          </w:p>
        </w:tc>
        <w:tc>
          <w:tcPr>
            <w:tcW w:w="99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面貌</w:t>
            </w:r>
          </w:p>
        </w:tc>
        <w:tc>
          <w:tcPr>
            <w:tcW w:w="286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w:t>
            </w:r>
          </w:p>
        </w:tc>
        <w:tc>
          <w:tcPr>
            <w:tcW w:w="11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程度</w:t>
            </w:r>
          </w:p>
        </w:tc>
        <w:tc>
          <w:tcPr>
            <w:tcW w:w="2039" w:type="dxa"/>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1" w:hRule="atLeast"/>
          <w:jc w:val="center"/>
        </w:trPr>
        <w:tc>
          <w:tcPr>
            <w:tcW w:w="1378" w:type="dxa"/>
            <w:gridSpan w:val="3"/>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第一学历毕业院校、专业</w:t>
            </w:r>
          </w:p>
        </w:tc>
        <w:tc>
          <w:tcPr>
            <w:tcW w:w="3969"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w:t>
            </w:r>
          </w:p>
        </w:tc>
        <w:tc>
          <w:tcPr>
            <w:tcW w:w="11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毕业时间</w:t>
            </w:r>
          </w:p>
        </w:tc>
        <w:tc>
          <w:tcPr>
            <w:tcW w:w="2039" w:type="dxa"/>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jc w:val="center"/>
        </w:trPr>
        <w:tc>
          <w:tcPr>
            <w:tcW w:w="1373" w:type="dxa"/>
            <w:gridSpan w:val="2"/>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应聘学段、学科岗位</w:t>
            </w:r>
          </w:p>
        </w:tc>
        <w:tc>
          <w:tcPr>
            <w:tcW w:w="7146" w:type="dxa"/>
            <w:gridSpan w:val="6"/>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85" w:hRule="atLeast"/>
          <w:jc w:val="center"/>
        </w:trPr>
        <w:tc>
          <w:tcPr>
            <w:tcW w:w="383"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计生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意见</w:t>
            </w:r>
          </w:p>
        </w:tc>
        <w:tc>
          <w:tcPr>
            <w:tcW w:w="8136" w:type="dxa"/>
            <w:gridSpan w:val="7"/>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审核人（签名）：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单位（盖章）：</w:t>
            </w: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年</w:t>
            </w:r>
            <w:r>
              <w:rPr>
                <w:rFonts w:hint="eastAsia" w:ascii="宋体" w:hAnsi="宋体" w:eastAsia="宋体" w:cs="宋体"/>
                <w:kern w:val="0"/>
                <w:sz w:val="24"/>
                <w:szCs w:val="24"/>
                <w:bdr w:val="none" w:color="auto" w:sz="0" w:space="0"/>
                <w:lang w:val="en-US" w:eastAsia="zh-CN" w:bidi="ar"/>
              </w:rPr>
              <w:t>  </w:t>
            </w:r>
            <w:r>
              <w:rPr>
                <w:rFonts w:hint="default" w:ascii="仿宋_GB2312" w:hAnsi="宋体" w:eastAsia="仿宋_GB2312" w:cs="仿宋_GB2312"/>
                <w:kern w:val="0"/>
                <w:sz w:val="32"/>
                <w:szCs w:val="32"/>
                <w:bdr w:val="none" w:color="auto" w:sz="0" w:space="0"/>
                <w:lang w:val="en-US" w:eastAsia="zh-CN" w:bidi="ar"/>
              </w:rPr>
              <w:t>月</w:t>
            </w:r>
            <w:r>
              <w:rPr>
                <w:rFonts w:hint="eastAsia" w:ascii="宋体" w:hAnsi="宋体" w:eastAsia="宋体" w:cs="宋体"/>
                <w:kern w:val="0"/>
                <w:sz w:val="24"/>
                <w:szCs w:val="24"/>
                <w:bdr w:val="none" w:color="auto" w:sz="0" w:space="0"/>
                <w:lang w:val="en-US" w:eastAsia="zh-CN" w:bidi="ar"/>
              </w:rPr>
              <w:t>   </w:t>
            </w:r>
            <w:r>
              <w:rPr>
                <w:rFonts w:hint="default" w:ascii="仿宋_GB2312" w:hAnsi="宋体" w:eastAsia="仿宋_GB2312" w:cs="仿宋_GB2312"/>
                <w:kern w:val="0"/>
                <w:sz w:val="32"/>
                <w:szCs w:val="32"/>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23" w:hRule="atLeast"/>
          <w:jc w:val="center"/>
        </w:trPr>
        <w:tc>
          <w:tcPr>
            <w:tcW w:w="383"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公安</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意见</w:t>
            </w:r>
          </w:p>
        </w:tc>
        <w:tc>
          <w:tcPr>
            <w:tcW w:w="8136" w:type="dxa"/>
            <w:gridSpan w:val="7"/>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审核人（签名）：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单位（盖章）：</w:t>
            </w: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年</w:t>
            </w:r>
            <w:r>
              <w:rPr>
                <w:rFonts w:hint="eastAsia" w:ascii="宋体" w:hAnsi="宋体" w:eastAsia="宋体" w:cs="宋体"/>
                <w:kern w:val="0"/>
                <w:sz w:val="24"/>
                <w:szCs w:val="24"/>
                <w:bdr w:val="none" w:color="auto" w:sz="0" w:space="0"/>
                <w:lang w:val="en-US" w:eastAsia="zh-CN" w:bidi="ar"/>
              </w:rPr>
              <w:t>  </w:t>
            </w:r>
            <w:r>
              <w:rPr>
                <w:rFonts w:hint="default" w:ascii="仿宋_GB2312" w:hAnsi="宋体" w:eastAsia="仿宋_GB2312" w:cs="仿宋_GB2312"/>
                <w:kern w:val="0"/>
                <w:sz w:val="32"/>
                <w:szCs w:val="32"/>
                <w:bdr w:val="none" w:color="auto" w:sz="0" w:space="0"/>
                <w:lang w:val="en-US" w:eastAsia="zh-CN" w:bidi="ar"/>
              </w:rPr>
              <w:t>月</w:t>
            </w:r>
            <w:r>
              <w:rPr>
                <w:rFonts w:hint="eastAsia" w:ascii="宋体" w:hAnsi="宋体" w:eastAsia="宋体" w:cs="宋体"/>
                <w:kern w:val="0"/>
                <w:sz w:val="24"/>
                <w:szCs w:val="24"/>
                <w:bdr w:val="none" w:color="auto" w:sz="0" w:space="0"/>
                <w:lang w:val="en-US" w:eastAsia="zh-CN" w:bidi="ar"/>
              </w:rPr>
              <w:t>   </w:t>
            </w:r>
            <w:r>
              <w:rPr>
                <w:rFonts w:hint="default" w:ascii="仿宋_GB2312" w:hAnsi="宋体" w:eastAsia="仿宋_GB2312" w:cs="仿宋_GB2312"/>
                <w:kern w:val="0"/>
                <w:sz w:val="32"/>
                <w:szCs w:val="32"/>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400" w:hRule="atLeast"/>
          <w:jc w:val="center"/>
        </w:trPr>
        <w:tc>
          <w:tcPr>
            <w:tcW w:w="383" w:type="dxa"/>
            <w:tcBorders>
              <w:top w:val="nil"/>
              <w:left w:val="single" w:color="auto" w:sz="12" w:space="0"/>
              <w:bottom w:val="single" w:color="auto" w:sz="1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档案审查意见</w:t>
            </w:r>
          </w:p>
        </w:tc>
        <w:tc>
          <w:tcPr>
            <w:tcW w:w="8136" w:type="dxa"/>
            <w:gridSpan w:val="7"/>
            <w:tcBorders>
              <w:top w:val="nil"/>
              <w:left w:val="nil"/>
              <w:bottom w:val="single" w:color="auto" w:sz="12"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审核人（签名）：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firstLine="4480"/>
              <w:jc w:val="left"/>
              <w:rPr>
                <w:rFonts w:hint="eastAsia" w:ascii="宋体" w:hAnsi="宋体" w:eastAsia="宋体" w:cs="宋体"/>
                <w:sz w:val="24"/>
                <w:szCs w:val="24"/>
              </w:rPr>
            </w:pPr>
            <w:r>
              <w:rPr>
                <w:rFonts w:hint="default" w:ascii="仿宋_GB2312" w:hAnsi="宋体" w:eastAsia="仿宋_GB2312" w:cs="仿宋_GB2312"/>
                <w:kern w:val="0"/>
                <w:sz w:val="32"/>
                <w:szCs w:val="32"/>
                <w:bdr w:val="none" w:color="auto" w:sz="0" w:space="0"/>
                <w:lang w:val="en-US" w:eastAsia="zh-CN" w:bidi="ar"/>
              </w:rPr>
              <w:t>            年</w:t>
            </w:r>
            <w:r>
              <w:rPr>
                <w:rFonts w:hint="eastAsia" w:ascii="宋体" w:hAnsi="宋体" w:eastAsia="宋体" w:cs="宋体"/>
                <w:kern w:val="0"/>
                <w:sz w:val="24"/>
                <w:szCs w:val="24"/>
                <w:bdr w:val="none" w:color="auto" w:sz="0" w:space="0"/>
                <w:lang w:val="en-US" w:eastAsia="zh-CN" w:bidi="ar"/>
              </w:rPr>
              <w:t>  </w:t>
            </w:r>
            <w:r>
              <w:rPr>
                <w:rFonts w:hint="default" w:ascii="仿宋_GB2312" w:hAnsi="宋体" w:eastAsia="仿宋_GB2312" w:cs="仿宋_GB2312"/>
                <w:kern w:val="0"/>
                <w:sz w:val="32"/>
                <w:szCs w:val="32"/>
                <w:bdr w:val="none" w:color="auto" w:sz="0" w:space="0"/>
                <w:lang w:val="en-US" w:eastAsia="zh-CN" w:bidi="ar"/>
              </w:rPr>
              <w:t>月</w:t>
            </w:r>
            <w:r>
              <w:rPr>
                <w:rFonts w:hint="eastAsia" w:ascii="宋体" w:hAnsi="宋体" w:eastAsia="宋体" w:cs="宋体"/>
                <w:kern w:val="0"/>
                <w:sz w:val="24"/>
                <w:szCs w:val="24"/>
                <w:bdr w:val="none" w:color="auto" w:sz="0" w:space="0"/>
                <w:lang w:val="en-US" w:eastAsia="zh-CN" w:bidi="ar"/>
              </w:rPr>
              <w:t>   </w:t>
            </w:r>
            <w:r>
              <w:rPr>
                <w:rFonts w:hint="default" w:ascii="仿宋_GB2312" w:hAnsi="宋体" w:eastAsia="仿宋_GB2312" w:cs="仿宋_GB2312"/>
                <w:kern w:val="0"/>
                <w:sz w:val="32"/>
                <w:szCs w:val="32"/>
                <w:bdr w:val="none" w:color="auto" w:sz="0" w:space="0"/>
                <w:lang w:val="en-US" w:eastAsia="zh-CN" w:bidi="ar"/>
              </w:rPr>
              <w:t>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注：计生部门意见由县区或以上计生部门签署，公安部门意见由户籍所在派出所签署，档案审查意见由秀屿区教育局组织相关人员审查签署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附件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center"/>
        <w:rPr>
          <w:rFonts w:hint="eastAsia" w:ascii="宋体" w:hAnsi="宋体" w:eastAsia="宋体" w:cs="宋体"/>
          <w:b w:val="0"/>
          <w:i w:val="0"/>
          <w:caps w:val="0"/>
          <w:color w:val="333333"/>
          <w:spacing w:val="0"/>
          <w:sz w:val="24"/>
          <w:szCs w:val="24"/>
        </w:rPr>
      </w:pP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center"/>
        <w:rPr>
          <w:rFonts w:hint="eastAsia" w:ascii="宋体" w:hAnsi="宋体" w:eastAsia="宋体" w:cs="宋体"/>
          <w:b w:val="0"/>
          <w:i w:val="0"/>
          <w:caps w:val="0"/>
          <w:color w:val="333333"/>
          <w:spacing w:val="0"/>
          <w:sz w:val="24"/>
          <w:szCs w:val="24"/>
        </w:rPr>
      </w:pP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关于转发</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&lt;</w:t>
      </w: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事业单位公开招聘人员暂行规定</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&gt;</w:t>
      </w: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闽人发</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[2006]10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各设区市人事局、省直各单位、中央在闽单位：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645"/>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现将《事业单位公开招聘人员暂行规定》（中华人民共和国人事部第</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6</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号令）转发给你们，并结合我省实际，就有关问题提出如下贯彻意见，请一并按照执行。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645"/>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一、</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645"/>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二、</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下列人员可以采取直接考核的方式招聘：</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、事业单位新进人员属国家政策性安置、按干部人事管理权限由上级任命及涉密岗位等确需使用其他方法选拔任用的人员；</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、事业单位引进符合我省“年度人才引进指导目录”要求的人才及其家属；</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、具有高级专业技术职务或硕士以上学位的人员；</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、担任副处级以上职务的人员；</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、党政机关分流人员；</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6</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、同类型经费渠道的事业单位之间流动的人员；</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7</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645"/>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三、</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为了充分体现对退役运动员、退役士兵所做贡献的肯定和激励，各部门和单位在招聘工作人员时，应对退役运动员和退役士兵予以适当照顾：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645"/>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（一）对有突出贡献（指获得奥运会前六名、世锦赛世界杯前三名、亚洲体育三大比赛冠军、全运会冠军）的运动员和荣立一等功的退役士兵，事业单位可采取考核方式予以接收聘用。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645"/>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二）事业单位根据岗位人员空缺情况，需通过考试与考核相结合方式从退役运动员和退役士兵中补充工作人员的，可提出招聘方案，报经其上级主管部门和同级政府人事行政部门同意，采取面向退役运动员和退役士兵的有限竞争招聘考试方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645"/>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（三）退役运动员、退役士兵参加事业单位面向社会公开招聘工作人员考试，享有笔试成绩加分待遇，加分不受笔试满分限制，具体加分标准如下</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645"/>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1.曾获得世界体育三大比赛（奥运会、世锦赛、世界杯）第</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6</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名、亚洲体育三大比赛（亚运会、亚锦赛、亚洲杯）和全运会第</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名、全国锦标赛、全国冠军赛冠军的运动员加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9</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分；获得省运动会冠军、全国锦标赛、冠军赛第</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名、亚洲体育三大比赛（亚运会、亚锦赛、亚洲杯）第</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至</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6</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名、全国年度最高级别比赛冠军的运动员加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7</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645"/>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2.服役满</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年以上的转业、复员士官加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8</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分；服役满</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9</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年至</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年的转业、复员士官加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6</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分；服役满</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6</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年至</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8</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年的复员士官加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分；服役满</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年至</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年的复员士官加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分；荣立二等功以上转业士官、退役士兵另加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分；荣立三等功退役士兵另加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分；获得优秀士官和优秀士兵荣誉称号的退役士兵另加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分；伤残士兵另加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分；对长期在边防、高原、海岛等艰苦地区以及从事飞行、舰艇工作的退役士兵除享受以上加分外，可再加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分；入伍前是全日制普通大专以上毕业生（国家统招）的退役士兵，退役后除享受以上加分外，可再加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645"/>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以上各项加分可以累计，但最高不得超过</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645"/>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四、</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从</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2006</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月开始，事业单位以考核方式补充工作人员统一填报《福建省事业单位补充工作人员登记表》一式三份，并凭省人事行政部门签章的《福建省事业单位补充工作人员登记表》办理有关人事关系接转手续。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645"/>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五、</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委托我厅进行人事管理的中央在闽单位，应按国家人事部《事业单位公开招聘人员暂行规定》（中华人民共和国人事部第</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6</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号令）补充工作人员。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645"/>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附：</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事业单位公开招聘人员暂行规定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2.福建省事业单位补充工作人员登记表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480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二○○六年一月十七日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中华人民共和国人事部令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6</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《事业单位公开招聘人员暂行规定》已经人事部部务会议审议通过，现予发布，自</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2006</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月</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日起执行。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人 事 部 部 长 张柏林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二○○五年十一月十六日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宋体" w:hAnsi="宋体" w:eastAsia="宋体" w:cs="宋体"/>
          <w:b w:val="0"/>
          <w:i w:val="0"/>
          <w:caps w:val="0"/>
          <w:color w:val="333333"/>
          <w:spacing w:val="0"/>
          <w:sz w:val="24"/>
          <w:szCs w:val="24"/>
        </w:rPr>
      </w:pP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事业单位公开招聘人员暂行规定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第一条 为实现事业单位人事管理的科学化、制度化和规范化，规范事业单位招聘行为，提高人员素质，制定本规定。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第二条 事业单位招聘专业技术人员、管理人员和工勤人员，适用本规定。参照公务员制度进行管理和转为企业的事业单位除外。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事业单位新进人员除国家政策性安置、按干部人事管理权限由上级任命及涉密岗位等确需使用其他方法选拔任用人员外，都要实行公开招聘。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第三条 公开招聘要坚持德才兼备的用人标准，贯彻公开、平等、竞争、择优的原则。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第四条 公开招聘要坚持政府宏观管理与落实单位用人自主权相结合，统一规范、分类指导、分级管理。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第五条 公开招聘由用人单位根据招聘岗位的任职条件及要求，采取考试、考核的方法进行。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第六条 政府人事行政部门是政府所属事业单位进行公开招聘工作的主管机关。政府人事行政部门与事业单位的上级主管部门负责对事业单位公开招聘工作进行指导、监督和管理。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第七条 事业单位可以成立由本单位人事部门、纪检监察部门、职工代表及有关专家组成的招聘工作组织，负责招聘工作的具体实施。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第二章 招聘范围、条件及程序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第八条 事业单位招聘人员应当面向社会，凡符合条件的各类人员均可报名应聘。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第九条 应聘人员必须具备下列条件：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（一）具有中华人民共和国国籍；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（二）遵守宪法和法律；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（三）具有良好的品行；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（四）岗位所需的专业或技能条件；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（五）适应岗位要求的身体条件；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（六）岗位所需要的其他条件。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w:t>
      </w:r>
      <w:r>
        <w:rPr>
          <w:rFonts w:hint="eastAsia" w:ascii="宋体" w:hAnsi="宋体" w:eastAsia="宋体" w:cs="宋体"/>
          <w:b w:val="0"/>
          <w:i w:val="0"/>
          <w:caps w:val="0"/>
          <w:color w:val="333333"/>
          <w:spacing w:val="-10"/>
          <w:kern w:val="0"/>
          <w:sz w:val="24"/>
          <w:szCs w:val="24"/>
          <w:bdr w:val="none" w:color="auto" w:sz="0" w:space="0"/>
          <w:shd w:val="clear" w:fill="FFFFFF"/>
          <w:lang w:val="en-US" w:eastAsia="zh-CN" w:bidi="ar"/>
        </w:rPr>
        <w:t>十条 事业单位公开招聘人员，不得设置歧视性条件要</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第十一条 公开招聘应按下列程序进行：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（一）制定招聘计划；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（二）发布招聘信息；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（三）受理应聘人员的申请，对资格条件进行审查；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（四）考试、考核；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（五）身体检查；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（六）根据考试、考核结果，确定拟聘人员；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（七）公示招聘结果；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（八）签订聘用合同，办理聘用手续。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第三章 招聘计划、信息发布与资格审查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第十二条 招聘计划由用人单位负责编制，主要包括以下内容：招聘的岗位及条件、招聘的时间、招聘人员的数量、采用的招聘方式等。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第十三条 国务院直属事业单位的年度招聘计划须报人事部备案；国务院各部委直属事业单位的招聘计划须报上级主管部门核准并报人事部备案。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各省、自治区、直辖市人民政府直属事业单位的招聘计划须报省（区、市）政府人事行政部门备案；各省、自治区、直辖市政府部门直属事业单位的招聘计划须报上级主管部门核准并报同级政府人事行政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地（市）、县（市）人民政府所属事业单位的招聘计划须报地区或设区的市政府人事行政部门核准。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第十四条 事业单位招聘人员应当公开发布招聘信息，招聘信息应当载明用人单位情况简介、招聘的岗位、招聘人员数量及待遇；应聘人员条件；招聘办法；考试、考核的时间（时限）、内容、范围；报名方法等需要说明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第十五条 用人单位或组织招聘的部门应对应聘人员的资格条件进行审查，确定符合条件的人员。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第四章 考试与考核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第十六条 考试内容应为招聘岗位所必需的专业知识、业务能力和工作技能。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第十七条 考试科目与方式根据行业、专业及岗位特点确定。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第十八条 考试可采取笔试、面试等多种方式。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对于应聘工勤岗位的人员，可根据需要重点进行实际操作能力测试。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第十九条 考试由事业单位自行组织，也可以由政府人事行政部门、事业单位上级主管部门统一组织。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政府人事行政部门所属考试服务机构和人才服务机构可受事业单位、政府人事行政部门或事业单位上级主管部门委托，为事业单位公开招聘人员提供服务。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第二十条 急需引进的高层次、短缺专业人才，具有高级专业技术职务或博士学位的人员，可以采取直接考核的方式招聘。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第二十一条 对通过考试的应聘人员，用人单位应组织对其思想政治表现、道德品质、业务能力、工作实绩等情况进行考核，并对应聘人员资格条件进行复查。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第五章 聘 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第二十二条 经用人单位负责人员集体研究，按照考试和考核结果择优确定拟聘人员。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第二十三条 对拟聘人员应在适当范围进行公示，公示期一般为</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7</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至</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第二十四条 用人单位与拟聘人员签订聘用合同前，按照干部人事管理权限的规定报批或备案。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第二十五条 用人单位法定代表人或者其委托人与受聘人员签订聘用合同，确立人事关系。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第二十六条 事业单位公开招聘的人员按规定实行试用期制度。试用期包括在聘用合同期限内。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试用期满合格的，予以正式聘用；不合格的，取消聘用。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第六章 纪律与监督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第二十七条 事业单位公开招聘人员实行回避制度。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凡与聘用单位负责人员有夫妻关系、直系血亲关系、三代以内旁系血亲或者近姻亲关系的应聘人员，不得应聘该单位负责人员的秘书或者人事、财务、纪律检查岗位，以及有直接上下级领导关系的岗位。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聘用单位负责人员和招聘工作人员在办理人员聘用事项时，涉及与本人有上述亲属关系或者其他可能影响招聘公正的，也应当回避。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第二十八条 招聘工作要做到信息公开、过程公开、结果公开，接受社会及有关部门的监督。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第二十九条 政府人事行政部门和事业单位的上级主管部门要认真履行监管职责，对事业单位招聘过程中违反干部人事纪律及本规定的行为要予以制止和纠正，保证招聘工作的公开、公平、公正。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第三十条 严格公开招聘纪律。对有下列违反本规定情形的，必须严肃处理。构成犯罪的，依法追究刑事责任。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（一）应聘人员伪造、涂改证件、证明，或以其他不正当手段获取应聘资格的；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（二）应聘人员在考试考核过程中作弊的；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（三）招聘工作人员指使、纵容他人作弊，或在考试考核过程中参与作弊的；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（四）招聘工作人员故意泄露考试题目的；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（五）事业单位负责人员违反规定私自聘用人员的；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（六）政府人事行政部门、事业单位主管部门工作人员违反规定，影响招聘公平、公正进行的；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（七）违反本规定的其他情形的。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第三十一条 对违反公开招聘纪律的应聘人员，视情节轻重取消考试或聘用资格；对违反本规定招聘的受聘人员，一经查实，应当解除聘用合同，予以清退。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第三十二条 对违反公开招聘纪律的工作人员，视情节轻重调离招聘工作岗位或给予处分；对违反公开招聘纪律的其他相关人员，按照有关规定追究责任。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第三十三条 事业单位需要招聘外国国籍人员的，须报省级以上政府人事行政部门核准，并按照国家有关规定进行招聘。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第三十四条 省、自治区、直辖市政府人事行政部门可以根据本规定，制定本地区的公开招聘办法。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第三十五条 本规定自</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2006</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年</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月</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日起执行。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附件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center"/>
        <w:rPr>
          <w:rFonts w:hint="eastAsia" w:ascii="宋体" w:hAnsi="宋体" w:eastAsia="宋体" w:cs="宋体"/>
          <w:b w:val="0"/>
          <w:i w:val="0"/>
          <w:caps w:val="0"/>
          <w:color w:val="333333"/>
          <w:spacing w:val="0"/>
          <w:sz w:val="24"/>
          <w:szCs w:val="24"/>
        </w:rPr>
      </w:pP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关于进一步完善参加“三支一扶”计划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center"/>
        <w:rPr>
          <w:rFonts w:hint="eastAsia" w:ascii="宋体" w:hAnsi="宋体" w:eastAsia="宋体" w:cs="宋体"/>
          <w:b w:val="0"/>
          <w:i w:val="0"/>
          <w:caps w:val="0"/>
          <w:color w:val="333333"/>
          <w:spacing w:val="0"/>
          <w:sz w:val="24"/>
          <w:szCs w:val="24"/>
        </w:rPr>
      </w:pP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等服务基层项目高校毕业生有关就业政策的通知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闽人发〔</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2009</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221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各市、县</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区</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人事局，各有关市、县</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区</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“三支一扶”办：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根据中组部、人社部等五部门《关于统筹实施引导高校毕业生到农村基层服务项目工作的通知》（人社部发</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[2009]42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号）和省委办公厅、省政府办公厅《关于组织开展福建省高校毕业生到农村基层从事支教、支农、支医和扶贫工作的通知》（闽委办</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[2006]73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一、服务基层项目主要包括：</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福建省级和设区市级高校毕业生“三支一扶”计划、福建省高校毕业生服务社区计划、福建省大学生志愿服务欠发达地区计划、大学生志愿服务西部计划（含研究生支教团）。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二、</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参加服务基层项目服务期为两年及以上期满考核合格的高校毕业生报考省、设区市公务员的，笔试总分加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分，报考县（市、区）、乡（镇）公务员的，笔试总分加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分。参加服务基层项目服务期限为一年，期满考核合格的高校毕业生限报考县（市、区）、乡（镇）公务员，笔试总分加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三、</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参</w:t>
      </w:r>
      <w:r>
        <w:rPr>
          <w:rFonts w:hint="eastAsia" w:ascii="宋体" w:hAnsi="宋体" w:eastAsia="宋体" w:cs="宋体"/>
          <w:b w:val="0"/>
          <w:i w:val="0"/>
          <w:caps w:val="0"/>
          <w:color w:val="333333"/>
          <w:spacing w:val="-2"/>
          <w:kern w:val="0"/>
          <w:sz w:val="24"/>
          <w:szCs w:val="24"/>
          <w:bdr w:val="none" w:color="auto" w:sz="0" w:space="0"/>
          <w:shd w:val="clear" w:fill="FFFFFF"/>
          <w:lang w:val="en-US" w:eastAsia="zh-CN" w:bidi="ar"/>
        </w:rPr>
        <w:t>加服务基层项目服务期为两年及以上期满考核合格的高校毕业生三年内报考我省事业单位工作人员招聘考试，既可按有两年以上基层工作经验报考，也可按应届毕业生身份报</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四、</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参加服务基层项目服务期为两年及以上期满考核合格的高校毕业生报考省、设区市事业单位的，笔试总分加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分，报考县（市、区）、乡（镇）事业单位的，笔试总分加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分。参加服务基层项目服务期限为一年，期满考核合格的高校毕业生限报考县（市、区）、乡（镇）事业单位，笔试总分加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五、</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六、</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七、</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凡通过享受政策待遇，被录（聘）为公务员和事业单位工作人员的服务基层项目高校毕业生，不再享受报考公务员和事业单位加分和专门职位招考优惠政策。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八、</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本通知从印发之日起执行，参加省外组织实施的上述服务基层项目福建生源高校毕业生参照执行。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福建省公务员局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福建省人力资源开发办公室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福建省高校毕业生“三支一扶”工作协调管理办公室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二○○九年九月二十五日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附件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center"/>
        <w:rPr>
          <w:rFonts w:hint="eastAsia" w:ascii="宋体" w:hAnsi="宋体" w:eastAsia="宋体" w:cs="宋体"/>
          <w:b w:val="0"/>
          <w:i w:val="0"/>
          <w:caps w:val="0"/>
          <w:color w:val="333333"/>
          <w:spacing w:val="0"/>
          <w:sz w:val="24"/>
          <w:szCs w:val="24"/>
        </w:rPr>
      </w:pP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关于农村独女户、二女户女儿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center"/>
        <w:rPr>
          <w:rFonts w:hint="eastAsia" w:ascii="宋体" w:hAnsi="宋体" w:eastAsia="宋体" w:cs="宋体"/>
          <w:b w:val="0"/>
          <w:i w:val="0"/>
          <w:caps w:val="0"/>
          <w:color w:val="333333"/>
          <w:spacing w:val="0"/>
          <w:sz w:val="24"/>
          <w:szCs w:val="24"/>
        </w:rPr>
      </w:pP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在参加事业单位招聘时给予加分的通知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莆政办〔</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225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各县（区）人民政府（管委会）、市直有关单位：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为认真贯彻落实省委、省政府《关于实施“生育文明·幸福家庭”促进计划的意见》（闽委办〔</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73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号），完善计划生育利益导向机制，提高农村独女户、二女户的待遇，体现各级政府对计生光荣户的关心和关怀。根据市委会议纪要</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[2012]25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号和市长办公会议纪要</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[2012]22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号精神，决定市、县（区、管委会）向社会招聘事业单位工作人员时，给予莆田籍的农村独女户、二女户女儿笔试成绩分别加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分并计入总分的待遇。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416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莆田市人民政府办公室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448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2012年</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月</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附件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center"/>
        <w:rPr>
          <w:rFonts w:hint="eastAsia" w:ascii="宋体" w:hAnsi="宋体" w:eastAsia="宋体" w:cs="宋体"/>
          <w:b w:val="0"/>
          <w:i w:val="0"/>
          <w:caps w:val="0"/>
          <w:color w:val="333333"/>
          <w:spacing w:val="0"/>
          <w:sz w:val="24"/>
          <w:szCs w:val="24"/>
        </w:rPr>
      </w:pP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中共莆田市委办公室</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市人民政府办公室关于进一</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center"/>
        <w:rPr>
          <w:rFonts w:hint="eastAsia" w:ascii="宋体" w:hAnsi="宋体" w:eastAsia="宋体" w:cs="宋体"/>
          <w:b w:val="0"/>
          <w:i w:val="0"/>
          <w:caps w:val="0"/>
          <w:color w:val="333333"/>
          <w:spacing w:val="0"/>
          <w:sz w:val="24"/>
          <w:szCs w:val="24"/>
        </w:rPr>
      </w:pP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步做好引进人才家属子女就业工作的通知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center"/>
        <w:rPr>
          <w:rFonts w:hint="eastAsia" w:ascii="宋体" w:hAnsi="宋体" w:eastAsia="宋体" w:cs="宋体"/>
          <w:b w:val="0"/>
          <w:i w:val="0"/>
          <w:caps w:val="0"/>
          <w:color w:val="333333"/>
          <w:spacing w:val="0"/>
          <w:sz w:val="24"/>
          <w:szCs w:val="24"/>
        </w:rPr>
      </w:pPr>
      <w:r>
        <w:rPr>
          <w:rFonts w:ascii="仿宋" w:hAnsi="仿宋" w:eastAsia="仿宋" w:cs="仿宋"/>
          <w:b w:val="0"/>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（莆委办〔</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64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left"/>
        <w:rPr>
          <w:rFonts w:hint="eastAsia" w:ascii="宋体" w:hAnsi="宋体" w:eastAsia="宋体" w:cs="宋体"/>
          <w:b w:val="0"/>
          <w:i w:val="0"/>
          <w:caps w:val="0"/>
          <w:color w:val="333333"/>
          <w:spacing w:val="0"/>
          <w:sz w:val="24"/>
          <w:szCs w:val="24"/>
        </w:rPr>
      </w:pPr>
      <w:r>
        <w:rPr>
          <w:rFonts w:hint="eastAsia" w:ascii="仿宋" w:hAnsi="仿宋" w:eastAsia="仿宋" w:cs="仿宋"/>
          <w:b w:val="0"/>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各县区委（工委）、人民政府（管委会），市直有关单位：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为进一步做好人才引进工作，切实解决引进人才家属子女就业问题，根据国家人事部和省有关部门的规定，结合我市实际情况，现就引进人才家属子女就业工作通知如下：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1、引进高层次人才的尚未就业家属子发女进入事业单位工作，必须参加公开招聘考试，并符合岗位设置的条件，实行笔试加分政策。具体加分分值（按</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100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分制的笔试成绩加分）为：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）两院院士的家属子女加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）国家“千人计划”专家的属子女加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28</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）国家“</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863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计划”、“</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973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计划”专家组组长、副组长的家属子女加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）国家有突贡献的中青年专家、享受国务院特殊津贴专家的家属子女加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）担任国家科技攻关课题负责人、国家重点实验室副主任以上、学术委员会副主任以上、学部委员的教授给专家的家属子女加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18</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6</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）相当于长江学者成就奖的教授专家的家属子女加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7</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）获得相当于国家科技进步三等奖以上、省科技进步二等奖以上的教授级第一完成人的家属子女加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8</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）教授、博士的家属子女加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加分分值按照就高原则，不重复加分。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2、引进人才家属、子女已就业的，可按同类性质单位随调，组织人事部门要积极协调相关单位抓好落实。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3、对家属子女不符合事业单位设置条件的，引进单位可自行聘用，不列入编制内。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4、莆田学院内现有的教授、博士研究生的家属子女，符合事业单位招考岗位条件要求，具备上述条件可享受同等待遇。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5、过去规定与本意见不一致的，按本意见执行。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righ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中共莆田市委办公室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righ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莆田市人民政府办公室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righ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2010年</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月</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30</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2427C"/>
    <w:rsid w:val="40B242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2018-03-11T13:45:00Z</dcterms:created>
  <dc:creator>水无鱼</dc:creator>
  <cp:lastModifiedBy>水无鱼</cp:lastModifiedBy>
  <dcterms:modified xsi:type="dcterms:W3CDTF">2018-03-11T13:46:52Z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