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000000"/>
          <w:spacing w:val="0"/>
          <w:sz w:val="40"/>
          <w:szCs w:val="40"/>
        </w:rPr>
      </w:pPr>
      <w:r>
        <w:rPr>
          <w:rFonts w:hint="eastAsia" w:ascii="微软雅黑" w:hAnsi="微软雅黑" w:eastAsia="微软雅黑" w:cs="微软雅黑"/>
          <w:b w:val="0"/>
          <w:i w:val="0"/>
          <w:caps w:val="0"/>
          <w:color w:val="000000"/>
          <w:spacing w:val="0"/>
          <w:sz w:val="40"/>
          <w:szCs w:val="40"/>
          <w:bdr w:val="none" w:color="auto" w:sz="0" w:space="0"/>
          <w:shd w:val="clear" w:fill="FFFFFF"/>
        </w:rPr>
        <w:t>安徽省怀宁中学2018年赴高校公开招聘新任教师公告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根据《事业单位人事管理条例》（国务院令第652号）、《安徽省事业单位公开招聘人员暂行办法》（皖人社发〔2010〕78号）的规定，现就安徽省怀宁中学2018年赴高校招聘新任教师工作有关事项公告如下：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77"/>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一、招聘原则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359" w:right="0" w:firstLine="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坚持面向社会，公开招聘；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360" w:right="0" w:firstLine="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坚持考试考察，择优聘用；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360" w:right="0" w:firstLine="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坚持统一组织，分级负责。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bookmarkStart w:id="1" w:name="_GoBack"/>
      <w:bookmarkEnd w:id="1"/>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 二、招聘计划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安徽省怀宁中学2018年赴高校公开招聘新任教师6名。公告及招聘岗位信息3月12日起同时在安庆市人力资源和社会保障局、怀宁县人民政府、怀宁县人力资源和社会保障局、怀宁县教育局、安徽师范大学研究生院等网站发布，并在安徽师范大学报名现场发布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三、招聘条件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（一）具有中华人民共和国国籍；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（二）热爱教育事业，遵纪守法，品行端正，无不良行为记录；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（三）岗位所需的专业或技能条件；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（四）适应岗位要求的身体条件；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（五）岗位所需的其他条件：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1、年龄：30周岁以下（1988年3月25日以后出生）；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2、学历：2018年普通高校应届研究生（硕士）及以上；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3、报考人员须在2018年7月31日前取得研究生（硕士）及以上学历、学位证书和对应学科的高中教师资格证。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（六）有下列情形之一的人员，不得报考：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1、不符合招聘岗位条件要求的人员；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2、在读的普通高校非应届毕业生；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3、现役军人；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4、经政府人力资源社会保障部门认定具有考试违纪行为且在停考期内的人员；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5、曾因犯罪受过刑事处罚的人员和曾被开除公职的人员、受到党纪政纪处分期限未满或者正在接受纪律审查的人员、处于刑事处罚期间或者正在接受司法调查尚未做出结论的人员；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6、法律规定不得参加报考或聘用为事业单位工作人员的其他情形人员。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四、招聘计划岗位信息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《安徽省怀宁中学2018年赴高校公开招聘新任教师岗位表》</w:t>
      </w:r>
    </w:p>
    <w:tbl>
      <w:tblPr>
        <w:tblW w:w="7700"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552"/>
        <w:gridCol w:w="655"/>
        <w:gridCol w:w="815"/>
        <w:gridCol w:w="1780"/>
        <w:gridCol w:w="1148"/>
        <w:gridCol w:w="17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PrEx>
        <w:trPr>
          <w:trHeight w:val="1514" w:hRule="atLeast"/>
          <w:tblCellSpacing w:w="0" w:type="dxa"/>
        </w:trPr>
        <w:tc>
          <w:tcPr>
            <w:tcW w:w="155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ascii="仿宋_GB2312" w:hAnsi="微软雅黑" w:eastAsia="仿宋_GB2312" w:cs="仿宋_GB2312"/>
                <w:b w:val="0"/>
                <w:i w:val="0"/>
                <w:caps w:val="0"/>
                <w:color w:val="000000"/>
                <w:spacing w:val="0"/>
                <w:kern w:val="0"/>
                <w:sz w:val="32"/>
                <w:szCs w:val="32"/>
                <w:bdr w:val="none" w:color="auto" w:sz="0" w:space="0"/>
                <w:lang w:val="en-US" w:eastAsia="zh-CN" w:bidi="ar"/>
              </w:rPr>
              <w:t>岗位</w:t>
            </w:r>
          </w:p>
        </w:tc>
        <w:tc>
          <w:tcPr>
            <w:tcW w:w="65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default" w:ascii="仿宋_GB2312" w:hAnsi="微软雅黑" w:eastAsia="仿宋_GB2312" w:cs="仿宋_GB2312"/>
                <w:b w:val="0"/>
                <w:i w:val="0"/>
                <w:caps w:val="0"/>
                <w:color w:val="000000"/>
                <w:spacing w:val="0"/>
                <w:kern w:val="0"/>
                <w:sz w:val="32"/>
                <w:szCs w:val="32"/>
                <w:bdr w:val="none" w:color="auto" w:sz="0" w:space="0"/>
                <w:lang w:val="en-US" w:eastAsia="zh-CN" w:bidi="ar"/>
              </w:rPr>
              <w:t>人数</w:t>
            </w:r>
          </w:p>
        </w:tc>
        <w:tc>
          <w:tcPr>
            <w:tcW w:w="81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default" w:ascii="仿宋_GB2312" w:hAnsi="微软雅黑" w:eastAsia="仿宋_GB2312" w:cs="仿宋_GB2312"/>
                <w:b w:val="0"/>
                <w:i w:val="0"/>
                <w:caps w:val="0"/>
                <w:color w:val="000000"/>
                <w:spacing w:val="0"/>
                <w:kern w:val="0"/>
                <w:sz w:val="32"/>
                <w:szCs w:val="32"/>
                <w:bdr w:val="none" w:color="auto" w:sz="0" w:space="0"/>
                <w:lang w:val="en-US" w:eastAsia="zh-CN" w:bidi="ar"/>
              </w:rPr>
              <w:t>学科</w:t>
            </w:r>
          </w:p>
        </w:tc>
        <w:tc>
          <w:tcPr>
            <w:tcW w:w="178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default" w:ascii="仿宋_GB2312" w:hAnsi="微软雅黑" w:eastAsia="仿宋_GB2312" w:cs="仿宋_GB2312"/>
                <w:b w:val="0"/>
                <w:i w:val="0"/>
                <w:caps w:val="0"/>
                <w:color w:val="000000"/>
                <w:spacing w:val="0"/>
                <w:kern w:val="0"/>
                <w:sz w:val="32"/>
                <w:szCs w:val="32"/>
                <w:bdr w:val="none" w:color="auto" w:sz="0" w:space="0"/>
                <w:lang w:val="en-US" w:eastAsia="zh-CN" w:bidi="ar"/>
              </w:rPr>
              <w:t>年龄</w:t>
            </w:r>
          </w:p>
        </w:tc>
        <w:tc>
          <w:tcPr>
            <w:tcW w:w="1148"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default" w:ascii="仿宋_GB2312" w:hAnsi="微软雅黑" w:eastAsia="仿宋_GB2312" w:cs="仿宋_GB2312"/>
                <w:b w:val="0"/>
                <w:i w:val="0"/>
                <w:caps w:val="0"/>
                <w:color w:val="000000"/>
                <w:spacing w:val="0"/>
                <w:kern w:val="0"/>
                <w:sz w:val="32"/>
                <w:szCs w:val="32"/>
                <w:bdr w:val="none" w:color="auto" w:sz="0" w:space="0"/>
                <w:lang w:val="en-US" w:eastAsia="zh-CN" w:bidi="ar"/>
              </w:rPr>
              <w:t>学历（学位）</w:t>
            </w:r>
          </w:p>
        </w:tc>
        <w:tc>
          <w:tcPr>
            <w:tcW w:w="175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default" w:ascii="仿宋_GB2312" w:hAnsi="微软雅黑" w:eastAsia="仿宋_GB2312" w:cs="仿宋_GB2312"/>
                <w:b w:val="0"/>
                <w:i w:val="0"/>
                <w:caps w:val="0"/>
                <w:color w:val="000000"/>
                <w:spacing w:val="0"/>
                <w:kern w:val="0"/>
                <w:sz w:val="32"/>
                <w:szCs w:val="32"/>
                <w:bdr w:val="none" w:color="auto" w:sz="0" w:space="0"/>
                <w:lang w:val="en-US" w:eastAsia="zh-CN" w:bidi="ar"/>
              </w:rPr>
              <w:t>其它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61" w:hRule="atLeast"/>
          <w:tblCellSpacing w:w="0" w:type="dxa"/>
        </w:trPr>
        <w:tc>
          <w:tcPr>
            <w:tcW w:w="1552"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left"/>
            </w:pPr>
            <w:r>
              <w:rPr>
                <w:rFonts w:hint="default" w:ascii="仿宋_GB2312" w:hAnsi="微软雅黑" w:eastAsia="仿宋_GB2312" w:cs="仿宋_GB2312"/>
                <w:b w:val="0"/>
                <w:i w:val="0"/>
                <w:caps w:val="0"/>
                <w:color w:val="000000"/>
                <w:spacing w:val="0"/>
                <w:kern w:val="0"/>
                <w:sz w:val="32"/>
                <w:szCs w:val="32"/>
                <w:bdr w:val="none" w:color="auto" w:sz="0" w:space="0"/>
                <w:lang w:val="en-US" w:eastAsia="zh-CN" w:bidi="ar"/>
              </w:rPr>
              <w:t>专业技术</w:t>
            </w:r>
          </w:p>
        </w:tc>
        <w:tc>
          <w:tcPr>
            <w:tcW w:w="65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left"/>
            </w:pPr>
            <w:r>
              <w:rPr>
                <w:rFonts w:hint="default" w:ascii="仿宋_GB2312" w:hAnsi="微软雅黑" w:eastAsia="仿宋_GB2312" w:cs="仿宋_GB2312"/>
                <w:b/>
                <w:i w:val="0"/>
                <w:caps w:val="0"/>
                <w:color w:val="000000"/>
                <w:spacing w:val="0"/>
                <w:kern w:val="0"/>
                <w:sz w:val="32"/>
                <w:szCs w:val="32"/>
                <w:bdr w:val="none" w:color="auto" w:sz="0" w:space="0"/>
                <w:lang w:val="en-US" w:eastAsia="zh-CN" w:bidi="ar"/>
              </w:rPr>
              <w:t>1</w:t>
            </w:r>
          </w:p>
        </w:tc>
        <w:tc>
          <w:tcPr>
            <w:tcW w:w="81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left"/>
            </w:pPr>
            <w:r>
              <w:rPr>
                <w:rFonts w:hint="default" w:ascii="仿宋_GB2312" w:hAnsi="微软雅黑" w:eastAsia="仿宋_GB2312" w:cs="仿宋_GB2312"/>
                <w:b w:val="0"/>
                <w:i w:val="0"/>
                <w:caps w:val="0"/>
                <w:color w:val="000000"/>
                <w:spacing w:val="0"/>
                <w:kern w:val="0"/>
                <w:sz w:val="32"/>
                <w:szCs w:val="32"/>
                <w:bdr w:val="none" w:color="auto" w:sz="0" w:space="0"/>
                <w:lang w:val="en-US" w:eastAsia="zh-CN" w:bidi="ar"/>
              </w:rPr>
              <w:t>语文</w:t>
            </w:r>
          </w:p>
        </w:tc>
        <w:tc>
          <w:tcPr>
            <w:tcW w:w="178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left"/>
            </w:pPr>
            <w:r>
              <w:rPr>
                <w:rFonts w:hint="default" w:ascii="仿宋_GB2312" w:hAnsi="微软雅黑" w:eastAsia="仿宋_GB2312" w:cs="仿宋_GB2312"/>
                <w:b w:val="0"/>
                <w:i w:val="0"/>
                <w:caps w:val="0"/>
                <w:color w:val="000000"/>
                <w:spacing w:val="0"/>
                <w:kern w:val="0"/>
                <w:sz w:val="32"/>
                <w:szCs w:val="32"/>
                <w:bdr w:val="none" w:color="auto" w:sz="0" w:space="0"/>
                <w:lang w:val="en-US" w:eastAsia="zh-CN" w:bidi="ar"/>
              </w:rPr>
              <w:t>30周岁以下</w:t>
            </w:r>
          </w:p>
        </w:tc>
        <w:tc>
          <w:tcPr>
            <w:tcW w:w="1148" w:type="dxa"/>
            <w:vMerge w:val="restart"/>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left"/>
            </w:pPr>
            <w:r>
              <w:rPr>
                <w:rFonts w:hint="default" w:ascii="仿宋_GB2312" w:hAnsi="微软雅黑" w:eastAsia="仿宋_GB2312" w:cs="仿宋_GB2312"/>
                <w:b w:val="0"/>
                <w:i w:val="0"/>
                <w:caps w:val="0"/>
                <w:color w:val="000000"/>
                <w:spacing w:val="0"/>
                <w:kern w:val="0"/>
                <w:sz w:val="32"/>
                <w:szCs w:val="32"/>
                <w:bdr w:val="none" w:color="auto" w:sz="0" w:space="0"/>
                <w:lang w:val="en-US" w:eastAsia="zh-CN" w:bidi="ar"/>
              </w:rPr>
              <w:t>研究生（硕士）及以上</w:t>
            </w:r>
          </w:p>
        </w:tc>
        <w:tc>
          <w:tcPr>
            <w:tcW w:w="1750" w:type="dxa"/>
            <w:vMerge w:val="restart"/>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left"/>
            </w:pPr>
            <w:r>
              <w:rPr>
                <w:rFonts w:hint="default" w:ascii="仿宋_GB2312" w:hAnsi="微软雅黑" w:eastAsia="仿宋_GB2312" w:cs="仿宋_GB2312"/>
                <w:b w:val="0"/>
                <w:i w:val="0"/>
                <w:caps w:val="0"/>
                <w:color w:val="000000"/>
                <w:spacing w:val="0"/>
                <w:kern w:val="0"/>
                <w:sz w:val="32"/>
                <w:szCs w:val="32"/>
                <w:bdr w:val="none" w:color="auto" w:sz="0" w:space="0"/>
                <w:lang w:val="en-US" w:eastAsia="zh-CN" w:bidi="ar"/>
              </w:rPr>
              <w:t>具有高中教师资格证且教师资格证上任教学科必须与报考学科一致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61" w:hRule="atLeast"/>
          <w:tblCellSpacing w:w="0" w:type="dxa"/>
        </w:trPr>
        <w:tc>
          <w:tcPr>
            <w:tcW w:w="1552"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left"/>
            </w:pPr>
            <w:r>
              <w:rPr>
                <w:rFonts w:hint="default" w:ascii="仿宋_GB2312" w:hAnsi="微软雅黑" w:eastAsia="仿宋_GB2312" w:cs="仿宋_GB2312"/>
                <w:b w:val="0"/>
                <w:i w:val="0"/>
                <w:caps w:val="0"/>
                <w:color w:val="000000"/>
                <w:spacing w:val="0"/>
                <w:kern w:val="0"/>
                <w:sz w:val="32"/>
                <w:szCs w:val="32"/>
                <w:bdr w:val="none" w:color="auto" w:sz="0" w:space="0"/>
                <w:lang w:val="en-US" w:eastAsia="zh-CN" w:bidi="ar"/>
              </w:rPr>
              <w:t>专业技术</w:t>
            </w:r>
          </w:p>
        </w:tc>
        <w:tc>
          <w:tcPr>
            <w:tcW w:w="65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left"/>
            </w:pPr>
            <w:r>
              <w:rPr>
                <w:rFonts w:hint="default" w:ascii="仿宋_GB2312" w:hAnsi="微软雅黑" w:eastAsia="仿宋_GB2312" w:cs="仿宋_GB2312"/>
                <w:b/>
                <w:i w:val="0"/>
                <w:caps w:val="0"/>
                <w:color w:val="000000"/>
                <w:spacing w:val="0"/>
                <w:kern w:val="0"/>
                <w:sz w:val="32"/>
                <w:szCs w:val="32"/>
                <w:bdr w:val="none" w:color="auto" w:sz="0" w:space="0"/>
                <w:lang w:val="en-US" w:eastAsia="zh-CN" w:bidi="ar"/>
              </w:rPr>
              <w:t>2</w:t>
            </w:r>
          </w:p>
        </w:tc>
        <w:tc>
          <w:tcPr>
            <w:tcW w:w="81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left"/>
            </w:pPr>
            <w:r>
              <w:rPr>
                <w:rFonts w:hint="default" w:ascii="仿宋_GB2312" w:hAnsi="微软雅黑" w:eastAsia="仿宋_GB2312" w:cs="仿宋_GB2312"/>
                <w:b w:val="0"/>
                <w:i w:val="0"/>
                <w:caps w:val="0"/>
                <w:color w:val="000000"/>
                <w:spacing w:val="0"/>
                <w:kern w:val="0"/>
                <w:sz w:val="32"/>
                <w:szCs w:val="32"/>
                <w:bdr w:val="none" w:color="auto" w:sz="0" w:space="0"/>
                <w:lang w:val="en-US" w:eastAsia="zh-CN" w:bidi="ar"/>
              </w:rPr>
              <w:t>数学</w:t>
            </w:r>
          </w:p>
        </w:tc>
        <w:tc>
          <w:tcPr>
            <w:tcW w:w="178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left"/>
            </w:pPr>
            <w:r>
              <w:rPr>
                <w:rFonts w:hint="default" w:ascii="仿宋_GB2312" w:hAnsi="微软雅黑" w:eastAsia="仿宋_GB2312" w:cs="仿宋_GB2312"/>
                <w:b w:val="0"/>
                <w:i w:val="0"/>
                <w:caps w:val="0"/>
                <w:color w:val="000000"/>
                <w:spacing w:val="0"/>
                <w:kern w:val="0"/>
                <w:sz w:val="32"/>
                <w:szCs w:val="32"/>
                <w:bdr w:val="none" w:color="auto" w:sz="0" w:space="0"/>
                <w:lang w:val="en-US" w:eastAsia="zh-CN" w:bidi="ar"/>
              </w:rPr>
              <w:t>30周岁以下</w:t>
            </w:r>
          </w:p>
        </w:tc>
        <w:tc>
          <w:tcPr>
            <w:tcW w:w="1148"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rPr>
            </w:pPr>
          </w:p>
        </w:tc>
        <w:tc>
          <w:tcPr>
            <w:tcW w:w="1750"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61" w:hRule="atLeast"/>
          <w:tblCellSpacing w:w="0" w:type="dxa"/>
        </w:trPr>
        <w:tc>
          <w:tcPr>
            <w:tcW w:w="1552"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left"/>
            </w:pPr>
            <w:r>
              <w:rPr>
                <w:rFonts w:hint="default" w:ascii="仿宋_GB2312" w:hAnsi="微软雅黑" w:eastAsia="仿宋_GB2312" w:cs="仿宋_GB2312"/>
                <w:b w:val="0"/>
                <w:i w:val="0"/>
                <w:caps w:val="0"/>
                <w:color w:val="000000"/>
                <w:spacing w:val="0"/>
                <w:kern w:val="0"/>
                <w:sz w:val="32"/>
                <w:szCs w:val="32"/>
                <w:bdr w:val="none" w:color="auto" w:sz="0" w:space="0"/>
                <w:lang w:val="en-US" w:eastAsia="zh-CN" w:bidi="ar"/>
              </w:rPr>
              <w:t>专业技术</w:t>
            </w:r>
          </w:p>
        </w:tc>
        <w:tc>
          <w:tcPr>
            <w:tcW w:w="65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left"/>
            </w:pPr>
            <w:r>
              <w:rPr>
                <w:rFonts w:hint="default" w:ascii="仿宋_GB2312" w:hAnsi="微软雅黑" w:eastAsia="仿宋_GB2312" w:cs="仿宋_GB2312"/>
                <w:b/>
                <w:i w:val="0"/>
                <w:caps w:val="0"/>
                <w:color w:val="000000"/>
                <w:spacing w:val="0"/>
                <w:kern w:val="0"/>
                <w:sz w:val="32"/>
                <w:szCs w:val="32"/>
                <w:bdr w:val="none" w:color="auto" w:sz="0" w:space="0"/>
                <w:lang w:val="en-US" w:eastAsia="zh-CN" w:bidi="ar"/>
              </w:rPr>
              <w:t>1</w:t>
            </w:r>
          </w:p>
        </w:tc>
        <w:tc>
          <w:tcPr>
            <w:tcW w:w="81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left"/>
            </w:pPr>
            <w:r>
              <w:rPr>
                <w:rFonts w:hint="default" w:ascii="仿宋_GB2312" w:hAnsi="微软雅黑" w:eastAsia="仿宋_GB2312" w:cs="仿宋_GB2312"/>
                <w:b w:val="0"/>
                <w:i w:val="0"/>
                <w:caps w:val="0"/>
                <w:color w:val="000000"/>
                <w:spacing w:val="0"/>
                <w:kern w:val="0"/>
                <w:sz w:val="32"/>
                <w:szCs w:val="32"/>
                <w:bdr w:val="none" w:color="auto" w:sz="0" w:space="0"/>
                <w:lang w:val="en-US" w:eastAsia="zh-CN" w:bidi="ar"/>
              </w:rPr>
              <w:t>英语</w:t>
            </w:r>
          </w:p>
        </w:tc>
        <w:tc>
          <w:tcPr>
            <w:tcW w:w="178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left"/>
            </w:pPr>
            <w:r>
              <w:rPr>
                <w:rFonts w:hint="default" w:ascii="仿宋_GB2312" w:hAnsi="微软雅黑" w:eastAsia="仿宋_GB2312" w:cs="仿宋_GB2312"/>
                <w:b w:val="0"/>
                <w:i w:val="0"/>
                <w:caps w:val="0"/>
                <w:color w:val="000000"/>
                <w:spacing w:val="0"/>
                <w:kern w:val="0"/>
                <w:sz w:val="32"/>
                <w:szCs w:val="32"/>
                <w:bdr w:val="none" w:color="auto" w:sz="0" w:space="0"/>
                <w:lang w:val="en-US" w:eastAsia="zh-CN" w:bidi="ar"/>
              </w:rPr>
              <w:t>30周岁以下</w:t>
            </w:r>
          </w:p>
        </w:tc>
        <w:tc>
          <w:tcPr>
            <w:tcW w:w="1148"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rPr>
            </w:pPr>
          </w:p>
        </w:tc>
        <w:tc>
          <w:tcPr>
            <w:tcW w:w="1750"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61" w:hRule="atLeast"/>
          <w:tblCellSpacing w:w="0" w:type="dxa"/>
        </w:trPr>
        <w:tc>
          <w:tcPr>
            <w:tcW w:w="1552"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left"/>
            </w:pPr>
            <w:r>
              <w:rPr>
                <w:rFonts w:hint="default" w:ascii="仿宋_GB2312" w:hAnsi="微软雅黑" w:eastAsia="仿宋_GB2312" w:cs="仿宋_GB2312"/>
                <w:b w:val="0"/>
                <w:i w:val="0"/>
                <w:caps w:val="0"/>
                <w:color w:val="000000"/>
                <w:spacing w:val="0"/>
                <w:kern w:val="0"/>
                <w:sz w:val="32"/>
                <w:szCs w:val="32"/>
                <w:bdr w:val="none" w:color="auto" w:sz="0" w:space="0"/>
                <w:lang w:val="en-US" w:eastAsia="zh-CN" w:bidi="ar"/>
              </w:rPr>
              <w:t>专业技术</w:t>
            </w:r>
          </w:p>
        </w:tc>
        <w:tc>
          <w:tcPr>
            <w:tcW w:w="65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left"/>
            </w:pPr>
            <w:r>
              <w:rPr>
                <w:rFonts w:hint="default" w:ascii="仿宋_GB2312" w:hAnsi="微软雅黑" w:eastAsia="仿宋_GB2312" w:cs="仿宋_GB2312"/>
                <w:b/>
                <w:i w:val="0"/>
                <w:caps w:val="0"/>
                <w:color w:val="000000"/>
                <w:spacing w:val="0"/>
                <w:kern w:val="0"/>
                <w:sz w:val="32"/>
                <w:szCs w:val="32"/>
                <w:bdr w:val="none" w:color="auto" w:sz="0" w:space="0"/>
                <w:lang w:val="en-US" w:eastAsia="zh-CN" w:bidi="ar"/>
              </w:rPr>
              <w:t>1</w:t>
            </w:r>
          </w:p>
        </w:tc>
        <w:tc>
          <w:tcPr>
            <w:tcW w:w="81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left"/>
            </w:pPr>
            <w:r>
              <w:rPr>
                <w:rFonts w:hint="default" w:ascii="仿宋_GB2312" w:hAnsi="微软雅黑" w:eastAsia="仿宋_GB2312" w:cs="仿宋_GB2312"/>
                <w:b w:val="0"/>
                <w:i w:val="0"/>
                <w:caps w:val="0"/>
                <w:color w:val="000000"/>
                <w:spacing w:val="0"/>
                <w:kern w:val="0"/>
                <w:sz w:val="32"/>
                <w:szCs w:val="32"/>
                <w:bdr w:val="none" w:color="auto" w:sz="0" w:space="0"/>
                <w:lang w:val="en-US" w:eastAsia="zh-CN" w:bidi="ar"/>
              </w:rPr>
              <w:t>化学</w:t>
            </w:r>
          </w:p>
        </w:tc>
        <w:tc>
          <w:tcPr>
            <w:tcW w:w="178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left"/>
            </w:pPr>
            <w:r>
              <w:rPr>
                <w:rFonts w:hint="default" w:ascii="仿宋_GB2312" w:hAnsi="微软雅黑" w:eastAsia="仿宋_GB2312" w:cs="仿宋_GB2312"/>
                <w:b w:val="0"/>
                <w:i w:val="0"/>
                <w:caps w:val="0"/>
                <w:color w:val="000000"/>
                <w:spacing w:val="0"/>
                <w:kern w:val="0"/>
                <w:sz w:val="32"/>
                <w:szCs w:val="32"/>
                <w:bdr w:val="none" w:color="auto" w:sz="0" w:space="0"/>
                <w:lang w:val="en-US" w:eastAsia="zh-CN" w:bidi="ar"/>
              </w:rPr>
              <w:t>30周岁以下</w:t>
            </w:r>
          </w:p>
        </w:tc>
        <w:tc>
          <w:tcPr>
            <w:tcW w:w="1148"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rPr>
            </w:pPr>
          </w:p>
        </w:tc>
        <w:tc>
          <w:tcPr>
            <w:tcW w:w="1750"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61" w:hRule="atLeast"/>
          <w:tblCellSpacing w:w="0" w:type="dxa"/>
        </w:trPr>
        <w:tc>
          <w:tcPr>
            <w:tcW w:w="1552"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left"/>
            </w:pPr>
            <w:r>
              <w:rPr>
                <w:rFonts w:hint="default" w:ascii="仿宋_GB2312" w:hAnsi="微软雅黑" w:eastAsia="仿宋_GB2312" w:cs="仿宋_GB2312"/>
                <w:b w:val="0"/>
                <w:i w:val="0"/>
                <w:caps w:val="0"/>
                <w:color w:val="000000"/>
                <w:spacing w:val="0"/>
                <w:kern w:val="0"/>
                <w:sz w:val="32"/>
                <w:szCs w:val="32"/>
                <w:bdr w:val="none" w:color="auto" w:sz="0" w:space="0"/>
                <w:lang w:val="en-US" w:eastAsia="zh-CN" w:bidi="ar"/>
              </w:rPr>
              <w:t>专业技术</w:t>
            </w:r>
          </w:p>
        </w:tc>
        <w:tc>
          <w:tcPr>
            <w:tcW w:w="65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left"/>
            </w:pPr>
            <w:r>
              <w:rPr>
                <w:rFonts w:hint="default" w:ascii="仿宋_GB2312" w:hAnsi="微软雅黑" w:eastAsia="仿宋_GB2312" w:cs="仿宋_GB2312"/>
                <w:b/>
                <w:i w:val="0"/>
                <w:caps w:val="0"/>
                <w:color w:val="000000"/>
                <w:spacing w:val="0"/>
                <w:kern w:val="0"/>
                <w:sz w:val="32"/>
                <w:szCs w:val="32"/>
                <w:bdr w:val="none" w:color="auto" w:sz="0" w:space="0"/>
                <w:lang w:val="en-US" w:eastAsia="zh-CN" w:bidi="ar"/>
              </w:rPr>
              <w:t>1</w:t>
            </w:r>
          </w:p>
        </w:tc>
        <w:tc>
          <w:tcPr>
            <w:tcW w:w="81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left"/>
            </w:pPr>
            <w:r>
              <w:rPr>
                <w:rFonts w:hint="default" w:ascii="仿宋_GB2312" w:hAnsi="微软雅黑" w:eastAsia="仿宋_GB2312" w:cs="仿宋_GB2312"/>
                <w:b w:val="0"/>
                <w:i w:val="0"/>
                <w:caps w:val="0"/>
                <w:color w:val="000000"/>
                <w:spacing w:val="0"/>
                <w:kern w:val="0"/>
                <w:sz w:val="32"/>
                <w:szCs w:val="32"/>
                <w:bdr w:val="none" w:color="auto" w:sz="0" w:space="0"/>
                <w:lang w:val="en-US" w:eastAsia="zh-CN" w:bidi="ar"/>
              </w:rPr>
              <w:t>生物</w:t>
            </w:r>
          </w:p>
        </w:tc>
        <w:tc>
          <w:tcPr>
            <w:tcW w:w="178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left"/>
            </w:pPr>
            <w:r>
              <w:rPr>
                <w:rFonts w:hint="default" w:ascii="仿宋_GB2312" w:hAnsi="微软雅黑" w:eastAsia="仿宋_GB2312" w:cs="仿宋_GB2312"/>
                <w:b w:val="0"/>
                <w:i w:val="0"/>
                <w:caps w:val="0"/>
                <w:color w:val="000000"/>
                <w:spacing w:val="0"/>
                <w:kern w:val="0"/>
                <w:sz w:val="32"/>
                <w:szCs w:val="32"/>
                <w:bdr w:val="none" w:color="auto" w:sz="0" w:space="0"/>
                <w:lang w:val="en-US" w:eastAsia="zh-CN" w:bidi="ar"/>
              </w:rPr>
              <w:t>30周岁以下</w:t>
            </w:r>
          </w:p>
        </w:tc>
        <w:tc>
          <w:tcPr>
            <w:tcW w:w="1148"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rPr>
            </w:pPr>
          </w:p>
        </w:tc>
        <w:tc>
          <w:tcPr>
            <w:tcW w:w="1750" w:type="dxa"/>
            <w:vMerge w:val="continue"/>
            <w:tcBorders>
              <w:top w:val="single" w:color="auto" w:sz="8" w:space="0"/>
              <w:left w:val="single" w:color="auto" w:sz="8" w:space="0"/>
              <w:bottom w:val="single" w:color="auto" w:sz="8" w:space="0"/>
              <w:right w:val="single" w:color="auto" w:sz="8" w:space="0"/>
            </w:tcBorders>
            <w:shd w:val="clear" w:color="auto" w:fill="FFFFFF"/>
            <w:vAlign w:val="top"/>
          </w:tcPr>
          <w:p>
            <w:pPr>
              <w:jc w:val="left"/>
              <w:rPr>
                <w:rFonts w:hint="eastAsia" w:ascii="微软雅黑" w:hAnsi="微软雅黑" w:eastAsia="微软雅黑" w:cs="微软雅黑"/>
                <w:b w:val="0"/>
                <w:i w:val="0"/>
                <w:caps w:val="0"/>
                <w:color w:val="000000"/>
                <w:spacing w:val="0"/>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五、招聘方式和程序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此次赴高校公开招聘工作在怀宁县2018年教师招聘工作领导小组统一领导下，由赴高校现场招聘工作组负责组织实施，按照发布公告、报名及资格审查、面试、试教、签订就业意向协议书、体检、考察和公示、聘用等程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（一）报名及资格审查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1.报名时间和地点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时间：2018年3月25日上午9：00—11：00；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地点：安徽师范大学花津校区大学生活动中心三楼面试室（一）。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2.报名方式及要求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报名采用现场报名的方式进行，报考者须在规定时间内到报名地点进行报名，没有到现场报名的为无效报名。报考者应按照招聘公告上的岗位及要求报考，每位报考者限报一个岗位。报考者应如实、准确填写相关报名信息，选择符合条件的岗位进行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3.资格审查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现场报名时由招聘工作组负责按岗位条件规定进行资格初审。资格审查工作贯穿公开招聘工作全过程。报考人员报名须真实、准确、有效地提供报考信息，凡弄虚作假或与应聘资格条件规定不符的，一经查实，即取消考试、聘用等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报考人员现场报名时应提供以下证件、材料：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（1）本人有效居民身份证原件及复印件；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2）教师资格证原件及复印件（已具备教师资格认定条件且参加2018年春季教师资格认定在2018年7月31日前可取得教师资格证书的人员，可凭教师资格认定机构出具的包含姓名、身份证号码及教师资格发放种类、学科及发放时间的书面证明办理报考资格初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3）高校盖章的《毕业生就业推荐表》原件和复印件、学校出具的能按时毕业的有效证明（学历层次、毕业时间以及“2018年毕业，已修完教学计划规定全部课程，各科成绩合格，毕业证书待发”的书面证明）和各科“成绩单”，学生证等有关证件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4）本人亲笔填写的《安徽省怀宁中学2018年赴高校公开招聘新任教师报名表》纸质表（A4纸）1份（详见附件1，此表在现场报名前自行下载打印填写），报名时须在《安徽省怀宁中学2018年赴高校公开招聘新任教师报名表》上签订诚信承诺书，承诺提交的信息和提供的有关材料真实有效。报考人员务必认真填写个人有效的联系方式，以便及时通知有关考务信息，对因联系方式填写错误或通讯不畅通导致无法联系而影响招聘的，视为自动放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（5）近期免冠半身2吋照片2张；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（6）自荐材料一份。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（二）面试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报考同一学科人数与该岗位招聘数的比例高于1:1方可开考，达不到规定比例的，取消或相应核减该岗位招聘计划数。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1、报考人员报名材料齐全即获得面试资格；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2、面试采取抽签答辩的方式，答辩内容按照教师职业基本素质要求设定；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3、面试小组由三人组成，当场评分，以三人平均分为报考人员的面试成绩，面试成绩达到60分即获得试教资格；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4、面试时间、地点：2018年3月25日下午3:00，安徽师范大学花津校区教学楼7号楼二楼2070203教室。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（三）试教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1.试教方式：报考人员经现场招聘工作组资格初审合格、面试通过后在指定时间参加试教，试教方式为上课（无生上课）。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2.试教成绩：满分100分，试教最低控制合格分数线为60分，试教成绩计算时四舍五入保留到小数点后两位。实际进入试教人员少于或等于岗位实际招聘计划数的，考生试教成绩须达到70分及以上，方可进入考察、体检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3.试教内容：主要考察报考人员的教育教学水平和综合素质能力、仪表举止等。上课教材内容为高一年级上学期教材（详见附件2《安徽省怀宁中学2018年赴高校公开招聘新任教师试讲教材一览表》）。教材由招聘学校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4.试教时间、地点：具体安排由现场招聘工作组以电话或信息另行通知考生。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5.试教程序：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64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考生上课顺序现场抽签确定。每位考生上课时间为20分钟。每个学科由评委分别准备3个课题，每学科由第一个备课考生当场抽取一个课题，课题确定后，作为本学科本次试教唯一题本。各考生备课时间为40分钟。第一号考生在工作人员的引导下进入备课室备课。20分钟后，第二号考生在工作人员引导下进入备课室备课。以后每隔20分钟按抽签号顺序送一个考生进行备课；第一号考生备课满40分钟，由工作人员引导进入试教教室进行上课，以后每隔20分钟送一个考生到试教教室进行上课，以此类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（四）签订就业意向协议书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根据试教成绩和实际招聘岗位数，从高分到低分，按1：1比例等额确定签订意向性协议人员名单，并签订就业意向协议书。若出现试教成绩相同又超出招聘计划数，则加试（试教）予以确定，加试有关事项另行通知（递补程序如遇成绩并列情况按此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（五）考察体检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签订就业意向协议书的人员在取得毕业证、学位证书和对应学科高中教师资格证后于2018年8月10日前到怀宁县教育局报到。考察、体检另行通知。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体检标准参照《关于修订&lt;安徽省教师资格申请人员体检标准及办法&gt;的通知》（教秘人〔2004〕56号）、《关于进一步做好教师资格认定体检工作的通知》（皖教师〔2011〕1号）执行。体检及复检费用自理。对体检合格的人员进行考察。重点对报考人员思想政治表现、遵纪守法、道德品质、业务能力、工作实绩（学业成绩）以及是否需要回避等方面情况进行考察，并提供客观、详实的组织考察材料，考察工作中要对考生报考资格进行复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对在考察、体检阶段出现不合格或自动放弃资格等情况产生空缺名额时，按所报岗位考生试教成绩从高分到低分依次等额递补。拟聘用人员名单公示结束，不再递补。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（六）公示聘用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对考察、体检均合格的拟聘用人员名单，在怀宁县政府网、怀宁县人力资源和社会保障网、怀宁县教育网等网站公示7天。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经公示无异议或公示结果不影响聘用的，由县教育局将拟聘人员相关材料报县人力资源和社会保障局办理有关聘用报批手续。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拟聘用人员自接到通知之日起7天内到用人学校报到，用人学校与受聘人员签订事业单位聘用合同，确定人事关系,办理列编、工资审核、社会保险等手续。逾期按照自动放弃处理。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六、相关要求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64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本次招聘工作在怀宁县2018年教师招聘工作领导小组领导下，由县教育局、人社局、编办及怀宁中学共同成立现场招聘工作组负责组织实施，同时接受纪检监察部门和社会公众监督。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本公告由怀宁县2018年教师招聘工作领导小组办公室负责解释。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咨询电话：怀宁中学0556-4628008  18009669789（汪老师）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64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县教育局0556-4611408（人事科）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64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县人社局0556-4611165（事业单位人事管理股）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监督电话： 县纪委监委驻县教育局纪检监察组 4611410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附件：1、《安徽省怀宁中学2018年赴高校公开招聘新任教师报名表》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2、《安徽省怀宁中学2018年赴高校公开招聘新任教师试讲教材一览表》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224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怀宁县2018年教师招聘工作领导小组办公室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2018年3月12日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《安徽省怀宁中学2018年赴高校公开招聘新任教师报名表》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报考岗位：                     2018 年 月  日</w:t>
      </w:r>
      <w:bookmarkStart w:id="0" w:name="_GoBack"/>
      <w:bookmarkEnd w:id="0"/>
    </w:p>
    <w:tbl>
      <w:tblPr>
        <w:tblW w:w="8302" w:type="dxa"/>
        <w:jc w:val="center"/>
        <w:tblCellSpacing w:w="0" w:type="dxa"/>
        <w:tblInd w:w="2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89"/>
        <w:gridCol w:w="1723"/>
        <w:gridCol w:w="1076"/>
        <w:gridCol w:w="832"/>
        <w:gridCol w:w="1105"/>
        <w:gridCol w:w="617"/>
        <w:gridCol w:w="18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10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姓</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名</w:t>
            </w:r>
          </w:p>
        </w:tc>
        <w:tc>
          <w:tcPr>
            <w:tcW w:w="172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性别</w:t>
            </w:r>
          </w:p>
        </w:tc>
        <w:tc>
          <w:tcPr>
            <w:tcW w:w="83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1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民</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族</w:t>
            </w:r>
          </w:p>
        </w:tc>
        <w:tc>
          <w:tcPr>
            <w:tcW w:w="61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86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出生年月</w:t>
            </w:r>
          </w:p>
        </w:tc>
        <w:tc>
          <w:tcPr>
            <w:tcW w:w="172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学历</w:t>
            </w:r>
          </w:p>
        </w:tc>
        <w:tc>
          <w:tcPr>
            <w:tcW w:w="83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1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婚姻状况</w:t>
            </w:r>
          </w:p>
        </w:tc>
        <w:tc>
          <w:tcPr>
            <w:tcW w:w="61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86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专</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业</w:t>
            </w:r>
          </w:p>
        </w:tc>
        <w:tc>
          <w:tcPr>
            <w:tcW w:w="172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0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籍贯</w:t>
            </w:r>
          </w:p>
        </w:tc>
        <w:tc>
          <w:tcPr>
            <w:tcW w:w="83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1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政治面貌</w:t>
            </w:r>
          </w:p>
        </w:tc>
        <w:tc>
          <w:tcPr>
            <w:tcW w:w="61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86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身份证号</w:t>
            </w:r>
          </w:p>
        </w:tc>
        <w:tc>
          <w:tcPr>
            <w:tcW w:w="5353" w:type="dxa"/>
            <w:gridSpan w:val="5"/>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86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毕业时间和学校（第一学历和最终学历）</w:t>
            </w:r>
          </w:p>
        </w:tc>
        <w:tc>
          <w:tcPr>
            <w:tcW w:w="7213"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2" w:right="0" w:firstLine="6"/>
              <w:jc w:val="center"/>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教师证学科类别</w:t>
            </w:r>
          </w:p>
        </w:tc>
        <w:tc>
          <w:tcPr>
            <w:tcW w:w="3631"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722"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报考岗位</w:t>
            </w:r>
          </w:p>
        </w:tc>
        <w:tc>
          <w:tcPr>
            <w:tcW w:w="18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教师证编号</w:t>
            </w:r>
          </w:p>
        </w:tc>
        <w:tc>
          <w:tcPr>
            <w:tcW w:w="3631"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722"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联系电话</w:t>
            </w:r>
          </w:p>
        </w:tc>
        <w:tc>
          <w:tcPr>
            <w:tcW w:w="18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通讯地址</w:t>
            </w:r>
          </w:p>
        </w:tc>
        <w:tc>
          <w:tcPr>
            <w:tcW w:w="3631"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c>
          <w:tcPr>
            <w:tcW w:w="1722"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手机号码</w:t>
            </w:r>
          </w:p>
        </w:tc>
        <w:tc>
          <w:tcPr>
            <w:tcW w:w="18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113" w:right="0"/>
              <w:jc w:val="center"/>
            </w:pPr>
            <w:r>
              <w:rPr>
                <w:rFonts w:hint="eastAsia" w:ascii="宋体" w:hAnsi="宋体" w:eastAsia="宋体" w:cs="宋体"/>
                <w:kern w:val="0"/>
                <w:sz w:val="24"/>
                <w:szCs w:val="24"/>
                <w:bdr w:val="none" w:color="auto" w:sz="0" w:space="0"/>
                <w:lang w:val="en-US" w:eastAsia="zh-CN" w:bidi="ar"/>
              </w:rPr>
              <w:t>本人简历</w:t>
            </w:r>
          </w:p>
        </w:tc>
        <w:tc>
          <w:tcPr>
            <w:tcW w:w="7213" w:type="dxa"/>
            <w:gridSpan w:val="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asciiTheme="minorHAnsi" w:hAnsiTheme="minorHAnsi" w:eastAsiaTheme="minorEastAsia" w:cstheme="minorBidi"/>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113" w:right="0"/>
              <w:jc w:val="center"/>
            </w:pPr>
            <w:r>
              <w:rPr>
                <w:rFonts w:hint="eastAsia" w:ascii="宋体" w:hAnsi="宋体" w:eastAsia="宋体" w:cs="宋体"/>
                <w:kern w:val="0"/>
                <w:sz w:val="24"/>
                <w:szCs w:val="24"/>
                <w:bdr w:val="none" w:color="auto" w:sz="0" w:space="0"/>
                <w:lang w:val="en-US" w:eastAsia="zh-CN" w:bidi="ar"/>
              </w:rPr>
              <w:t>本人诚信承诺</w:t>
            </w:r>
          </w:p>
        </w:tc>
        <w:tc>
          <w:tcPr>
            <w:tcW w:w="7213" w:type="dxa"/>
            <w:gridSpan w:val="6"/>
            <w:tcBorders>
              <w:top w:val="single" w:color="auto" w:sz="8" w:space="0"/>
              <w:left w:val="single" w:color="auto" w:sz="8" w:space="0"/>
              <w:bottom w:val="single" w:color="auto" w:sz="8" w:space="0"/>
              <w:right w:val="single" w:color="auto" w:sz="8" w:space="0"/>
            </w:tcBorders>
            <w:shd w:val="cle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420"/>
              <w:jc w:val="left"/>
            </w:pPr>
            <w:r>
              <w:rPr>
                <w:rFonts w:hint="eastAsia" w:ascii="宋体" w:hAnsi="宋体" w:eastAsia="宋体" w:cs="宋体"/>
                <w:kern w:val="0"/>
                <w:sz w:val="24"/>
                <w:szCs w:val="24"/>
                <w:bdr w:val="none" w:color="auto" w:sz="0" w:space="0"/>
                <w:lang w:val="en-US" w:eastAsia="zh-CN" w:bidi="ar"/>
              </w:rPr>
              <w:t>本人自愿报名参加</w:t>
            </w:r>
            <w:r>
              <w:rPr>
                <w:rFonts w:asciiTheme="minorHAnsi" w:hAnsiTheme="minorHAnsi" w:eastAsiaTheme="minorEastAsia" w:cstheme="minorBidi"/>
                <w:kern w:val="0"/>
                <w:sz w:val="24"/>
                <w:szCs w:val="24"/>
                <w:bdr w:val="none" w:color="auto" w:sz="0" w:space="0"/>
                <w:lang w:val="en-US" w:eastAsia="zh-CN" w:bidi="ar"/>
              </w:rPr>
              <w:t>2018</w:t>
            </w:r>
            <w:r>
              <w:rPr>
                <w:rFonts w:hint="eastAsia" w:ascii="宋体" w:hAnsi="宋体" w:eastAsia="宋体" w:cs="宋体"/>
                <w:kern w:val="0"/>
                <w:sz w:val="24"/>
                <w:szCs w:val="24"/>
                <w:bdr w:val="none" w:color="auto" w:sz="0" w:space="0"/>
                <w:lang w:val="en-US" w:eastAsia="zh-CN" w:bidi="ar"/>
              </w:rPr>
              <w:t>年怀宁中学赴高等院校公开招聘新任教师考试，保证本人以上所填相关内容和提供的证件材料完全真实，并保证本人所提供号码的手机畅通，否则取消本人应聘或聘用资格。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420"/>
              <w:jc w:val="left"/>
            </w:pP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1995"/>
              <w:jc w:val="left"/>
            </w:pPr>
            <w:r>
              <w:rPr>
                <w:rFonts w:hint="eastAsia" w:ascii="宋体" w:hAnsi="宋体" w:eastAsia="宋体" w:cs="宋体"/>
                <w:kern w:val="0"/>
                <w:sz w:val="24"/>
                <w:szCs w:val="24"/>
                <w:bdr w:val="none" w:color="auto" w:sz="0" w:space="0"/>
                <w:lang w:val="en-US" w:eastAsia="zh-CN" w:bidi="ar"/>
              </w:rPr>
              <w:t>本人签字：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firstLine="4725"/>
              <w:jc w:val="left"/>
            </w:pPr>
            <w:r>
              <w:rPr>
                <w:rFonts w:asciiTheme="minorHAnsi" w:hAnsiTheme="minorHAnsi" w:eastAsiaTheme="minorEastAsia" w:cstheme="minorBidi"/>
                <w:kern w:val="0"/>
                <w:sz w:val="24"/>
                <w:szCs w:val="24"/>
                <w:bdr w:val="none" w:color="auto" w:sz="0" w:space="0"/>
                <w:lang w:val="en-US" w:eastAsia="zh-CN" w:bidi="ar"/>
              </w:rPr>
              <w:t>2018</w:t>
            </w:r>
            <w:r>
              <w:rPr>
                <w:rFonts w:hint="eastAsia" w:ascii="宋体" w:hAnsi="宋体" w:eastAsia="宋体" w:cs="宋体"/>
                <w:kern w:val="0"/>
                <w:sz w:val="24"/>
                <w:szCs w:val="24"/>
                <w:bdr w:val="none" w:color="auto" w:sz="0" w:space="0"/>
                <w:lang w:val="en-US" w:eastAsia="zh-CN" w:bidi="ar"/>
              </w:rPr>
              <w:t>年</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月</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备</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注</w:t>
            </w:r>
          </w:p>
        </w:tc>
        <w:tc>
          <w:tcPr>
            <w:tcW w:w="7213" w:type="dxa"/>
            <w:gridSpan w:val="6"/>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left"/>
            </w:pPr>
            <w:r>
              <w:rPr>
                <w:rFonts w:hint="eastAsia" w:ascii="宋体" w:hAnsi="宋体" w:eastAsia="宋体" w:cs="宋体"/>
                <w:kern w:val="0"/>
                <w:sz w:val="28"/>
                <w:szCs w:val="2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10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center"/>
            </w:pPr>
            <w:r>
              <w:rPr>
                <w:rFonts w:hint="eastAsia" w:ascii="宋体" w:hAnsi="宋体" w:eastAsia="宋体" w:cs="宋体"/>
                <w:kern w:val="0"/>
                <w:sz w:val="24"/>
                <w:szCs w:val="24"/>
                <w:bdr w:val="none" w:color="auto" w:sz="0" w:space="0"/>
                <w:lang w:val="en-US" w:eastAsia="zh-CN" w:bidi="ar"/>
              </w:rPr>
              <w:t>资格审查人签名：</w:t>
            </w:r>
          </w:p>
        </w:tc>
        <w:tc>
          <w:tcPr>
            <w:tcW w:w="7213" w:type="dxa"/>
            <w:gridSpan w:val="6"/>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jc w:val="left"/>
            </w:pPr>
            <w:r>
              <w:rPr>
                <w:rFonts w:hint="eastAsia" w:ascii="宋体" w:hAnsi="宋体" w:eastAsia="宋体" w:cs="宋体"/>
                <w:kern w:val="0"/>
                <w:sz w:val="28"/>
                <w:szCs w:val="2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2648"/>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注：此表在报名前自行下载打印填写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《安徽省怀宁中学2018年赴高校公开招聘新任教师试讲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center"/>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教材一览表》</w:t>
      </w:r>
    </w:p>
    <w:tbl>
      <w:tblPr>
        <w:tblpPr w:vertAnchor="text" w:tblpXSpec="left"/>
        <w:tblW w:w="5760" w:type="dxa"/>
        <w:tblCellSpacing w:w="0" w:type="dxa"/>
        <w:tblInd w:w="2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025"/>
        <w:gridCol w:w="37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202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i w:val="0"/>
                <w:caps w:val="0"/>
                <w:color w:val="000000"/>
                <w:spacing w:val="0"/>
                <w:kern w:val="0"/>
                <w:sz w:val="28"/>
                <w:szCs w:val="28"/>
                <w:bdr w:val="none" w:color="auto" w:sz="0" w:space="0"/>
                <w:lang w:val="en-US" w:eastAsia="zh-CN" w:bidi="ar"/>
              </w:rPr>
              <w:t>语文</w:t>
            </w:r>
          </w:p>
        </w:tc>
        <w:tc>
          <w:tcPr>
            <w:tcW w:w="373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i w:val="0"/>
                <w:caps w:val="0"/>
                <w:color w:val="000000"/>
                <w:spacing w:val="0"/>
                <w:kern w:val="0"/>
                <w:sz w:val="28"/>
                <w:szCs w:val="28"/>
                <w:bdr w:val="none" w:color="auto" w:sz="0" w:space="0"/>
                <w:lang w:val="en-US" w:eastAsia="zh-CN" w:bidi="ar"/>
              </w:rPr>
              <w:t>人教版必修一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02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i w:val="0"/>
                <w:caps w:val="0"/>
                <w:color w:val="000000"/>
                <w:spacing w:val="0"/>
                <w:kern w:val="0"/>
                <w:sz w:val="28"/>
                <w:szCs w:val="28"/>
                <w:bdr w:val="none" w:color="auto" w:sz="0" w:space="0"/>
                <w:lang w:val="en-US" w:eastAsia="zh-CN" w:bidi="ar"/>
              </w:rPr>
              <w:t>数学</w:t>
            </w:r>
          </w:p>
        </w:tc>
        <w:tc>
          <w:tcPr>
            <w:tcW w:w="373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i w:val="0"/>
                <w:caps w:val="0"/>
                <w:color w:val="000000"/>
                <w:spacing w:val="0"/>
                <w:kern w:val="0"/>
                <w:sz w:val="28"/>
                <w:szCs w:val="28"/>
                <w:bdr w:val="none" w:color="auto" w:sz="0" w:space="0"/>
                <w:lang w:val="en-US" w:eastAsia="zh-CN" w:bidi="ar"/>
              </w:rPr>
              <w:t>人教社A版必修一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02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i w:val="0"/>
                <w:caps w:val="0"/>
                <w:color w:val="000000"/>
                <w:spacing w:val="0"/>
                <w:kern w:val="0"/>
                <w:sz w:val="28"/>
                <w:szCs w:val="28"/>
                <w:bdr w:val="none" w:color="auto" w:sz="0" w:space="0"/>
                <w:lang w:val="en-US" w:eastAsia="zh-CN" w:bidi="ar"/>
              </w:rPr>
              <w:t>英语</w:t>
            </w:r>
          </w:p>
        </w:tc>
        <w:tc>
          <w:tcPr>
            <w:tcW w:w="373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i w:val="0"/>
                <w:caps w:val="0"/>
                <w:color w:val="000000"/>
                <w:spacing w:val="0"/>
                <w:kern w:val="0"/>
                <w:sz w:val="28"/>
                <w:szCs w:val="28"/>
                <w:bdr w:val="none" w:color="auto" w:sz="0" w:space="0"/>
                <w:lang w:val="en-US" w:eastAsia="zh-CN" w:bidi="ar"/>
              </w:rPr>
              <w:t>北师大版必修一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02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i w:val="0"/>
                <w:caps w:val="0"/>
                <w:color w:val="000000"/>
                <w:spacing w:val="0"/>
                <w:kern w:val="0"/>
                <w:sz w:val="28"/>
                <w:szCs w:val="28"/>
                <w:bdr w:val="none" w:color="auto" w:sz="0" w:space="0"/>
                <w:lang w:val="en-US" w:eastAsia="zh-CN" w:bidi="ar"/>
              </w:rPr>
              <w:t>化学</w:t>
            </w:r>
          </w:p>
        </w:tc>
        <w:tc>
          <w:tcPr>
            <w:tcW w:w="373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i w:val="0"/>
                <w:caps w:val="0"/>
                <w:color w:val="000000"/>
                <w:spacing w:val="0"/>
                <w:kern w:val="0"/>
                <w:sz w:val="28"/>
                <w:szCs w:val="28"/>
                <w:bdr w:val="none" w:color="auto" w:sz="0" w:space="0"/>
                <w:lang w:val="en-US" w:eastAsia="zh-CN" w:bidi="ar"/>
              </w:rPr>
              <w:t>人教版必修一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02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i w:val="0"/>
                <w:caps w:val="0"/>
                <w:color w:val="000000"/>
                <w:spacing w:val="0"/>
                <w:kern w:val="0"/>
                <w:sz w:val="28"/>
                <w:szCs w:val="28"/>
                <w:bdr w:val="none" w:color="auto" w:sz="0" w:space="0"/>
                <w:lang w:val="en-US" w:eastAsia="zh-CN" w:bidi="ar"/>
              </w:rPr>
              <w:t>生物</w:t>
            </w:r>
          </w:p>
        </w:tc>
        <w:tc>
          <w:tcPr>
            <w:tcW w:w="373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i w:val="0"/>
                <w:caps w:val="0"/>
                <w:color w:val="000000"/>
                <w:spacing w:val="0"/>
                <w:kern w:val="0"/>
                <w:sz w:val="28"/>
                <w:szCs w:val="28"/>
                <w:bdr w:val="none" w:color="auto" w:sz="0" w:space="0"/>
                <w:lang w:val="en-US" w:eastAsia="zh-CN" w:bidi="ar"/>
              </w:rPr>
              <w:t>人教版必修一</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119"/>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119"/>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119"/>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119"/>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119"/>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119"/>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微软雅黑" w:hAnsi="微软雅黑" w:eastAsia="微软雅黑" w:cs="微软雅黑"/>
          <w:b w:val="0"/>
          <w:i w:val="0"/>
          <w:caps w:val="0"/>
          <w:color w:val="000000"/>
          <w:spacing w:val="0"/>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76E12"/>
    <w:rsid w:val="40002AA8"/>
    <w:rsid w:val="753F66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yperlink"/>
    <w:basedOn w:val="5"/>
    <w:qFormat/>
    <w:uiPriority w:val="0"/>
    <w:rPr>
      <w:color w:val="333333"/>
      <w:u w:val="none"/>
    </w:rPr>
  </w:style>
  <w:style w:type="character" w:customStyle="1" w:styleId="10">
    <w:name w:val="over"/>
    <w:basedOn w:val="5"/>
    <w:qFormat/>
    <w:uiPriority w:val="0"/>
    <w:rPr>
      <w:shd w:val="clear" w:fill="FFFFFF"/>
    </w:rPr>
  </w:style>
  <w:style w:type="character" w:customStyle="1" w:styleId="11">
    <w:name w:val="clear2"/>
    <w:basedOn w:val="5"/>
    <w:qFormat/>
    <w:uiPriority w:val="0"/>
    <w:rPr>
      <w:sz w:val="0"/>
      <w:szCs w:val="0"/>
    </w:rPr>
  </w:style>
  <w:style w:type="character" w:customStyle="1" w:styleId="12">
    <w:name w:val="pass"/>
    <w:basedOn w:val="5"/>
    <w:qFormat/>
    <w:uiPriority w:val="0"/>
    <w:rPr>
      <w:color w:val="D505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2018-03-12T13:54:00Z</dcterms:created>
  <dc:creator>水无鱼</dc:creator>
  <cp:lastModifiedBy>水无鱼</cp:lastModifiedBy>
  <dcterms:modified xsi:type="dcterms:W3CDTF">2018-03-13T11:33:21Z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