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jc w:val="center"/>
      </w:pPr>
      <w:r>
        <w:rPr>
          <w:rFonts w:ascii="方正小标宋简体" w:hAnsi="方正小标宋简体" w:eastAsia="方正小标宋简体" w:cs="方正小标宋简体"/>
          <w:b/>
          <w:color w:val="333333"/>
          <w:kern w:val="0"/>
          <w:sz w:val="44"/>
          <w:szCs w:val="44"/>
          <w:bdr w:val="none" w:color="auto" w:sz="0" w:space="0"/>
          <w:shd w:val="clear" w:fill="FFFFFF"/>
          <w:lang w:val="en-US" w:eastAsia="zh-CN" w:bidi="ar"/>
        </w:rPr>
        <w:t>贺州市市直学校及八步区区直高中</w:t>
      </w:r>
      <w:r>
        <w:rPr>
          <w:rFonts w:hint="eastAsia" w:ascii="方正小标宋简体" w:hAnsi="方正小标宋简体" w:eastAsia="方正小标宋简体" w:cs="方正小标宋简体"/>
          <w:b/>
          <w:color w:val="333333"/>
          <w:kern w:val="0"/>
          <w:sz w:val="44"/>
          <w:szCs w:val="44"/>
          <w:bdr w:val="none" w:color="auto" w:sz="0" w:space="0"/>
          <w:shd w:val="clear" w:fill="FFFFFF"/>
          <w:lang w:val="en-US" w:eastAsia="zh-CN" w:bidi="ar"/>
        </w:rPr>
        <w:t>2018年赴高校公开招聘教师简章</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jc w:val="left"/>
      </w:pPr>
      <w:r>
        <w:rPr>
          <w:rFonts w:ascii="仿宋_GB2312" w:hAnsi="宋体" w:eastAsia="仿宋_GB2312" w:cs="仿宋_GB2312"/>
          <w:color w:val="333333"/>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640" w:firstLineChars="20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为了进一步加强我市市直学校和八步区区直高中教师队伍建设，多渠道吸纳优秀人才，充实、优化教师队伍，提升教育教学质量，以适应我市中小学校快速发展的需要。根据《广西壮族自</w:t>
      </w:r>
      <w:bookmarkStart w:id="0" w:name="_GoBack"/>
      <w:bookmarkEnd w:id="0"/>
      <w:r>
        <w:rPr>
          <w:rFonts w:hint="eastAsia" w:ascii="仿宋_GB2312" w:hAnsi="宋体" w:eastAsia="仿宋_GB2312" w:cs="仿宋_GB2312"/>
          <w:color w:val="333333"/>
          <w:kern w:val="0"/>
          <w:sz w:val="32"/>
          <w:szCs w:val="32"/>
          <w:bdr w:val="none" w:color="auto" w:sz="0" w:space="0"/>
          <w:shd w:val="clear" w:fill="FFFFFF"/>
          <w:lang w:val="en-US" w:eastAsia="zh-CN" w:bidi="ar"/>
        </w:rPr>
        <w:t>治区事业单位公开招聘人员实施办法》（桂人社发〔2011〕155号）精神，结合学校编制、岗位空缺情况及教学工作需要，拟面向区内（外）高校公开招聘优秀毕业生，现公告如下：</w:t>
      </w:r>
    </w:p>
    <w:p>
      <w:pPr>
        <w:keepNext w:val="0"/>
        <w:keepLines w:val="0"/>
        <w:widowControl/>
        <w:numPr>
          <w:numId w:val="0"/>
        </w:numPr>
        <w:suppressLineNumbers w:val="0"/>
        <w:pBdr>
          <w:top w:val="none" w:color="auto" w:sz="0" w:space="0"/>
          <w:left w:val="none" w:color="auto" w:sz="0" w:space="0"/>
          <w:right w:val="none" w:color="auto" w:sz="0" w:space="0"/>
        </w:pBdr>
        <w:tabs>
          <w:tab w:val="left" w:pos="1360"/>
        </w:tabs>
        <w:wordWrap w:val="0"/>
        <w:spacing w:before="0" w:beforeAutospacing="0" w:after="0" w:afterAutospacing="0" w:line="560" w:lineRule="exact"/>
        <w:ind w:left="1360" w:right="0" w:hanging="720"/>
        <w:jc w:val="left"/>
      </w:pPr>
      <w:r>
        <w:rPr>
          <w:rFonts w:hint="eastAsia" w:ascii="宋体" w:hAnsi="宋体" w:eastAsia="宋体" w:cs="宋体"/>
          <w:color w:val="333333"/>
          <w:kern w:val="0"/>
          <w:sz w:val="24"/>
          <w:szCs w:val="24"/>
          <w:bdr w:val="none" w:color="auto" w:sz="0" w:space="0"/>
          <w:shd w:val="clear" w:fill="FFFFFF"/>
          <w:lang w:val="en-US" w:eastAsia="zh-CN" w:bidi="ar"/>
        </w:rPr>
        <w:t>{C}</w:t>
      </w:r>
      <w:r>
        <w:rPr>
          <w:rFonts w:ascii="黑体" w:hAnsi="宋体" w:eastAsia="黑体" w:cs="黑体"/>
          <w:b/>
          <w:color w:val="333333"/>
          <w:kern w:val="0"/>
          <w:sz w:val="32"/>
          <w:szCs w:val="32"/>
          <w:bdr w:val="none" w:color="auto" w:sz="0" w:space="0"/>
          <w:shd w:val="clear" w:fill="FFFFFF"/>
          <w:lang w:val="en-US" w:eastAsia="zh-CN" w:bidi="ar"/>
        </w:rPr>
        <w:t>一、</w:t>
      </w:r>
      <w:r>
        <w:rPr>
          <w:rFonts w:hint="default" w:ascii="Times New Roman" w:hAnsi="Times New Roman" w:eastAsia="黑体" w:cs="Times New Roman"/>
          <w:b w:val="0"/>
          <w:color w:val="333333"/>
          <w:kern w:val="0"/>
          <w:sz w:val="14"/>
          <w:szCs w:val="14"/>
          <w:bdr w:val="none" w:color="auto" w:sz="0" w:space="0"/>
          <w:shd w:val="clear" w:fill="FFFFFF"/>
          <w:lang w:val="en-US" w:eastAsia="zh-CN" w:bidi="ar"/>
        </w:rPr>
        <w:t xml:space="preserve"> </w:t>
      </w:r>
      <w:r>
        <w:rPr>
          <w:rFonts w:hint="eastAsia" w:ascii="黑体" w:hAnsi="宋体" w:eastAsia="黑体" w:cs="黑体"/>
          <w:b/>
          <w:color w:val="333333"/>
          <w:kern w:val="0"/>
          <w:sz w:val="32"/>
          <w:szCs w:val="32"/>
          <w:bdr w:val="none" w:color="auto" w:sz="0" w:space="0"/>
          <w:shd w:val="clear" w:fill="FFFFFF"/>
          <w:lang w:val="en-US" w:eastAsia="zh-CN" w:bidi="ar"/>
        </w:rPr>
        <w:t>招聘单位基本情况</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640" w:firstLineChars="20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一）贺州市市直学校：贺州高级中学、贺州第二高级中学、贺州市实验中学、贺州市幼儿园均为贺州市教育局直属的市直优质学校，学校硬件设施完备，校园文化浓厚，教育教学质量优秀，其中贺州高级中学、贺州第二高级中学为自治区示范性高级中学，在校生分别达4300和3100多人，近年学生高考成绩全市排名第一、二名，全区排名靠前；贺州市实验中学为初级中学，在校生达2800多人，历年中考成绩全市排名第一；贺州市幼儿园始建于1951年，是一所有着66年办园历史的幼儿园，在园学生800多人，是贺州市唯一的市级自治区示范性幼儿园。</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640" w:firstLineChars="20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（二）八步区区直高中：贺州市中学、信都高中、桂岭高中均为八步区区直高中。</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643" w:firstLineChars="200"/>
        <w:jc w:val="left"/>
      </w:pPr>
      <w:r>
        <w:rPr>
          <w:rFonts w:hint="eastAsia" w:ascii="黑体" w:hAnsi="宋体" w:eastAsia="黑体" w:cs="黑体"/>
          <w:b/>
          <w:color w:val="333333"/>
          <w:kern w:val="0"/>
          <w:sz w:val="32"/>
          <w:szCs w:val="32"/>
          <w:bdr w:val="none" w:color="auto" w:sz="0" w:space="0"/>
          <w:shd w:val="clear" w:fill="FFFFFF"/>
          <w:lang w:val="en-US" w:eastAsia="zh-CN" w:bidi="ar"/>
        </w:rPr>
        <w:t>二、招聘计划</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640" w:firstLineChars="20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贺州市直四所学校拟公开招聘教师73名，八步区区直高中公开招聘教师15名，从事教师工作。具体学科职位、条件及使用编制情况见附件详见《2018年贺州市市直学校及八步区区直高中面向区内外高校公开招聘教师计划表》（附件）</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640" w:right="0"/>
        <w:jc w:val="left"/>
      </w:pPr>
      <w:r>
        <w:rPr>
          <w:rFonts w:hint="eastAsia" w:ascii="黑体" w:hAnsi="宋体" w:eastAsia="黑体" w:cs="黑体"/>
          <w:b/>
          <w:color w:val="333333"/>
          <w:kern w:val="0"/>
          <w:sz w:val="32"/>
          <w:szCs w:val="32"/>
          <w:bdr w:val="none" w:color="auto" w:sz="0" w:space="0"/>
          <w:shd w:val="clear" w:fill="FFFFFF"/>
          <w:lang w:val="en-US" w:eastAsia="zh-CN" w:bidi="ar"/>
        </w:rPr>
        <w:t>三、招聘原则</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640" w:firstLineChars="20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招聘工作坚持公开、平等、竞争、择优；人岗相适、德才兼备的原则。</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643" w:firstLineChars="200"/>
        <w:jc w:val="left"/>
      </w:pPr>
      <w:r>
        <w:rPr>
          <w:rFonts w:hint="eastAsia" w:ascii="黑体" w:hAnsi="宋体" w:eastAsia="黑体" w:cs="黑体"/>
          <w:b/>
          <w:color w:val="333333"/>
          <w:kern w:val="0"/>
          <w:sz w:val="32"/>
          <w:szCs w:val="32"/>
          <w:bdr w:val="none" w:color="auto" w:sz="0" w:space="0"/>
          <w:shd w:val="clear" w:fill="FFFFFF"/>
          <w:lang w:val="en-US" w:eastAsia="zh-CN" w:bidi="ar"/>
        </w:rPr>
        <w:t>四、招聘条件</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640" w:firstLineChars="20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（一）基本条件：</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640" w:firstLineChars="20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1.具有中华人民共和国国籍，年龄18周岁以上，30周岁以下（研究生年龄放宽至35周岁）；</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640" w:firstLineChars="20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2.遵守宪法和法律；</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640" w:firstLineChars="20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3.具有良好的品行；</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640" w:firstLineChars="20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4.具备适应岗位要求的身体条件；</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640" w:firstLineChars="20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5. 2016、2017年度毕业生符合招聘职位资格要求的国家承认学历的全日制本科毕业证、学位证；2018年度毕业生，具有高校毕业生就业推荐表（双选表），且专业必须符合招聘职位要求。</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640" w:firstLineChars="20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（二）岗位条件</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atLeast"/>
        <w:ind w:left="2" w:right="0" w:firstLine="6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符合岗位所需的学历、专业和任职资格。</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atLeast"/>
        <w:ind w:left="2" w:right="0" w:firstLine="6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（三）有下列情形之一的人员不得应聘</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atLeast"/>
        <w:ind w:left="2" w:right="0" w:firstLine="6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1.曾因犯罪受过刑事处罚的人员和曾被开除公职的人员；</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atLeast"/>
        <w:ind w:left="2" w:right="0" w:firstLine="6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2.受过行政处分的，或正在接受纪律审查，涉嫌犯罪司法程序尚未终结的；</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atLeast"/>
        <w:ind w:left="2" w:right="0" w:firstLine="6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3.按照法律法规规定不得聘用的其他情形人员。</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643" w:firstLineChars="200"/>
        <w:jc w:val="left"/>
      </w:pPr>
      <w:r>
        <w:rPr>
          <w:rFonts w:hint="eastAsia" w:ascii="黑体" w:hAnsi="宋体" w:eastAsia="黑体" w:cs="黑体"/>
          <w:b/>
          <w:color w:val="333333"/>
          <w:kern w:val="0"/>
          <w:sz w:val="32"/>
          <w:szCs w:val="32"/>
          <w:bdr w:val="none" w:color="auto" w:sz="0" w:space="0"/>
          <w:shd w:val="clear" w:fill="FFFFFF"/>
          <w:lang w:val="en-US" w:eastAsia="zh-CN" w:bidi="ar"/>
        </w:rPr>
        <w:t>五、招聘步骤和程序</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atLeast"/>
        <w:ind w:left="2" w:right="0" w:firstLine="6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本次招聘采取按发布招聘公告、现场报名及资格审查、笔试、面试、体检、考核、公示、聘用等步骤进行。具体程序为：</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atLeast"/>
        <w:ind w:left="2" w:right="0" w:firstLine="643"/>
        <w:jc w:val="left"/>
      </w:pPr>
      <w:r>
        <w:rPr>
          <w:rFonts w:hint="eastAsia" w:ascii="仿宋_GB2312" w:hAnsi="宋体" w:eastAsia="仿宋_GB2312" w:cs="仿宋_GB2312"/>
          <w:b/>
          <w:color w:val="333333"/>
          <w:kern w:val="0"/>
          <w:sz w:val="32"/>
          <w:szCs w:val="32"/>
          <w:bdr w:val="none" w:color="auto" w:sz="0" w:space="0"/>
          <w:shd w:val="clear" w:fill="FFFFFF"/>
          <w:lang w:val="en-US" w:eastAsia="zh-CN" w:bidi="ar"/>
        </w:rPr>
        <w:t>（一）发布公告</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960" w:firstLineChars="30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2018年3月10日前，通过以下网站及相关高校网站发布公告：</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420" w:lineRule="atLeast"/>
        <w:ind w:left="0" w:right="0" w:firstLine="6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（1）贺州市人民政府门户网站（办事服务-公共服务-劳动就业服务）：</w:t>
      </w:r>
      <w:r>
        <w:rPr>
          <w:rFonts w:hint="eastAsia" w:ascii="宋体" w:hAnsi="宋体" w:eastAsia="宋体" w:cs="宋体"/>
          <w:color w:val="333333"/>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420" w:lineRule="atLeast"/>
        <w:ind w:left="0" w:right="0" w:firstLine="6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http://www.gxhz.gov.cn/E_ReadClass.asp?E_typeid=15&amp;E_BigClassID=141&amp;E_SmallClassID=284</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640" w:firstLineChars="20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（2）广西壮族自治区政府信息公开统一平台贺州市教育局网站：（http://202.103.223.248:8888/html/4910/index.html）</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640" w:firstLineChars="20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（3）广西师范大学、广西师范学院、广西民族大学等高校招生就业网站。</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atLeast"/>
        <w:ind w:left="2" w:right="0" w:firstLine="643"/>
        <w:jc w:val="left"/>
      </w:pPr>
      <w:r>
        <w:rPr>
          <w:rFonts w:hint="eastAsia" w:ascii="仿宋_GB2312" w:hAnsi="宋体" w:eastAsia="仿宋_GB2312" w:cs="仿宋_GB2312"/>
          <w:b/>
          <w:color w:val="333333"/>
          <w:kern w:val="0"/>
          <w:sz w:val="32"/>
          <w:szCs w:val="32"/>
          <w:bdr w:val="none" w:color="auto" w:sz="0" w:space="0"/>
          <w:shd w:val="clear" w:fill="FFFFFF"/>
          <w:lang w:val="en-US" w:eastAsia="zh-CN" w:bidi="ar"/>
        </w:rPr>
        <w:t>（二）现场报名</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atLeast"/>
        <w:ind w:left="2" w:right="0" w:firstLine="6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1.报名时间和地点</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atLeast"/>
        <w:ind w:left="2" w:right="0" w:firstLine="6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 xml:space="preserve">2018年3月18日—20日，2018年贺州市市直学校赴高校公开招聘教师工作领导小组（含八步区区直高中），在广西师范大学雁山校区就业中心举办高校毕业生双选会招聘教师，现场接受报名，报名时间：2018年3月18日下午14:30—17:30,3月19日上午08：00—12:00，逾期不再接受报名。 </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atLeast"/>
        <w:ind w:left="2" w:right="0" w:firstLine="6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2.报名要求：</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atLeast"/>
        <w:ind w:left="2" w:right="0" w:firstLine="6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现场报名要求：报名者须填写《贺州市市直学校面向区内（外）高校公开招聘教师报名表》或《贺州市八步区区直高中面向区内（外）高校公开招聘教师报名表》，并带本人有效居民身份证、（2016、2017年毕业生还需提供国家承认学历的全日制本科毕业证及学信网出具的学历证明、学位证、教师资格证）和近期免冠照片的有关材料原件以及复印件一式一份；携带由本校毕业生就业指导部门签署的毕业生就业双选推荐表。应聘人员应如实提交有关信息和材料，凡本人填写信息不真实，不完整或填写错误的，责任自负；弄虚作假的，一经查实即取消应聘资格。应聘者需在2018年当批次集中办理入编手续前提供本人国家承认学历的全日制本科毕业证及学信网出具的学历证明、学位证、教师资格证，否则取消拟聘资格，同时毕业就业意向协议自动作废。</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atLeast"/>
        <w:ind w:left="2" w:right="0" w:firstLine="643"/>
        <w:jc w:val="left"/>
      </w:pPr>
      <w:r>
        <w:rPr>
          <w:rFonts w:hint="eastAsia" w:ascii="仿宋_GB2312" w:hAnsi="宋体" w:eastAsia="仿宋_GB2312" w:cs="仿宋_GB2312"/>
          <w:b/>
          <w:color w:val="333333"/>
          <w:kern w:val="0"/>
          <w:sz w:val="32"/>
          <w:szCs w:val="32"/>
          <w:bdr w:val="none" w:color="auto" w:sz="0" w:space="0"/>
          <w:shd w:val="clear" w:fill="FFFFFF"/>
          <w:lang w:val="en-US" w:eastAsia="zh-CN" w:bidi="ar"/>
        </w:rPr>
        <w:t>（三）笔试（19日下午3：00开始）</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800" w:firstLineChars="25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通过查看应聘人员资料，审查应聘人员学历、专业等信息，确定符合应聘条件的人员进入笔试（教育部直属师范类大学免费师范毕业生可免笔试，按有关规定直接进入面试（试讲）），笔试方式为写教案，重点测试教育教学理念、课堂教学设计、教育教学方法等内容；笔试范围为招聘岗位层次、学科的教材（如高中化学教师岗位，则笔试范围为高中各年级化学，教材由所招聘学校现场提供），招聘岗位人数与应聘人数的比例原则上不低于1</w:t>
      </w:r>
      <w:r>
        <w:rPr>
          <w:rFonts w:hint="eastAsia" w:ascii="宋体" w:hAnsi="宋体" w:eastAsia="宋体" w:cs="宋体"/>
          <w:color w:val="333333"/>
          <w:kern w:val="0"/>
          <w:sz w:val="32"/>
          <w:szCs w:val="32"/>
          <w:bdr w:val="none" w:color="auto" w:sz="0" w:space="0"/>
          <w:shd w:val="clear" w:fill="FFFFFF"/>
          <w:lang w:val="en-US" w:eastAsia="zh-CN" w:bidi="ar"/>
        </w:rPr>
        <w:t>︰3；</w:t>
      </w:r>
      <w:r>
        <w:rPr>
          <w:rFonts w:hint="eastAsia" w:ascii="仿宋_GB2312" w:hAnsi="宋体" w:eastAsia="仿宋_GB2312" w:cs="仿宋_GB2312"/>
          <w:color w:val="333333"/>
          <w:kern w:val="0"/>
          <w:sz w:val="32"/>
          <w:szCs w:val="32"/>
          <w:bdr w:val="none" w:color="auto" w:sz="0" w:space="0"/>
          <w:shd w:val="clear" w:fill="FFFFFF"/>
          <w:lang w:val="en-US" w:eastAsia="zh-CN" w:bidi="ar"/>
        </w:rPr>
        <w:t>大于1</w:t>
      </w:r>
      <w:r>
        <w:rPr>
          <w:rFonts w:hint="eastAsia" w:ascii="宋体" w:hAnsi="宋体" w:eastAsia="宋体" w:cs="宋体"/>
          <w:color w:val="333333"/>
          <w:kern w:val="0"/>
          <w:sz w:val="32"/>
          <w:szCs w:val="32"/>
          <w:bdr w:val="none" w:color="auto" w:sz="0" w:space="0"/>
          <w:shd w:val="clear" w:fill="FFFFFF"/>
          <w:lang w:val="en-US" w:eastAsia="zh-CN" w:bidi="ar"/>
        </w:rPr>
        <w:t>︰</w:t>
      </w:r>
      <w:r>
        <w:rPr>
          <w:rFonts w:hint="eastAsia" w:ascii="仿宋_GB2312" w:hAnsi="宋体" w:eastAsia="仿宋_GB2312" w:cs="仿宋_GB2312"/>
          <w:color w:val="333333"/>
          <w:kern w:val="0"/>
          <w:sz w:val="32"/>
          <w:szCs w:val="32"/>
          <w:bdr w:val="none" w:color="auto" w:sz="0" w:space="0"/>
          <w:shd w:val="clear" w:fill="FFFFFF"/>
          <w:lang w:val="en-US" w:eastAsia="zh-CN" w:bidi="ar"/>
        </w:rPr>
        <w:t>3比例的按实有人数参加笔试；小于1</w:t>
      </w:r>
      <w:r>
        <w:rPr>
          <w:rFonts w:hint="eastAsia" w:ascii="宋体" w:hAnsi="宋体" w:eastAsia="宋体" w:cs="宋体"/>
          <w:color w:val="333333"/>
          <w:kern w:val="0"/>
          <w:sz w:val="32"/>
          <w:szCs w:val="32"/>
          <w:bdr w:val="none" w:color="auto" w:sz="0" w:space="0"/>
          <w:shd w:val="clear" w:fill="FFFFFF"/>
          <w:lang w:val="en-US" w:eastAsia="zh-CN" w:bidi="ar"/>
        </w:rPr>
        <w:t>︰</w:t>
      </w:r>
      <w:r>
        <w:rPr>
          <w:rFonts w:hint="eastAsia" w:ascii="仿宋_GB2312" w:hAnsi="宋体" w:eastAsia="仿宋_GB2312" w:cs="仿宋_GB2312"/>
          <w:color w:val="333333"/>
          <w:kern w:val="0"/>
          <w:sz w:val="32"/>
          <w:szCs w:val="32"/>
          <w:bdr w:val="none" w:color="auto" w:sz="0" w:space="0"/>
          <w:shd w:val="clear" w:fill="FFFFFF"/>
          <w:lang w:val="en-US" w:eastAsia="zh-CN" w:bidi="ar"/>
        </w:rPr>
        <w:t>3比例的，原则上核减或取消该岗位招聘计划。对急需紧缺人才岗位的招聘不足1</w:t>
      </w:r>
      <w:r>
        <w:rPr>
          <w:rFonts w:hint="eastAsia" w:ascii="宋体" w:hAnsi="宋体" w:eastAsia="宋体" w:cs="宋体"/>
          <w:color w:val="333333"/>
          <w:kern w:val="0"/>
          <w:sz w:val="32"/>
          <w:szCs w:val="32"/>
          <w:bdr w:val="none" w:color="auto" w:sz="0" w:space="0"/>
          <w:shd w:val="clear" w:fill="FFFFFF"/>
          <w:lang w:val="en-US" w:eastAsia="zh-CN" w:bidi="ar"/>
        </w:rPr>
        <w:t>︰</w:t>
      </w:r>
      <w:r>
        <w:rPr>
          <w:rFonts w:hint="eastAsia" w:ascii="仿宋_GB2312" w:hAnsi="宋体" w:eastAsia="仿宋_GB2312" w:cs="仿宋_GB2312"/>
          <w:color w:val="333333"/>
          <w:kern w:val="0"/>
          <w:sz w:val="32"/>
          <w:szCs w:val="32"/>
          <w:bdr w:val="none" w:color="auto" w:sz="0" w:space="0"/>
          <w:shd w:val="clear" w:fill="FFFFFF"/>
          <w:lang w:val="en-US" w:eastAsia="zh-CN" w:bidi="ar"/>
        </w:rPr>
        <w:t>3比例的，经2018年贺州市市直学校赴高校公开招聘教师工作领导小组研究同意后（八步区区直高中岗位经八步区相关部门批准），可按实际应聘人数确定。符合应聘条件的人员参加统一考试，笔试时间为1小时，笔试实行百分制，当场改卷打分，满分100分，对笔试合格者（60分以上）从高分到低分按职位1：3的比例确定参加面试（试讲）人选，笔试成绩不计入总分。</w:t>
      </w:r>
    </w:p>
    <w:p>
      <w:pPr>
        <w:keepNext w:val="0"/>
        <w:keepLines w:val="0"/>
        <w:widowControl/>
        <w:numPr>
          <w:numId w:val="0"/>
        </w:numPr>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600" w:firstLineChars="250"/>
        <w:jc w:val="left"/>
      </w:pPr>
      <w:r>
        <w:rPr>
          <w:rFonts w:hint="eastAsia" w:ascii="宋体" w:hAnsi="宋体" w:eastAsia="宋体" w:cs="宋体"/>
          <w:color w:val="333333"/>
          <w:kern w:val="0"/>
          <w:sz w:val="24"/>
          <w:szCs w:val="24"/>
          <w:bdr w:val="none" w:color="auto" w:sz="0" w:space="0"/>
          <w:shd w:val="clear" w:fill="FFFFFF"/>
          <w:lang w:val="en-US" w:eastAsia="zh-CN" w:bidi="ar"/>
        </w:rPr>
        <w:t>{C}</w:t>
      </w:r>
      <w:r>
        <w:rPr>
          <w:rFonts w:hint="eastAsia" w:ascii="仿宋_GB2312" w:hAnsi="宋体" w:eastAsia="仿宋_GB2312" w:cs="仿宋_GB2312"/>
          <w:b/>
          <w:color w:val="333333"/>
          <w:kern w:val="0"/>
          <w:sz w:val="32"/>
          <w:szCs w:val="32"/>
          <w:bdr w:val="none" w:color="auto" w:sz="0" w:space="0"/>
          <w:shd w:val="clear" w:fill="FFFFFF"/>
          <w:lang w:val="en-US" w:eastAsia="zh-CN" w:bidi="ar"/>
        </w:rPr>
        <w:t>（四）</w:t>
      </w:r>
      <w:r>
        <w:rPr>
          <w:rFonts w:hint="eastAsia" w:ascii="宋体" w:hAnsi="宋体" w:eastAsia="宋体" w:cs="宋体"/>
          <w:color w:val="333333"/>
          <w:kern w:val="0"/>
          <w:sz w:val="24"/>
          <w:szCs w:val="24"/>
          <w:bdr w:val="none" w:color="auto" w:sz="0" w:space="0"/>
          <w:shd w:val="clear" w:fill="FFFFFF"/>
          <w:lang w:val="en-US" w:eastAsia="zh-CN" w:bidi="ar"/>
        </w:rPr>
        <w:t>{C}</w:t>
      </w:r>
      <w:r>
        <w:rPr>
          <w:rFonts w:hint="eastAsia" w:ascii="仿宋_GB2312" w:hAnsi="宋体" w:eastAsia="仿宋_GB2312" w:cs="仿宋_GB2312"/>
          <w:b/>
          <w:color w:val="333333"/>
          <w:kern w:val="0"/>
          <w:sz w:val="32"/>
          <w:szCs w:val="32"/>
          <w:bdr w:val="none" w:color="auto" w:sz="0" w:space="0"/>
          <w:shd w:val="clear" w:fill="FFFFFF"/>
          <w:lang w:val="en-US" w:eastAsia="zh-CN" w:bidi="ar"/>
        </w:rPr>
        <w:t>面试（3月20日上午9：00开始）</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645"/>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1.面试采取试讲和现场提问的方式进行。</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645"/>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2. 重点考察考生思想表现、专业知识、工作态度、工作能力、适岗度，以及对试讲内容重难点的把握、教学方法运用、双边活动情况、语言教态、时间的控制以及板书设计等。</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2" w:right="0" w:firstLine="6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3.组织进入面试阶段的考生，对本学科相应层次的教育教学内容进行抽签，确定试讲内容，并实行10分钟的备课，接着进行试讲，对面试合格者（60分以上）从高分到低分根据招聘职位数1:1产生拟聘人员，当场与招聘单位签订毕业就业意向协议。如应聘人员面试成绩相同，则一起进入考核阶段，并由2018年贺州市市直学校赴高校公开招聘教师工作领导小组（八步区区直高中岗位则由八步区相关部门），根据考核情况，最终确定拟聘用人选；出现应聘人员放弃、违约情形的，由用人单位主管部门根据实际情况决定是否递补，如递补则从面试合格者中按面试成绩从高分到低分的顺序依次递补。</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60" w:lineRule="exact"/>
        <w:ind w:left="0" w:right="0" w:firstLine="643" w:firstLineChars="200"/>
        <w:jc w:val="left"/>
      </w:pPr>
      <w:r>
        <w:rPr>
          <w:rFonts w:hint="eastAsia" w:ascii="黑体" w:hAnsi="宋体" w:eastAsia="黑体" w:cs="黑体"/>
          <w:b/>
          <w:color w:val="333333"/>
          <w:kern w:val="0"/>
          <w:sz w:val="32"/>
          <w:szCs w:val="32"/>
          <w:bdr w:val="none" w:color="auto" w:sz="0" w:space="0"/>
          <w:shd w:val="clear" w:fill="FFFFFF"/>
          <w:lang w:val="en-US" w:eastAsia="zh-CN" w:bidi="ar"/>
        </w:rPr>
        <w:t>六、体检与考察</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00" w:lineRule="exact"/>
        <w:ind w:left="0" w:right="0" w:firstLine="800" w:firstLineChars="25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确定为拟聘用的人选，拟于7月或8月份由贺州市教育局（或八步区教育局）统一组织学校在指定的医院体检，标准按照教师资格认定体检标准执行。考察工作由贺州市教育局（或八步区教育局）组织各用人单位按相关要求开展。出现应聘人员放弃、体检、考察不合格情形的，由用人单位主管部门根据实际情况决定是否递补，如递补则从面试合格者中按面试成绩从高分到低分的顺序依次递补。</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00" w:lineRule="exact"/>
        <w:ind w:left="0" w:right="0" w:firstLine="800" w:firstLineChars="25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体检、考察工作另行通知。</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00" w:lineRule="exact"/>
        <w:ind w:left="0" w:right="0" w:firstLine="643" w:firstLineChars="200"/>
        <w:jc w:val="left"/>
      </w:pPr>
      <w:r>
        <w:rPr>
          <w:rFonts w:hint="eastAsia" w:ascii="黑体" w:hAnsi="宋体" w:eastAsia="黑体" w:cs="黑体"/>
          <w:b/>
          <w:color w:val="333333"/>
          <w:kern w:val="0"/>
          <w:sz w:val="32"/>
          <w:szCs w:val="32"/>
          <w:bdr w:val="none" w:color="auto" w:sz="0" w:space="0"/>
          <w:shd w:val="clear" w:fill="FFFFFF"/>
          <w:lang w:val="en-US" w:eastAsia="zh-CN" w:bidi="ar"/>
        </w:rPr>
        <w:t>七、公示</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420" w:lineRule="atLeast"/>
        <w:ind w:left="0" w:right="0" w:firstLine="6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根据面试、体检、考察情况确定为拟聘用人选的，在贺州市人民政府门户网站（办事服务-公共服务-劳动就业服务）：</w:t>
      </w:r>
      <w:r>
        <w:rPr>
          <w:rFonts w:hint="eastAsia" w:ascii="仿宋_GB2312" w:hAnsi="宋体" w:eastAsia="仿宋_GB2312" w:cs="宋体"/>
          <w:color w:val="333333"/>
          <w:kern w:val="0"/>
          <w:sz w:val="32"/>
          <w:szCs w:val="32"/>
          <w:bdr w:val="none" w:color="auto" w:sz="0" w:space="0"/>
          <w:shd w:val="clear" w:fill="FFFFFF"/>
          <w:lang w:val="en-US" w:eastAsia="zh-CN" w:bidi="ar"/>
        </w:rPr>
        <w:t> </w:t>
      </w:r>
      <w:r>
        <w:rPr>
          <w:rFonts w:hint="eastAsia" w:ascii="仿宋_GB2312" w:hAnsi="宋体" w:eastAsia="仿宋_GB2312" w:cs="宋体"/>
          <w:color w:val="444444"/>
          <w:kern w:val="0"/>
          <w:sz w:val="32"/>
          <w:szCs w:val="32"/>
          <w:u w:val="none"/>
          <w:bdr w:val="none" w:color="auto" w:sz="0" w:space="0"/>
          <w:shd w:val="clear" w:fill="FFFFFF"/>
          <w:lang w:val="en-US" w:eastAsia="zh-CN" w:bidi="ar"/>
        </w:rPr>
        <w:fldChar w:fldCharType="begin"/>
      </w:r>
      <w:r>
        <w:rPr>
          <w:rFonts w:hint="eastAsia" w:ascii="仿宋_GB2312" w:hAnsi="宋体" w:eastAsia="仿宋_GB2312" w:cs="宋体"/>
          <w:color w:val="444444"/>
          <w:kern w:val="0"/>
          <w:sz w:val="32"/>
          <w:szCs w:val="32"/>
          <w:u w:val="none"/>
          <w:bdr w:val="none" w:color="auto" w:sz="0" w:space="0"/>
          <w:shd w:val="clear" w:fill="FFFFFF"/>
          <w:lang w:val="en-US" w:eastAsia="zh-CN" w:bidi="ar"/>
        </w:rPr>
        <w:instrText xml:space="preserve"> HYPERLINK "http://www.gxhz.gov.cn/E_ReadClass.asp?E_typeid=15&amp;E_BigClassID=141&amp;E_SmallClassID=284" </w:instrText>
      </w:r>
      <w:r>
        <w:rPr>
          <w:rFonts w:hint="eastAsia" w:ascii="仿宋_GB2312" w:hAnsi="宋体" w:eastAsia="仿宋_GB2312" w:cs="宋体"/>
          <w:color w:val="444444"/>
          <w:kern w:val="0"/>
          <w:sz w:val="32"/>
          <w:szCs w:val="32"/>
          <w:u w:val="none"/>
          <w:bdr w:val="none" w:color="auto" w:sz="0" w:space="0"/>
          <w:shd w:val="clear" w:fill="FFFFFF"/>
          <w:lang w:val="en-US" w:eastAsia="zh-CN" w:bidi="ar"/>
        </w:rPr>
        <w:fldChar w:fldCharType="separate"/>
      </w:r>
      <w:r>
        <w:rPr>
          <w:rStyle w:val="11"/>
          <w:rFonts w:hint="eastAsia" w:ascii="仿宋_GB2312" w:hAnsi="宋体" w:eastAsia="仿宋_GB2312" w:cs="宋体"/>
          <w:color w:val="auto"/>
          <w:kern w:val="0"/>
          <w:sz w:val="32"/>
          <w:szCs w:val="32"/>
          <w:u w:val="none"/>
          <w:bdr w:val="none" w:color="auto" w:sz="0" w:space="0"/>
          <w:shd w:val="clear" w:fill="FFFFFF"/>
          <w:lang w:val="en-US"/>
        </w:rPr>
        <w:t>http://www.gxhz.gov.cn/E_ReadClass.asp?E_typeid=15&amp;E_BigClassID=141&amp;E_SmallClassID=284</w:t>
      </w:r>
      <w:r>
        <w:rPr>
          <w:rFonts w:hint="eastAsia" w:ascii="仿宋_GB2312" w:hAnsi="宋体" w:eastAsia="仿宋_GB2312" w:cs="宋体"/>
          <w:color w:val="444444"/>
          <w:kern w:val="0"/>
          <w:sz w:val="32"/>
          <w:szCs w:val="32"/>
          <w:u w:val="none"/>
          <w:bdr w:val="none" w:color="auto" w:sz="0" w:space="0"/>
          <w:shd w:val="clear" w:fill="FFFFFF"/>
          <w:lang w:val="en-US" w:eastAsia="zh-CN" w:bidi="ar"/>
        </w:rPr>
        <w:fldChar w:fldCharType="end"/>
      </w:r>
      <w:r>
        <w:rPr>
          <w:rFonts w:hint="eastAsia" w:ascii="仿宋_GB2312" w:hAnsi="宋体" w:eastAsia="仿宋_GB2312" w:cs="仿宋_GB2312"/>
          <w:color w:val="333333"/>
          <w:kern w:val="0"/>
          <w:sz w:val="32"/>
          <w:szCs w:val="32"/>
          <w:bdr w:val="none" w:color="auto" w:sz="0" w:space="0"/>
          <w:shd w:val="clear" w:fill="FFFFFF"/>
          <w:lang w:val="en-US" w:eastAsia="zh-CN" w:bidi="ar"/>
        </w:rPr>
        <w:t>，广西壮族自治区政府信息公开统一平台贺州市教育局网站：（http://202.103.223.248:8888/html/4910/index.html）进行公示，公示期7个工作日。</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00" w:lineRule="exact"/>
        <w:ind w:left="0" w:right="0" w:firstLine="803" w:firstLineChars="250"/>
        <w:jc w:val="left"/>
      </w:pPr>
      <w:r>
        <w:rPr>
          <w:rFonts w:hint="eastAsia" w:ascii="黑体" w:hAnsi="宋体" w:eastAsia="黑体" w:cs="黑体"/>
          <w:b/>
          <w:color w:val="333333"/>
          <w:kern w:val="0"/>
          <w:sz w:val="32"/>
          <w:szCs w:val="32"/>
          <w:bdr w:val="none" w:color="auto" w:sz="0" w:space="0"/>
          <w:shd w:val="clear" w:fill="FFFFFF"/>
          <w:lang w:val="en-US" w:eastAsia="zh-CN" w:bidi="ar"/>
        </w:rPr>
        <w:t>八、聘用</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00" w:lineRule="atLeast"/>
        <w:ind w:left="2" w:right="0" w:firstLine="6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 对公示期反映有问题影响聘用的，取消其拟聘用人选资格，该岗</w:t>
      </w:r>
    </w:p>
    <w:p>
      <w:pPr>
        <w:pStyle w:val="3"/>
        <w:keepNext w:val="0"/>
        <w:keepLines w:val="0"/>
        <w:widowControl/>
        <w:suppressLineNumbers w:val="0"/>
        <w:pBdr>
          <w:bottom w:val="none" w:color="auto" w:sz="0" w:space="0"/>
        </w:pBdr>
        <w:wordWrap w:val="0"/>
        <w:spacing w:before="0" w:beforeAutospacing="0" w:after="0" w:afterAutospacing="0" w:line="420" w:lineRule="atLeast"/>
        <w:ind w:left="0" w:right="0"/>
      </w:pPr>
      <w:r>
        <w:rPr>
          <w:rFonts w:hint="eastAsia" w:ascii="宋体" w:hAnsi="宋体" w:eastAsia="宋体" w:cs="宋体"/>
          <w:color w:val="333333"/>
          <w:sz w:val="21"/>
          <w:szCs w:val="21"/>
          <w:shd w:val="clear" w:fill="FFFFFF"/>
        </w:rPr>
        <w:t> </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00" w:lineRule="atLeast"/>
        <w:ind w:left="2" w:right="0" w:firstLine="6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位不再进行递补聘用人选；对公示期满无异议的，按程序办理相关手续。被聘用人员按相关政策规定实行试用期，试用期一并计算在聘用合同期限内。试用期满考核合格的，予以正式聘用；不合格的取消聘用。</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00" w:lineRule="atLeast"/>
        <w:ind w:left="2" w:right="0" w:firstLine="643"/>
        <w:jc w:val="left"/>
      </w:pPr>
      <w:r>
        <w:rPr>
          <w:rFonts w:hint="eastAsia" w:ascii="黑体" w:hAnsi="宋体" w:eastAsia="黑体" w:cs="黑体"/>
          <w:b/>
          <w:color w:val="333333"/>
          <w:kern w:val="0"/>
          <w:sz w:val="32"/>
          <w:szCs w:val="32"/>
          <w:bdr w:val="none" w:color="auto" w:sz="0" w:space="0"/>
          <w:shd w:val="clear" w:fill="FFFFFF"/>
          <w:lang w:val="en-US" w:eastAsia="zh-CN" w:bidi="ar"/>
        </w:rPr>
        <w:t>九、招聘咨询及监督</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00" w:lineRule="atLeast"/>
        <w:ind w:left="2" w:right="0" w:firstLine="6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本次招聘具体事宜由2018年贺州市市直学校赴高校公开招聘教师工作领导小组（八步区区直高中岗位由八步区相关部门）负责解释。</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00" w:lineRule="atLeast"/>
        <w:ind w:left="2" w:right="0" w:firstLine="6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咨询电话：0774-5261398（贺州高级中学）</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00" w:lineRule="atLeast"/>
        <w:ind w:left="2" w:right="0" w:firstLine="22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0774-5211675（贺州第二高级中学）</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00" w:lineRule="atLeast"/>
        <w:ind w:left="2" w:right="0" w:firstLine="22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0774-5686003（贺州市实验中学）</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00" w:lineRule="atLeast"/>
        <w:ind w:left="2" w:right="0" w:firstLine="22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0774—5126728（贺州市幼儿园）</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00" w:lineRule="atLeast"/>
        <w:ind w:left="2" w:right="0" w:firstLine="22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0774—5211876（八步区教育局人事股）</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00" w:lineRule="atLeast"/>
        <w:ind w:left="2" w:right="0" w:firstLine="22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0774-5139579（贺州市教育局人事科）</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00" w:lineRule="atLeast"/>
        <w:ind w:left="0" w:right="0" w:firstLine="544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00" w:lineRule="atLeast"/>
        <w:ind w:left="0" w:right="0" w:firstLine="4858"/>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00" w:lineRule="atLeast"/>
        <w:ind w:left="0" w:right="0" w:firstLine="4858"/>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贺州市教育局</w:t>
      </w:r>
    </w:p>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500" w:lineRule="atLeast"/>
        <w:ind w:left="0" w:right="0" w:firstLine="4800"/>
        <w:jc w:val="left"/>
      </w:pPr>
      <w:r>
        <w:rPr>
          <w:rFonts w:hint="eastAsia" w:ascii="仿宋_GB2312" w:hAnsi="宋体" w:eastAsia="仿宋_GB2312" w:cs="仿宋_GB2312"/>
          <w:color w:val="333333"/>
          <w:kern w:val="0"/>
          <w:sz w:val="32"/>
          <w:szCs w:val="32"/>
          <w:bdr w:val="none" w:color="auto" w:sz="0" w:space="0"/>
          <w:shd w:val="clear" w:fill="FFFFFF"/>
          <w:lang w:val="en-US" w:eastAsia="zh-CN" w:bidi="ar"/>
        </w:rPr>
        <w:t>2018年3月10日</w:t>
      </w:r>
    </w:p>
    <w:p>
      <w:pPr>
        <w:pStyle w:val="3"/>
        <w:keepNext w:val="0"/>
        <w:keepLines w:val="0"/>
        <w:widowControl/>
        <w:suppressLineNumbers w:val="0"/>
        <w:pBdr>
          <w:bottom w:val="none" w:color="auto" w:sz="0" w:space="0"/>
        </w:pBdr>
        <w:wordWrap w:val="0"/>
        <w:spacing w:before="0" w:beforeAutospacing="0" w:after="0" w:afterAutospacing="0" w:line="420" w:lineRule="atLeast"/>
        <w:ind w:left="0" w:right="0"/>
      </w:pPr>
      <w:r>
        <w:rPr>
          <w:rFonts w:hint="eastAsia" w:ascii="宋体" w:hAnsi="宋体" w:eastAsia="宋体" w:cs="宋体"/>
          <w:color w:val="333333"/>
          <w:sz w:val="21"/>
          <w:szCs w:val="21"/>
          <w:shd w:val="clear" w:fill="FFFFFF"/>
        </w:rPr>
        <w:t> </w:t>
      </w:r>
    </w:p>
    <w:tbl>
      <w:tblPr>
        <w:tblW w:w="8336" w:type="dxa"/>
        <w:tblInd w:w="0" w:type="dxa"/>
        <w:shd w:val="clear"/>
        <w:tblLayout w:type="fixed"/>
        <w:tblCellMar>
          <w:top w:w="0" w:type="dxa"/>
          <w:left w:w="0" w:type="dxa"/>
          <w:bottom w:w="0" w:type="dxa"/>
          <w:right w:w="0" w:type="dxa"/>
        </w:tblCellMar>
      </w:tblPr>
      <w:tblGrid>
        <w:gridCol w:w="392"/>
        <w:gridCol w:w="435"/>
        <w:gridCol w:w="583"/>
        <w:gridCol w:w="309"/>
        <w:gridCol w:w="513"/>
        <w:gridCol w:w="552"/>
        <w:gridCol w:w="513"/>
        <w:gridCol w:w="513"/>
        <w:gridCol w:w="512"/>
        <w:gridCol w:w="513"/>
        <w:gridCol w:w="513"/>
        <w:gridCol w:w="583"/>
        <w:gridCol w:w="510"/>
        <w:gridCol w:w="1292"/>
        <w:gridCol w:w="603"/>
      </w:tblGrid>
      <w:tr>
        <w:tblPrEx>
          <w:shd w:val="clear"/>
          <w:tblLayout w:type="fixed"/>
          <w:tblCellMar>
            <w:top w:w="0" w:type="dxa"/>
            <w:left w:w="0" w:type="dxa"/>
            <w:bottom w:w="0" w:type="dxa"/>
            <w:right w:w="0" w:type="dxa"/>
          </w:tblCellMar>
        </w:tblPrEx>
        <w:trPr>
          <w:trHeight w:val="600" w:hRule="atLeast"/>
        </w:trPr>
        <w:tc>
          <w:tcPr>
            <w:tcW w:w="827" w:type="dxa"/>
            <w:gridSpan w:val="2"/>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left"/>
            </w:pPr>
            <w:r>
              <w:rPr>
                <w:rFonts w:ascii="方正仿宋_GBK" w:hAnsi="方正仿宋_GBK" w:eastAsia="方正仿宋_GBK" w:cs="方正仿宋_GBK"/>
                <w:color w:val="333333"/>
                <w:kern w:val="0"/>
                <w:sz w:val="24"/>
                <w:szCs w:val="24"/>
                <w:bdr w:val="none" w:color="auto" w:sz="0" w:space="0"/>
                <w:lang w:val="en-US" w:eastAsia="zh-CN" w:bidi="ar"/>
              </w:rPr>
              <w:t>附件</w:t>
            </w:r>
          </w:p>
        </w:tc>
        <w:tc>
          <w:tcPr>
            <w:tcW w:w="583" w:type="dxa"/>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color w:val="333333"/>
                <w:kern w:val="0"/>
                <w:sz w:val="22"/>
                <w:szCs w:val="22"/>
                <w:bdr w:val="none" w:color="auto" w:sz="0" w:space="0"/>
                <w:lang w:val="en-US" w:eastAsia="zh-CN" w:bidi="ar"/>
              </w:rPr>
              <w:t> </w:t>
            </w:r>
          </w:p>
        </w:tc>
        <w:tc>
          <w:tcPr>
            <w:tcW w:w="309" w:type="dxa"/>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color w:val="333333"/>
                <w:kern w:val="0"/>
                <w:sz w:val="22"/>
                <w:szCs w:val="22"/>
                <w:bdr w:val="none" w:color="auto" w:sz="0" w:space="0"/>
                <w:lang w:val="en-US" w:eastAsia="zh-CN" w:bidi="ar"/>
              </w:rPr>
              <w:t> </w:t>
            </w:r>
          </w:p>
        </w:tc>
        <w:tc>
          <w:tcPr>
            <w:tcW w:w="513" w:type="dxa"/>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color w:val="333333"/>
                <w:kern w:val="0"/>
                <w:sz w:val="22"/>
                <w:szCs w:val="22"/>
                <w:bdr w:val="none" w:color="auto" w:sz="0" w:space="0"/>
                <w:lang w:val="en-US" w:eastAsia="zh-CN" w:bidi="ar"/>
              </w:rPr>
              <w:t> </w:t>
            </w:r>
          </w:p>
        </w:tc>
        <w:tc>
          <w:tcPr>
            <w:tcW w:w="552" w:type="dxa"/>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color w:val="333333"/>
                <w:kern w:val="0"/>
                <w:sz w:val="22"/>
                <w:szCs w:val="22"/>
                <w:bdr w:val="none" w:color="auto" w:sz="0" w:space="0"/>
                <w:lang w:val="en-US" w:eastAsia="zh-CN" w:bidi="ar"/>
              </w:rPr>
              <w:t> </w:t>
            </w:r>
          </w:p>
        </w:tc>
        <w:tc>
          <w:tcPr>
            <w:tcW w:w="513" w:type="dxa"/>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color w:val="333333"/>
                <w:kern w:val="0"/>
                <w:sz w:val="22"/>
                <w:szCs w:val="22"/>
                <w:bdr w:val="none" w:color="auto" w:sz="0" w:space="0"/>
                <w:lang w:val="en-US" w:eastAsia="zh-CN" w:bidi="ar"/>
              </w:rPr>
              <w:t> </w:t>
            </w:r>
          </w:p>
        </w:tc>
        <w:tc>
          <w:tcPr>
            <w:tcW w:w="513" w:type="dxa"/>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color w:val="333333"/>
                <w:kern w:val="0"/>
                <w:sz w:val="22"/>
                <w:szCs w:val="22"/>
                <w:bdr w:val="none" w:color="auto" w:sz="0" w:space="0"/>
                <w:lang w:val="en-US" w:eastAsia="zh-CN" w:bidi="ar"/>
              </w:rPr>
              <w:t> </w:t>
            </w:r>
          </w:p>
        </w:tc>
        <w:tc>
          <w:tcPr>
            <w:tcW w:w="512" w:type="dxa"/>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color w:val="333333"/>
                <w:kern w:val="0"/>
                <w:sz w:val="22"/>
                <w:szCs w:val="22"/>
                <w:bdr w:val="none" w:color="auto" w:sz="0" w:space="0"/>
                <w:lang w:val="en-US" w:eastAsia="zh-CN" w:bidi="ar"/>
              </w:rPr>
              <w:t> </w:t>
            </w:r>
          </w:p>
        </w:tc>
        <w:tc>
          <w:tcPr>
            <w:tcW w:w="513" w:type="dxa"/>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color w:val="333333"/>
                <w:kern w:val="0"/>
                <w:sz w:val="22"/>
                <w:szCs w:val="22"/>
                <w:bdr w:val="none" w:color="auto" w:sz="0" w:space="0"/>
                <w:lang w:val="en-US" w:eastAsia="zh-CN" w:bidi="ar"/>
              </w:rPr>
              <w:t> </w:t>
            </w:r>
          </w:p>
        </w:tc>
        <w:tc>
          <w:tcPr>
            <w:tcW w:w="513" w:type="dxa"/>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color w:val="333333"/>
                <w:kern w:val="0"/>
                <w:sz w:val="22"/>
                <w:szCs w:val="22"/>
                <w:bdr w:val="none" w:color="auto" w:sz="0" w:space="0"/>
                <w:lang w:val="en-US" w:eastAsia="zh-CN" w:bidi="ar"/>
              </w:rPr>
              <w:t> </w:t>
            </w:r>
          </w:p>
        </w:tc>
        <w:tc>
          <w:tcPr>
            <w:tcW w:w="583" w:type="dxa"/>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color w:val="333333"/>
                <w:kern w:val="0"/>
                <w:sz w:val="22"/>
                <w:szCs w:val="22"/>
                <w:bdr w:val="none" w:color="auto" w:sz="0" w:space="0"/>
                <w:lang w:val="en-US" w:eastAsia="zh-CN" w:bidi="ar"/>
              </w:rPr>
              <w:t> </w:t>
            </w:r>
          </w:p>
        </w:tc>
        <w:tc>
          <w:tcPr>
            <w:tcW w:w="510" w:type="dxa"/>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color w:val="333333"/>
                <w:kern w:val="0"/>
                <w:sz w:val="22"/>
                <w:szCs w:val="22"/>
                <w:bdr w:val="none" w:color="auto" w:sz="0" w:space="0"/>
                <w:lang w:val="en-US" w:eastAsia="zh-CN" w:bidi="ar"/>
              </w:rPr>
              <w:t> </w:t>
            </w:r>
          </w:p>
        </w:tc>
        <w:tc>
          <w:tcPr>
            <w:tcW w:w="1292" w:type="dxa"/>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color w:val="333333"/>
                <w:kern w:val="0"/>
                <w:sz w:val="22"/>
                <w:szCs w:val="22"/>
                <w:bdr w:val="none" w:color="auto" w:sz="0" w:space="0"/>
                <w:lang w:val="en-US" w:eastAsia="zh-CN" w:bidi="ar"/>
              </w:rPr>
              <w:t> </w:t>
            </w:r>
          </w:p>
        </w:tc>
        <w:tc>
          <w:tcPr>
            <w:tcW w:w="603" w:type="dxa"/>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color w:val="333333"/>
                <w:kern w:val="0"/>
                <w:sz w:val="22"/>
                <w:szCs w:val="22"/>
                <w:bdr w:val="none" w:color="auto" w:sz="0" w:space="0"/>
                <w:lang w:val="en-US" w:eastAsia="zh-CN" w:bidi="ar"/>
              </w:rPr>
              <w:t> </w:t>
            </w:r>
          </w:p>
        </w:tc>
      </w:tr>
      <w:tr>
        <w:tblPrEx>
          <w:tblLayout w:type="fixed"/>
          <w:tblCellMar>
            <w:top w:w="0" w:type="dxa"/>
            <w:left w:w="0" w:type="dxa"/>
            <w:bottom w:w="0" w:type="dxa"/>
            <w:right w:w="0" w:type="dxa"/>
          </w:tblCellMar>
        </w:tblPrEx>
        <w:trPr>
          <w:trHeight w:val="1155" w:hRule="atLeast"/>
        </w:trPr>
        <w:tc>
          <w:tcPr>
            <w:tcW w:w="8336" w:type="dxa"/>
            <w:gridSpan w:val="15"/>
            <w:tcBorders>
              <w:top w:val="nil"/>
              <w:left w:val="nil"/>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color w:val="333333"/>
                <w:kern w:val="0"/>
                <w:sz w:val="32"/>
                <w:szCs w:val="32"/>
                <w:bdr w:val="none" w:color="auto" w:sz="0" w:space="0"/>
                <w:lang w:val="en-US" w:eastAsia="zh-CN" w:bidi="ar"/>
              </w:rPr>
              <w:t>2018年贺州市市直学校及八步区区直高中面向区内外高校公开招聘教师计划表</w:t>
            </w:r>
          </w:p>
        </w:tc>
      </w:tr>
      <w:tr>
        <w:tblPrEx>
          <w:tblLayout w:type="fixed"/>
          <w:tblCellMar>
            <w:top w:w="0" w:type="dxa"/>
            <w:left w:w="0" w:type="dxa"/>
            <w:bottom w:w="0" w:type="dxa"/>
            <w:right w:w="0" w:type="dxa"/>
          </w:tblCellMar>
        </w:tblPrEx>
        <w:trPr>
          <w:trHeight w:val="285" w:hRule="atLeast"/>
        </w:trPr>
        <w:tc>
          <w:tcPr>
            <w:tcW w:w="392"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color w:val="333333"/>
                <w:kern w:val="0"/>
                <w:sz w:val="20"/>
                <w:szCs w:val="20"/>
                <w:bdr w:val="none" w:color="auto" w:sz="0" w:space="0"/>
                <w:lang w:val="en-US" w:eastAsia="zh-CN" w:bidi="ar"/>
              </w:rPr>
              <w:t>招聘单位</w:t>
            </w:r>
          </w:p>
        </w:tc>
        <w:tc>
          <w:tcPr>
            <w:tcW w:w="4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color w:val="333333"/>
                <w:kern w:val="0"/>
                <w:sz w:val="18"/>
                <w:szCs w:val="18"/>
                <w:bdr w:val="none" w:color="auto" w:sz="0" w:space="0"/>
                <w:lang w:val="en-US" w:eastAsia="zh-CN" w:bidi="ar"/>
              </w:rPr>
              <w:t>计划招聘总人数</w:t>
            </w:r>
          </w:p>
        </w:tc>
        <w:tc>
          <w:tcPr>
            <w:tcW w:w="58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color w:val="333333"/>
                <w:kern w:val="0"/>
                <w:sz w:val="20"/>
                <w:szCs w:val="20"/>
                <w:bdr w:val="none" w:color="auto" w:sz="0" w:space="0"/>
                <w:lang w:val="en-US" w:eastAsia="zh-CN" w:bidi="ar"/>
              </w:rPr>
              <w:t>计划招聘</w:t>
            </w:r>
            <w:r>
              <w:rPr>
                <w:rFonts w:hint="eastAsia" w:ascii="宋体" w:hAnsi="宋体" w:eastAsia="宋体" w:cs="宋体"/>
                <w:b/>
                <w:color w:val="333333"/>
                <w:kern w:val="0"/>
                <w:sz w:val="20"/>
                <w:szCs w:val="20"/>
                <w:bdr w:val="none" w:color="auto" w:sz="0" w:space="0"/>
                <w:lang w:val="en-US" w:eastAsia="zh-CN" w:bidi="ar"/>
              </w:rPr>
              <w:br w:type="textWrapping"/>
            </w:r>
            <w:r>
              <w:rPr>
                <w:rFonts w:hint="eastAsia" w:ascii="宋体" w:hAnsi="宋体" w:eastAsia="宋体" w:cs="宋体"/>
                <w:b/>
                <w:color w:val="333333"/>
                <w:kern w:val="0"/>
                <w:sz w:val="20"/>
                <w:szCs w:val="20"/>
                <w:bdr w:val="none" w:color="auto" w:sz="0" w:space="0"/>
                <w:lang w:val="en-US" w:eastAsia="zh-CN" w:bidi="ar"/>
              </w:rPr>
              <w:t>职位名称</w:t>
            </w:r>
          </w:p>
        </w:tc>
        <w:tc>
          <w:tcPr>
            <w:tcW w:w="30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color w:val="333333"/>
                <w:kern w:val="0"/>
                <w:sz w:val="20"/>
                <w:szCs w:val="20"/>
                <w:bdr w:val="none" w:color="auto" w:sz="0" w:space="0"/>
                <w:lang w:val="en-US" w:eastAsia="zh-CN" w:bidi="ar"/>
              </w:rPr>
              <w:t>人数</w:t>
            </w:r>
          </w:p>
        </w:tc>
        <w:tc>
          <w:tcPr>
            <w:tcW w:w="51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color w:val="333333"/>
                <w:kern w:val="0"/>
                <w:sz w:val="20"/>
                <w:szCs w:val="20"/>
                <w:bdr w:val="none" w:color="auto" w:sz="0" w:space="0"/>
                <w:lang w:val="en-US" w:eastAsia="zh-CN" w:bidi="ar"/>
              </w:rPr>
              <w:t>编制性质</w:t>
            </w:r>
          </w:p>
        </w:tc>
        <w:tc>
          <w:tcPr>
            <w:tcW w:w="2603"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color w:val="333333"/>
                <w:kern w:val="0"/>
                <w:sz w:val="20"/>
                <w:szCs w:val="20"/>
                <w:bdr w:val="none" w:color="auto" w:sz="0" w:space="0"/>
                <w:lang w:val="en-US" w:eastAsia="zh-CN" w:bidi="ar"/>
              </w:rPr>
              <w:t>所需资格条件</w:t>
            </w:r>
          </w:p>
        </w:tc>
        <w:tc>
          <w:tcPr>
            <w:tcW w:w="51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color w:val="333333"/>
                <w:kern w:val="0"/>
                <w:sz w:val="20"/>
                <w:szCs w:val="20"/>
                <w:bdr w:val="none" w:color="auto" w:sz="0" w:space="0"/>
                <w:lang w:val="en-US" w:eastAsia="zh-CN" w:bidi="ar"/>
              </w:rPr>
              <w:t>是否进行专业笔试</w:t>
            </w:r>
          </w:p>
        </w:tc>
        <w:tc>
          <w:tcPr>
            <w:tcW w:w="58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color w:val="333333"/>
                <w:kern w:val="0"/>
                <w:sz w:val="20"/>
                <w:szCs w:val="20"/>
                <w:bdr w:val="none" w:color="auto" w:sz="0" w:space="0"/>
                <w:lang w:val="en-US" w:eastAsia="zh-CN" w:bidi="ar"/>
              </w:rPr>
              <w:t>招考对</w:t>
            </w:r>
            <w:r>
              <w:rPr>
                <w:rFonts w:hint="eastAsia" w:ascii="宋体" w:hAnsi="宋体" w:eastAsia="宋体" w:cs="宋体"/>
                <w:b/>
                <w:color w:val="333333"/>
                <w:kern w:val="0"/>
                <w:sz w:val="20"/>
                <w:szCs w:val="20"/>
                <w:bdr w:val="none" w:color="auto" w:sz="0" w:space="0"/>
                <w:lang w:val="en-US" w:eastAsia="zh-CN" w:bidi="ar"/>
              </w:rPr>
              <w:br w:type="textWrapping"/>
            </w:r>
            <w:r>
              <w:rPr>
                <w:rFonts w:hint="eastAsia" w:ascii="宋体" w:hAnsi="宋体" w:eastAsia="宋体" w:cs="宋体"/>
                <w:b/>
                <w:color w:val="333333"/>
                <w:kern w:val="0"/>
                <w:sz w:val="20"/>
                <w:szCs w:val="20"/>
                <w:bdr w:val="none" w:color="auto" w:sz="0" w:space="0"/>
                <w:lang w:val="en-US" w:eastAsia="zh-CN" w:bidi="ar"/>
              </w:rPr>
              <w:t>象范围</w:t>
            </w:r>
          </w:p>
        </w:tc>
        <w:tc>
          <w:tcPr>
            <w:tcW w:w="5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color w:val="333333"/>
                <w:kern w:val="0"/>
                <w:sz w:val="20"/>
                <w:szCs w:val="20"/>
                <w:bdr w:val="none" w:color="auto" w:sz="0" w:space="0"/>
                <w:lang w:val="en-US" w:eastAsia="zh-CN" w:bidi="ar"/>
              </w:rPr>
              <w:t>邮寄材料地址邮编</w:t>
            </w:r>
          </w:p>
        </w:tc>
        <w:tc>
          <w:tcPr>
            <w:tcW w:w="1292"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color w:val="333333"/>
                <w:kern w:val="0"/>
                <w:sz w:val="20"/>
                <w:szCs w:val="20"/>
                <w:bdr w:val="none" w:color="auto" w:sz="0" w:space="0"/>
                <w:lang w:val="en-US" w:eastAsia="zh-CN" w:bidi="ar"/>
              </w:rPr>
              <w:t>联系电话</w:t>
            </w:r>
          </w:p>
        </w:tc>
        <w:tc>
          <w:tcPr>
            <w:tcW w:w="60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color w:val="333333"/>
                <w:kern w:val="0"/>
                <w:sz w:val="20"/>
                <w:szCs w:val="20"/>
                <w:bdr w:val="none" w:color="auto" w:sz="0" w:space="0"/>
                <w:lang w:val="en-US" w:eastAsia="zh-CN" w:bidi="ar"/>
              </w:rPr>
              <w:t>备注</w:t>
            </w:r>
          </w:p>
        </w:tc>
      </w:tr>
      <w:tr>
        <w:tblPrEx>
          <w:tblLayout w:type="fixed"/>
          <w:tblCellMar>
            <w:top w:w="0" w:type="dxa"/>
            <w:left w:w="0" w:type="dxa"/>
            <w:bottom w:w="0" w:type="dxa"/>
            <w:right w:w="0" w:type="dxa"/>
          </w:tblCellMar>
        </w:tblPrEx>
        <w:trPr>
          <w:trHeight w:val="285"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30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5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color w:val="333333"/>
                <w:kern w:val="0"/>
                <w:sz w:val="20"/>
                <w:szCs w:val="20"/>
                <w:bdr w:val="none" w:color="auto" w:sz="0" w:space="0"/>
                <w:lang w:val="en-US" w:eastAsia="zh-CN" w:bidi="ar"/>
              </w:rPr>
              <w:t>年龄</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color w:val="333333"/>
                <w:kern w:val="0"/>
                <w:sz w:val="20"/>
                <w:szCs w:val="20"/>
                <w:bdr w:val="none" w:color="auto" w:sz="0" w:space="0"/>
                <w:lang w:val="en-US" w:eastAsia="zh-CN" w:bidi="ar"/>
              </w:rPr>
              <w:t>学历</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color w:val="333333"/>
                <w:kern w:val="0"/>
                <w:sz w:val="20"/>
                <w:szCs w:val="20"/>
                <w:bdr w:val="none" w:color="auto" w:sz="0" w:space="0"/>
                <w:lang w:val="en-US" w:eastAsia="zh-CN" w:bidi="ar"/>
              </w:rPr>
              <w:t>学位</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color w:val="333333"/>
                <w:kern w:val="0"/>
                <w:sz w:val="20"/>
                <w:szCs w:val="20"/>
                <w:bdr w:val="none" w:color="auto" w:sz="0" w:space="0"/>
                <w:lang w:val="en-US" w:eastAsia="zh-CN" w:bidi="ar"/>
              </w:rPr>
              <w:t>专业</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color w:val="333333"/>
                <w:kern w:val="0"/>
                <w:sz w:val="20"/>
                <w:szCs w:val="20"/>
                <w:bdr w:val="none" w:color="auto" w:sz="0" w:space="0"/>
                <w:lang w:val="en-US" w:eastAsia="zh-CN" w:bidi="ar"/>
              </w:rPr>
              <w:t>其他</w:t>
            </w:r>
          </w:p>
        </w:tc>
        <w:tc>
          <w:tcPr>
            <w:tcW w:w="51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贺州高级中学（贺州市市直学校）</w:t>
            </w:r>
          </w:p>
        </w:tc>
        <w:tc>
          <w:tcPr>
            <w:tcW w:w="4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15 </w:t>
            </w: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数学教师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1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聘用教师控制数</w:t>
            </w:r>
          </w:p>
        </w:tc>
        <w:tc>
          <w:tcPr>
            <w:tcW w:w="552"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20"/>
                <w:szCs w:val="20"/>
                <w:bdr w:val="none" w:color="auto" w:sz="0" w:space="0"/>
                <w:lang w:val="en-US" w:eastAsia="zh-CN" w:bidi="ar"/>
              </w:rPr>
              <w:t>30周岁以下，研究生年龄放宽至35周岁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数学</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教育部直属师范大学免费师范应届毕业生、硕士学位应届毕业生、区内外重点师范院校及其他高校优秀应届毕业生，以及上述院校2016、2017届毕业生。</w:t>
            </w:r>
          </w:p>
        </w:tc>
        <w:tc>
          <w:tcPr>
            <w:tcW w:w="5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招聘现场接收材料</w:t>
            </w:r>
          </w:p>
        </w:tc>
        <w:tc>
          <w:tcPr>
            <w:tcW w:w="1292"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0774-5225228</w:t>
            </w:r>
            <w:r>
              <w:rPr>
                <w:rFonts w:hint="eastAsia" w:ascii="宋体" w:hAnsi="宋体" w:eastAsia="宋体" w:cs="宋体"/>
                <w:color w:val="333333"/>
                <w:kern w:val="0"/>
                <w:sz w:val="18"/>
                <w:szCs w:val="18"/>
                <w:bdr w:val="none" w:color="auto" w:sz="0" w:space="0"/>
                <w:lang w:val="en-US" w:eastAsia="zh-CN" w:bidi="ar"/>
              </w:rPr>
              <w:br w:type="textWrapping"/>
            </w:r>
            <w:r>
              <w:rPr>
                <w:rFonts w:hint="eastAsia" w:ascii="宋体" w:hAnsi="宋体" w:eastAsia="宋体" w:cs="宋体"/>
                <w:color w:val="333333"/>
                <w:kern w:val="0"/>
                <w:sz w:val="18"/>
                <w:szCs w:val="18"/>
                <w:bdr w:val="none" w:color="auto" w:sz="0" w:space="0"/>
                <w:lang w:val="en-US" w:eastAsia="zh-CN" w:bidi="ar"/>
              </w:rPr>
              <w:t>0774-5261398</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18"/>
                <w:szCs w:val="18"/>
                <w:bdr w:val="none" w:color="auto" w:sz="0" w:space="0"/>
                <w:lang w:val="en-US" w:eastAsia="zh-CN" w:bidi="ar"/>
              </w:rPr>
              <w:t>传真：</w:t>
            </w:r>
            <w:r>
              <w:rPr>
                <w:rFonts w:hint="eastAsia" w:ascii="宋体" w:hAnsi="宋体" w:eastAsia="宋体" w:cs="宋体"/>
                <w:color w:val="333333"/>
                <w:kern w:val="0"/>
                <w:sz w:val="18"/>
                <w:szCs w:val="18"/>
                <w:bdr w:val="none" w:color="auto" w:sz="0" w:space="0"/>
                <w:lang w:val="en-US" w:eastAsia="zh-CN" w:bidi="ar"/>
              </w:rPr>
              <w:br w:type="textWrapping"/>
            </w:r>
            <w:r>
              <w:rPr>
                <w:rFonts w:hint="eastAsia" w:ascii="宋体" w:hAnsi="宋体" w:eastAsia="宋体" w:cs="宋体"/>
                <w:color w:val="333333"/>
                <w:kern w:val="0"/>
                <w:sz w:val="18"/>
                <w:szCs w:val="18"/>
                <w:bdr w:val="none" w:color="auto" w:sz="0" w:space="0"/>
                <w:lang w:val="en-US" w:eastAsia="zh-CN" w:bidi="ar"/>
              </w:rPr>
              <w:t>0774-5261397</w:t>
            </w:r>
          </w:p>
        </w:tc>
        <w:tc>
          <w:tcPr>
            <w:tcW w:w="60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2018届毕业生毕业证、学位证、教师资格证需在2018年当批次人员集中办理入编手续前提供。</w:t>
            </w: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英语教师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1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聘用教师控制数</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英语</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物理教师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1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聘用教师控制数</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物理</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化学教师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3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化学</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生物教师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4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生物</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历史教师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1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聘用教师控制数</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历史</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通用技术教师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2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聘用教师控制数</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通用技术</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体育教师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1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聘用教师控制数</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足球专业</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电教教师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1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聘用教师控制数</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专业无要求</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贺州第二高级中学（贺州市市直学校）</w:t>
            </w:r>
          </w:p>
        </w:tc>
        <w:tc>
          <w:tcPr>
            <w:tcW w:w="4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44 </w:t>
            </w: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语文教师（一）</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3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20"/>
                <w:szCs w:val="20"/>
                <w:bdr w:val="none" w:color="auto" w:sz="0" w:space="0"/>
                <w:lang w:val="en-US" w:eastAsia="zh-CN" w:bidi="ar"/>
              </w:rPr>
              <w:t>30周岁以下，研究生年龄放宽至35周岁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中文</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教育部直属师范大学免费师范应届毕业生、硕士学位应届毕业生、区内外重点师范院校及其他高校优秀应届毕业生，以及上述院校2016、2017届毕业生。</w:t>
            </w:r>
          </w:p>
        </w:tc>
        <w:tc>
          <w:tcPr>
            <w:tcW w:w="5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招聘现场接收材料</w:t>
            </w:r>
          </w:p>
        </w:tc>
        <w:tc>
          <w:tcPr>
            <w:tcW w:w="1292"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0774-5212161、5211675</w:t>
            </w:r>
          </w:p>
        </w:tc>
        <w:tc>
          <w:tcPr>
            <w:tcW w:w="60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2018届毕业生毕业证、学位证、教师资格证需在2018年当批次人员集中办理入编手续前提供。</w:t>
            </w: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语文教师（二）</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2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聘用教师控制数</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中文</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数学教师（一）</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4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数学</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数学教师（二）</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3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聘用教师控制数</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数学</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英语教师（一）</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3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英语</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英语教师（二）</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2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聘用教师控制数</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英语</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物理教师（一）</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2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物理</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物理教师（二）</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2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聘用教师控制数</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物理</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化学教师（一）</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5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化学</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化学教师（二）</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2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聘用教师控制数</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化学</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生物教师（一）</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3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生物</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生物教师（二）</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2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聘用教师控制数</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生物</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政治教师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1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政治</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历史教师（一）</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3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历史</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历史教师（二）</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1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聘用教师控制数</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历史</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60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地理教师（一）</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2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地理</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地理教师（二）</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1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聘用教师控制数</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地理</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体育教师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2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体育</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66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信息技术教师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1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信息技术</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贺州市实验中学（贺州市市直学校）</w:t>
            </w:r>
          </w:p>
        </w:tc>
        <w:tc>
          <w:tcPr>
            <w:tcW w:w="4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9 </w:t>
            </w: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语文教师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1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20"/>
                <w:szCs w:val="20"/>
                <w:bdr w:val="none" w:color="auto" w:sz="0" w:space="0"/>
                <w:lang w:val="en-US" w:eastAsia="zh-CN" w:bidi="ar"/>
              </w:rPr>
              <w:t>30周岁以下，研究生年龄放宽至35周岁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中文</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初中教师资格证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教育部直属师范大学免费师范应届毕业生、硕士学位应届毕业生、区内外重点师范院校及其他高校优秀应届毕业生，以及上述院校2016、2017届毕业生。</w:t>
            </w:r>
          </w:p>
        </w:tc>
        <w:tc>
          <w:tcPr>
            <w:tcW w:w="5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招聘现场接收材料</w:t>
            </w:r>
          </w:p>
        </w:tc>
        <w:tc>
          <w:tcPr>
            <w:tcW w:w="1292"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0774—5686003</w:t>
            </w:r>
          </w:p>
        </w:tc>
        <w:tc>
          <w:tcPr>
            <w:tcW w:w="60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2018届毕业生毕业证、学位证、教师资格证需在2018年当批次人员集中办理入编手续前提供。</w:t>
            </w: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数学教师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1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数学</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初中教师资格证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物理教师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2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物理</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初中教师资格证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化学教师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2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化学</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初中教师资格证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地理教师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1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地理</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初中教师资格证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体育教师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1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体育</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初中教师资格证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45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音乐教师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1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音乐</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初中教师资格证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2400" w:hRule="atLeast"/>
        </w:trPr>
        <w:tc>
          <w:tcPr>
            <w:tcW w:w="392"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贺州市幼儿园（贺州市市直学校）</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left"/>
              <w:textAlignment w:val="center"/>
            </w:pPr>
            <w:r>
              <w:rPr>
                <w:rFonts w:hint="eastAsia" w:ascii="宋体" w:hAnsi="宋体" w:eastAsia="宋体" w:cs="宋体"/>
                <w:color w:val="333333"/>
                <w:kern w:val="0"/>
                <w:sz w:val="18"/>
                <w:szCs w:val="18"/>
                <w:bdr w:val="none" w:color="auto" w:sz="0" w:space="0"/>
                <w:lang w:val="en-US" w:eastAsia="zh-CN" w:bidi="ar"/>
              </w:rPr>
              <w:t> </w:t>
            </w:r>
          </w:p>
        </w:tc>
        <w:tc>
          <w:tcPr>
            <w:tcW w:w="4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5 </w:t>
            </w: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体育教师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2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30周岁以下，研究生年龄放宽至35周岁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无要求</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体育教育</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教育部直属师范大学免费师范应届毕业生、硕士学位应届毕业生、区内外重点师范院校及其他高校优秀应届毕业生，以及上述院校2016、2017届毕业生。</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w:t>
            </w:r>
          </w:p>
        </w:tc>
        <w:tc>
          <w:tcPr>
            <w:tcW w:w="5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招聘现场接收材料</w:t>
            </w:r>
          </w:p>
        </w:tc>
        <w:tc>
          <w:tcPr>
            <w:tcW w:w="1292"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0774—5126728</w:t>
            </w:r>
          </w:p>
        </w:tc>
        <w:tc>
          <w:tcPr>
            <w:tcW w:w="60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2018届毕业生毕业证、学位证、教师资格证需在2018年当批次人员集中办理入编手续前提供。</w:t>
            </w:r>
          </w:p>
        </w:tc>
      </w:tr>
      <w:tr>
        <w:tblPrEx>
          <w:tblLayout w:type="fixed"/>
          <w:tblCellMar>
            <w:top w:w="0" w:type="dxa"/>
            <w:left w:w="0" w:type="dxa"/>
            <w:bottom w:w="0" w:type="dxa"/>
            <w:right w:w="0" w:type="dxa"/>
          </w:tblCellMar>
        </w:tblPrEx>
        <w:trPr>
          <w:trHeight w:val="129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幼儿教师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 xml:space="preserve">3 </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学前教育</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幼儿教师资格证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829" w:hRule="atLeast"/>
        </w:trPr>
        <w:tc>
          <w:tcPr>
            <w:tcW w:w="392"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贺州市中学（八步区区直高中）</w:t>
            </w:r>
          </w:p>
        </w:tc>
        <w:tc>
          <w:tcPr>
            <w:tcW w:w="4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5</w:t>
            </w: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化学教师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1</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30周岁以下，研究生年龄放宽至35周岁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化学</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教育部直属师范大学免费师范应届毕业生、硕士学位应届毕业生、区内外重点师范院校及其他高校优秀应届毕业生，以及上述院校2016、2017届毕业生。</w:t>
            </w:r>
          </w:p>
        </w:tc>
        <w:tc>
          <w:tcPr>
            <w:tcW w:w="5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招聘现场接收材料</w:t>
            </w:r>
          </w:p>
        </w:tc>
        <w:tc>
          <w:tcPr>
            <w:tcW w:w="1292"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0774—5211876</w:t>
            </w:r>
          </w:p>
        </w:tc>
        <w:tc>
          <w:tcPr>
            <w:tcW w:w="60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2018届毕业生毕业证、学位证、教师资格证需在2018年当批次人员集中办理入编手续前提供。</w:t>
            </w:r>
          </w:p>
        </w:tc>
      </w:tr>
      <w:tr>
        <w:tblPrEx>
          <w:tblLayout w:type="fixed"/>
          <w:tblCellMar>
            <w:top w:w="0" w:type="dxa"/>
            <w:left w:w="0" w:type="dxa"/>
            <w:bottom w:w="0" w:type="dxa"/>
            <w:right w:w="0" w:type="dxa"/>
          </w:tblCellMar>
        </w:tblPrEx>
        <w:trPr>
          <w:trHeight w:val="813"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语文教师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1</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中文</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905"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历史教师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1</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历史</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818"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英语教师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1</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英语</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567"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物理教师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1</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物理</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829" w:hRule="atLeast"/>
        </w:trPr>
        <w:tc>
          <w:tcPr>
            <w:tcW w:w="392"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信都中学（八步区区直高中）</w:t>
            </w:r>
          </w:p>
        </w:tc>
        <w:tc>
          <w:tcPr>
            <w:tcW w:w="4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5</w:t>
            </w: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地理教师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1</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30周岁以下，研究生年龄放宽至35周岁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地理</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教育部直属师范大学免费师范应届毕业生、硕士学位应届毕业生、区内外重点师范院校及其他高校优秀应届毕业生，以及上述院校2016、2017届毕业生。</w:t>
            </w:r>
          </w:p>
        </w:tc>
        <w:tc>
          <w:tcPr>
            <w:tcW w:w="5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招聘现场接收材料</w:t>
            </w:r>
          </w:p>
        </w:tc>
        <w:tc>
          <w:tcPr>
            <w:tcW w:w="1292"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0774—5211876</w:t>
            </w:r>
          </w:p>
        </w:tc>
        <w:tc>
          <w:tcPr>
            <w:tcW w:w="60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2018届毕业生毕业证、学位证、教师资格证需在2018年当批次人员集中办理入编手续前提供。</w:t>
            </w:r>
          </w:p>
        </w:tc>
      </w:tr>
      <w:tr>
        <w:tblPrEx>
          <w:tblLayout w:type="fixed"/>
          <w:tblCellMar>
            <w:top w:w="0" w:type="dxa"/>
            <w:left w:w="0" w:type="dxa"/>
            <w:bottom w:w="0" w:type="dxa"/>
            <w:right w:w="0" w:type="dxa"/>
          </w:tblCellMar>
        </w:tblPrEx>
        <w:trPr>
          <w:trHeight w:val="658"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语文教师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1</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中文</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682"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政治教师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1</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政治</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821"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数学教师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1</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数学</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129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生物教师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1</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生物</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1290" w:hRule="atLeast"/>
        </w:trPr>
        <w:tc>
          <w:tcPr>
            <w:tcW w:w="392"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桂岭中学（八步区区直高中）</w:t>
            </w:r>
          </w:p>
        </w:tc>
        <w:tc>
          <w:tcPr>
            <w:tcW w:w="4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5</w:t>
            </w: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地理教师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1</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30周岁以下，研究生年龄放宽至35周岁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地理</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教育部直属师范大学免费师范应届毕业生、硕士学位应届毕业生、区内外重点师范院校及其他高校优秀应届毕业生，以及上述院校2016、2017届毕业生。</w:t>
            </w:r>
          </w:p>
        </w:tc>
        <w:tc>
          <w:tcPr>
            <w:tcW w:w="5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招聘现场接收材料</w:t>
            </w:r>
          </w:p>
        </w:tc>
        <w:tc>
          <w:tcPr>
            <w:tcW w:w="1292"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0774—5211876</w:t>
            </w:r>
          </w:p>
        </w:tc>
        <w:tc>
          <w:tcPr>
            <w:tcW w:w="60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color w:val="333333"/>
                <w:kern w:val="0"/>
                <w:sz w:val="18"/>
                <w:szCs w:val="18"/>
                <w:bdr w:val="none" w:color="auto" w:sz="0" w:space="0"/>
                <w:lang w:val="en-US" w:eastAsia="zh-CN" w:bidi="ar"/>
              </w:rPr>
              <w:t>2018届毕业生毕业证、学位证、教师资格证需在2018年当批次人员集中办理入编手续前提供。</w:t>
            </w:r>
          </w:p>
        </w:tc>
      </w:tr>
      <w:tr>
        <w:tblPrEx>
          <w:tblLayout w:type="fixed"/>
          <w:tblCellMar>
            <w:top w:w="0" w:type="dxa"/>
            <w:left w:w="0" w:type="dxa"/>
            <w:bottom w:w="0" w:type="dxa"/>
            <w:right w:w="0" w:type="dxa"/>
          </w:tblCellMar>
        </w:tblPrEx>
        <w:trPr>
          <w:trHeight w:val="129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语文教师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2</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中文</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1290" w:hRule="atLeast"/>
        </w:trPr>
        <w:tc>
          <w:tcPr>
            <w:tcW w:w="39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8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政治教师</w:t>
            </w:r>
          </w:p>
        </w:tc>
        <w:tc>
          <w:tcPr>
            <w:tcW w:w="30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2</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教职工编制</w:t>
            </w:r>
          </w:p>
        </w:tc>
        <w:tc>
          <w:tcPr>
            <w:tcW w:w="55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本科及以上</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学士及以上</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政治</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高中教师资格证</w:t>
            </w:r>
          </w:p>
        </w:tc>
        <w:tc>
          <w:tcPr>
            <w:tcW w:w="513"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color w:val="333333"/>
                <w:kern w:val="0"/>
                <w:sz w:val="18"/>
                <w:szCs w:val="18"/>
                <w:bdr w:val="none" w:color="auto" w:sz="0" w:space="0"/>
                <w:lang w:val="en-US" w:eastAsia="zh-CN" w:bidi="ar"/>
              </w:rPr>
              <w:t>是</w:t>
            </w:r>
          </w:p>
        </w:tc>
        <w:tc>
          <w:tcPr>
            <w:tcW w:w="5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rPr>
                <w:rFonts w:hint="eastAsia" w:ascii="宋体" w:hAnsi="宋体" w:eastAsia="宋体" w:cs="宋体"/>
                <w:color w:val="333333"/>
                <w:sz w:val="18"/>
                <w:szCs w:val="18"/>
              </w:rPr>
            </w:pPr>
          </w:p>
        </w:tc>
      </w:tr>
    </w:tbl>
    <w:p>
      <w:pPr>
        <w:keepNext w:val="0"/>
        <w:keepLines w:val="0"/>
        <w:widowControl/>
        <w:suppressLineNumbers w:val="0"/>
        <w:pBdr>
          <w:top w:val="none" w:color="auto" w:sz="0" w:space="0"/>
          <w:left w:val="none" w:color="auto" w:sz="0" w:space="0"/>
          <w:right w:val="none" w:color="auto" w:sz="0" w:space="0"/>
        </w:pBdr>
        <w:wordWrap w:val="0"/>
        <w:spacing w:before="0" w:beforeAutospacing="0" w:after="0" w:afterAutospacing="0" w:line="600" w:lineRule="exact"/>
        <w:ind w:left="0" w:right="0"/>
        <w:jc w:val="left"/>
      </w:pPr>
      <w:r>
        <w:rPr>
          <w:rFonts w:hint="eastAsia" w:ascii="宋体" w:hAnsi="宋体" w:eastAsia="宋体" w:cs="宋体"/>
          <w:color w:val="333333"/>
          <w:kern w:val="0"/>
          <w:sz w:val="24"/>
          <w:szCs w:val="24"/>
          <w:bdr w:val="none" w:color="auto" w:sz="0" w:space="0"/>
          <w:shd w:val="clear" w:fill="FFFFFF"/>
          <w:lang w:val="en-US" w:eastAsia="zh-CN" w:bidi="ar"/>
        </w:rPr>
        <w:t>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_GBK">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3151B"/>
    <w:rsid w:val="5AD31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1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微软雅黑" w:hAnsi="微软雅黑" w:eastAsia="微软雅黑" w:cs="微软雅黑"/>
      <w:color w:val="353535"/>
      <w:sz w:val="19"/>
      <w:szCs w:val="19"/>
      <w:u w:val="none"/>
    </w:rPr>
  </w:style>
  <w:style w:type="character" w:styleId="7">
    <w:name w:val="Emphasis"/>
    <w:basedOn w:val="4"/>
    <w:qFormat/>
    <w:uiPriority w:val="0"/>
  </w:style>
  <w:style w:type="character" w:styleId="8">
    <w:name w:val="HTML Definition"/>
    <w:basedOn w:val="4"/>
    <w:uiPriority w:val="0"/>
  </w:style>
  <w:style w:type="character" w:styleId="9">
    <w:name w:val="HTML Acronym"/>
    <w:basedOn w:val="4"/>
    <w:uiPriority w:val="0"/>
    <w:rPr>
      <w:bdr w:val="none" w:color="auto" w:sz="0" w:space="0"/>
    </w:rPr>
  </w:style>
  <w:style w:type="character" w:styleId="10">
    <w:name w:val="HTML Variable"/>
    <w:basedOn w:val="4"/>
    <w:uiPriority w:val="0"/>
  </w:style>
  <w:style w:type="character" w:styleId="11">
    <w:name w:val="Hyperlink"/>
    <w:basedOn w:val="4"/>
    <w:uiPriority w:val="0"/>
    <w:rPr>
      <w:rFonts w:hint="eastAsia" w:ascii="微软雅黑" w:hAnsi="微软雅黑" w:eastAsia="微软雅黑" w:cs="微软雅黑"/>
      <w:color w:val="353535"/>
      <w:sz w:val="19"/>
      <w:szCs w:val="19"/>
      <w:u w:val="none"/>
    </w:rPr>
  </w:style>
  <w:style w:type="character" w:styleId="12">
    <w:name w:val="HTML Code"/>
    <w:basedOn w:val="4"/>
    <w:uiPriority w:val="0"/>
    <w:rPr>
      <w:rFonts w:ascii="Courier New" w:hAnsi="Courier New" w:eastAsia="Courier New" w:cs="Courier New"/>
      <w:sz w:val="20"/>
    </w:rPr>
  </w:style>
  <w:style w:type="character" w:styleId="13">
    <w:name w:val="HTML Cite"/>
    <w:basedOn w:val="4"/>
    <w:uiPriority w:val="0"/>
  </w:style>
  <w:style w:type="character" w:styleId="14">
    <w:name w:val="HTML Keyboard"/>
    <w:basedOn w:val="4"/>
    <w:uiPriority w:val="0"/>
    <w:rPr>
      <w:rFonts w:hint="default" w:ascii="Courier New" w:hAnsi="Courier New" w:eastAsia="Courier New" w:cs="Courier New"/>
      <w:sz w:val="20"/>
    </w:rPr>
  </w:style>
  <w:style w:type="character" w:styleId="15">
    <w:name w:val="HTML Sample"/>
    <w:basedOn w:val="4"/>
    <w:uiPriority w:val="0"/>
    <w:rPr>
      <w:rFonts w:hint="default" w:ascii="Courier New" w:hAnsi="Courier New" w:eastAsia="Courier New" w:cs="Courier New"/>
    </w:rPr>
  </w:style>
  <w:style w:type="character" w:customStyle="1" w:styleId="17">
    <w:name w:val="current"/>
    <w:basedOn w:val="4"/>
    <w:uiPriority w:val="0"/>
    <w:rPr>
      <w:b/>
      <w:color w:val="FFFFFF"/>
      <w:bdr w:val="single" w:color="0E67A9" w:sz="6" w:space="0"/>
      <w:shd w:val="clear" w:fill="0E67A9"/>
    </w:rPr>
  </w:style>
  <w:style w:type="character" w:customStyle="1" w:styleId="18">
    <w:name w:val="disabled"/>
    <w:basedOn w:val="4"/>
    <w:uiPriority w:val="0"/>
    <w:rPr>
      <w:color w:val="999999"/>
      <w:bdr w:val="single" w:color="C5C5C5"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2018-03-18T03:20:00Z</dcterms:created>
  <dc:creator>水无鱼</dc:creator>
  <cp:lastModifiedBy>水无鱼</cp:lastModifiedBy>
  <dcterms:modified xsi:type="dcterms:W3CDTF">2018-03-18T08:30:54Z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