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Style w:val="4"/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中共兴山县委组织部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兴山县人力资源和社会保障局  兴山县教育局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4"/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2018年引进人才公告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根据《事业单位人事管理条例》（中华人民共和国国务院第652号令）和《兴山县急需人才和储备人才引进管理暂行办法》,经县委、县政府同意，现面向社会公开引进中小学教师14名，公告如下：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一、引进计划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本次共引进教师14名，其中：兴山县第一中学10名、兴山县职业教育中心2名、兴山县实验初级中学1名、兴山县特殊教育学校1名。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二、基本条件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（一）具有中华人民共和国国籍；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（二）遵守宪法和法律；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（三）具有良好的政治思想素质和道德品行，身体健康；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（四）学历及年龄要求为：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具有本科及以上学历、学士及以上学位的普通高校全日制应往届毕业生（其中特殊教育教师岗位学历放宽至普通高校全日制专科），年龄为30岁及以下（即1988年1月1日及以后出生）。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（五）引进人才的专业以毕业证上的专业为准，学历学位不含自考、函授、成教、网教、专升本等，若取得双学士学位的，可以以第二学士学位的专业报考（各学科专业要求详见附件一）。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（六）有下列情形之一的不受理应聘：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1、受到党纪政纪处分期限未满或正在接受审查的；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2、正在接受司法调查尚未做出结论的；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3、曾因犯罪受过刑事处罚，处于刑事处罚期间的；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4、现役军人；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5、全日制普通高校在读的非2018年7月31日前毕业的学生（全日制普通高校就读的非2018年7月31日前毕业的人员不能以已取得的较低层次学历、学位证书报考）;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6、已进入我县机关事业单位编制人员（含公开招聘已正式聘用，但未办理进编手续的）；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7、法律法规规定不得聘用为事业单位工作人员其他情形的。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三、引进程序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（一）发布招聘公告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本次公开引进公告将通过兴山县人民政府网站(网址：http://www.xingshan.gov.cn/)向社会发布。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(二)报 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1、报名时间及地点：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3月22日上午9:00 至12：00，在三峡大学2018届毕业生春季供需洽谈会112号展位现场和湖北师范大学学院专场现场；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3月29日上午9:00 至12:00，在湖北大学2018届毕业生春季供需洽谈会141号展位现场。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1、报名要求：    考生应仔细阅读公告，如实填写附件二：《兴山县2018年引进人才报名登记表》有关信息，且报名与考试时使用的身份证必须一致，在应聘期内电话号码不得变更。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2、报名须知：考生报名时需携带本人身份证、毕业证、学位证、教师资格证、普通话等级证等证件原件及复印件1份、中国高等教育学生信息网（网址：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"http://www.chsi.com.cn/xlcx/"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7"/>
          <w:szCs w:val="27"/>
          <w:u w:val="none"/>
          <w:bdr w:val="none" w:color="auto" w:sz="0" w:space="0"/>
          <w:shd w:val="clear" w:fill="FFFFFF"/>
        </w:rPr>
        <w:t>http://www.chsi.com.cn/xlcx/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）的学历证书电子注册备案表1份、1寸近期免冠彩色照片2张和《兴山县2018年引进人才报名登记表》1份，现场报名。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留学回国人员还须提供教育部留学服务中心（网址：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"http://www.cscse.edu.cn/"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spacing w:val="0"/>
          <w:sz w:val="27"/>
          <w:szCs w:val="27"/>
          <w:u w:val="none"/>
          <w:bdr w:val="none" w:color="auto" w:sz="0" w:space="0"/>
          <w:shd w:val="clear" w:fill="FFFFFF"/>
        </w:rPr>
        <w:t>http://www.cscse.edu.cn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）学历认证和使领馆开具的证明材料。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2018年应届毕业生可持院校提供的有效证明（证明必须写明是否为全日制学历、专业，学院或学校加盖公章）先报名，聘用通知下达前提供正式学历学位证书原件及复印件，若不能按时提供或提供的学历专业不符合引进条件的，取消聘用资格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本次不接受网上报名。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（三）面试与签约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由兴山县人社局、兴山县教育局及兴山县一中、兴山县职教中心、县实验中学、县特校联合组成专家组，于3月29日9:00 至17:30在湖北大学2018届毕业生春季供需洽谈会现场对资格审查合格的考生进行现场面试、现场考核、现场评议，符合要求的当即签约。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现场面试：采取现场答辩的方式，由考官陈述答辩试题，考生现场答题，然后考官根据评分标准打分。面试成绩实行百分制，由工作人员汇总考官评分，去掉一个最高分、去掉一个最低分后，其余得分的平均分为考生实际得分（保留小数点后两位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现场考核：专家组根据考生提供的相关证件及《兴山县2018年引进人才报名登记表》填写的相关情况，了解考生的现实表现，形成考核意见。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现场评议：专家组结合考生面试答辩、考核情况，进行综合评议。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签    约：按照面试、考核、评议情况综合确定签约人选。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面试成绩低于80分不予签约。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（四）聘用管理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此次引进人才按照事业单位政策享受相关待遇。签约人选确定后，由兴山县教育局及兴山县第一中学、兴山县职业教育中心、兴山县实验初级中学、兴山县特殊教育学校组织专班对签约人员进行考察、组织体检（时间另行通知），经考察、体检合格的，予以公示（七个工作日），公示无异议的，办理聘用手续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此次引进人才在我县最低服务年限为5年，服务期内要求离开的，不予办理调动手续。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咨询电话：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兴山县教育局   刘 俊   联系电话：13872515568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兴山县第一中学 李传华  联系电话：13986826806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兴山县职业教育中心  乔长英   联系电话：15090918988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兴山县实验初级中学  舒清江   联系电话：15997668815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兴山县特殊教育学校  陈振兴   联系电话：13972551838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兴山县教育局人事股座机：0717-2580796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兴山教师招考QQ群号：100757259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 附件：一、兴山县教育局2018年引进人才计划、专业一览表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         二、兴山县2018年引进人才报名登记表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中共兴山县委组织部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兴山县人力资源和社会保障局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兴山县教育局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 xml:space="preserve"> 2018年3月20日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附件一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兴山县教育局2018年引进人才计划、专业一览表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3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876"/>
        <w:gridCol w:w="660"/>
        <w:gridCol w:w="816"/>
        <w:gridCol w:w="2436"/>
        <w:gridCol w:w="2466"/>
        <w:gridCol w:w="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9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岗位所需专业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43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2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中国语言文学类（汉语方向）、新闻传播学类、教育学类（中文方向）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执有高中及以上教师资格证；普通话二甲及以上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数学统计学类、教育学类（数学方向）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外国语言文学类（英语方向）、教育学类（英语方向）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应用生物教育、生物科学类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化工工艺教育、化工分析与检测技术教育、化学类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县第一中学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县职业教育中心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现代农艺教师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执有高中（中职）及以上教师资格证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县职业教育中心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化学工艺教师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化工与制药类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执有高中（中职）及以上教师资格证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县实验初级中学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数学统计学类、教育学类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执有初中及以上教师资格证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兴山县教育局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县特殊教育学校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执有小学及以上教师资格证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附件二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兴山县2018年引进人才报名登记表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175"/>
        <w:gridCol w:w="270"/>
        <w:gridCol w:w="960"/>
        <w:gridCol w:w="161"/>
        <w:gridCol w:w="527"/>
        <w:gridCol w:w="378"/>
        <w:gridCol w:w="865"/>
        <w:gridCol w:w="527"/>
        <w:gridCol w:w="94"/>
        <w:gridCol w:w="202"/>
        <w:gridCol w:w="904"/>
        <w:gridCol w:w="633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（毕业时间院校专业）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4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单位(学校)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9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个人简历（从高中阶段填起）</w:t>
            </w:r>
          </w:p>
        </w:tc>
        <w:tc>
          <w:tcPr>
            <w:tcW w:w="79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社会工作及担任学生干部、社团职务情况</w:t>
            </w:r>
          </w:p>
        </w:tc>
        <w:tc>
          <w:tcPr>
            <w:tcW w:w="79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所学主要课程以及成绩情况</w:t>
            </w:r>
          </w:p>
        </w:tc>
        <w:tc>
          <w:tcPr>
            <w:tcW w:w="79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受表彰奖励情况</w:t>
            </w:r>
          </w:p>
        </w:tc>
        <w:tc>
          <w:tcPr>
            <w:tcW w:w="79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家庭情况（父母夫妻儿女）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8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95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我若被贵单位聘用,在本县工作最低服务年限为5年（含试用期）。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承诺人:                               年      月    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2367F"/>
    <w:rsid w:val="1EF23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2018-03-21T14:45:00Z</dcterms:created>
  <dc:creator>水无鱼</dc:creator>
  <cp:lastModifiedBy>水无鱼</cp:lastModifiedBy>
  <dcterms:modified xsi:type="dcterms:W3CDTF">2018-03-21T14:52:01Z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