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屏山县2018年选聘在编在职教师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说课要求及教材范围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备说课教案时间为40分钟，每人说课时间不超过10分钟。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1.屏山中学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语文：普通高中课程标准实验教科书语文1(必修)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人民教育出版社。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数学：普通高中课程标准实验教科书数学1（必修），</w:t>
      </w:r>
      <w:r>
        <w:rPr>
          <w:rFonts w:ascii="仿宋_GB2312" w:hAnsi="宋体" w:eastAsia="仿宋_GB2312"/>
          <w:sz w:val="32"/>
          <w:szCs w:val="32"/>
        </w:rPr>
        <w:t>人民教育出版社。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英语：普通高中课程标准实验教科书英语1（必修），外语教学与研究出版社。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政治：普通高中课程标准实验教科书思想政治(经济生活）1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必修</w:t>
      </w:r>
      <w:r>
        <w:rPr>
          <w:rFonts w:hint="eastAsia" w:ascii="仿宋_GB2312" w:hAnsi="宋体" w:eastAsia="仿宋_GB2312"/>
          <w:sz w:val="32"/>
          <w:szCs w:val="32"/>
        </w:rPr>
        <w:t>），</w:t>
      </w:r>
      <w:r>
        <w:rPr>
          <w:rFonts w:ascii="仿宋_GB2312" w:hAnsi="宋体" w:eastAsia="仿宋_GB2312"/>
          <w:sz w:val="32"/>
          <w:szCs w:val="32"/>
        </w:rPr>
        <w:t>人民教育出版社。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地理：普通高中课程标准实验教科书地理1（必修），</w:t>
      </w:r>
      <w:r>
        <w:rPr>
          <w:rFonts w:ascii="仿宋_GB2312" w:hAnsi="宋体" w:eastAsia="仿宋_GB2312"/>
          <w:sz w:val="32"/>
          <w:szCs w:val="32"/>
        </w:rPr>
        <w:t>人民教育出版社。</w:t>
      </w:r>
    </w:p>
    <w:p>
      <w:p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 .金江中学、大乘中学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语文：义务教育教科书语文七年级上册，人民教育出版社。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英语：义务教育教科书英语七年级上册，人民教育出版社。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数学：义务教育教科书数学七年级上册，华东师范大学出版社。</w:t>
      </w:r>
    </w:p>
    <w:p>
      <w:pPr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物理：义务教育教科书物理八年级上册，人民教育出版社。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政治：义务教育教科书道德与法治七年级上册，人民教育出版社。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历史：义务教育教科书历史七年级上册，人民教育出版社。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化学：义务教育教科书化学九年级上册，人民教育出版社。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生物：义务教育教科书生物七年级上册，人民教育出版社。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体育：义务教育教科书体育七年级上册，人民教育出版社。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音乐：义务教育教科书音乐七年级上册，人民音乐出版社。</w:t>
      </w:r>
    </w:p>
    <w:p>
      <w:pPr>
        <w:spacing w:line="6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信息技术：义务教育教科书信息技术七年级上册，四川教育出版社。</w:t>
      </w:r>
    </w:p>
    <w:p>
      <w:pPr>
        <w:numPr>
          <w:ilvl w:val="0"/>
          <w:numId w:val="1"/>
        </w:num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和平街小学、学苑街小学</w:t>
      </w:r>
    </w:p>
    <w:p>
      <w:p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语文：义务教育课程标准实验教科书，语文，五年级上册，</w:t>
      </w:r>
      <w:r>
        <w:rPr>
          <w:rFonts w:hint="eastAsia" w:ascii="仿宋_GB2312" w:eastAsia="仿宋_GB2312"/>
          <w:sz w:val="32"/>
          <w:szCs w:val="32"/>
        </w:rPr>
        <w:t>人民教育出版社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数学：义务教育教科书数学五年级上册，西南师范大学出版社。</w:t>
      </w:r>
    </w:p>
    <w:p>
      <w:p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英语：义务教育教科书英语五年级上册，外语教学与研究出版社。</w:t>
      </w:r>
    </w:p>
    <w:p>
      <w:p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音乐：义务教育教科书音乐五年级上册，人民音乐出版社。</w:t>
      </w:r>
    </w:p>
    <w:p>
      <w:p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美术：义务教育教科书美术五年级上册，人民美术出版社。</w:t>
      </w:r>
    </w:p>
    <w:p>
      <w:p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体育：义务教育教科书体育七年级全一册，人民教育出版社。</w:t>
      </w:r>
    </w:p>
    <w:p>
      <w:pPr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信息技术：义务教育教科书信息技术五年级上册，四川教育</w:t>
      </w:r>
      <w:r>
        <w:rPr>
          <w:rFonts w:hint="eastAsia" w:ascii="仿宋_GB2312" w:eastAsia="仿宋_GB2312"/>
          <w:sz w:val="32"/>
          <w:szCs w:val="32"/>
        </w:rPr>
        <w:t>出版社。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4.特殊教育学校</w:t>
      </w:r>
    </w:p>
    <w:p>
      <w:pPr>
        <w:spacing w:line="600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小学语文：培智学校义务教育实验教科书，生活语文，一年级上册，人民教育出版社；</w:t>
      </w:r>
    </w:p>
    <w:p>
      <w:pPr>
        <w:spacing w:line="600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小学数学：培智学校义务教育实验教科书，生活数学，一年级上册，人民教育出版社；</w:t>
      </w:r>
    </w:p>
    <w:p>
      <w:pPr>
        <w:spacing w:line="600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小学音乐</w:t>
      </w:r>
      <w:r>
        <w:rPr>
          <w:rFonts w:hint="eastAsia" w:ascii="仿宋_GB2312" w:hAnsi="宋体" w:eastAsia="仿宋_GB2312"/>
          <w:sz w:val="32"/>
          <w:szCs w:val="32"/>
        </w:rPr>
        <w:t>：全日制培智学校教科书（试用本），音乐，第四册，人民教育出版社。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5.金沙江幼儿园、屏山镇中心幼儿园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模拟教学活动组织：《幼儿园整合式课程大班（上册）社会、数学、科学》，四川教育出版社出版。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幼教知识测试：由专家组临时拟定、抽取考核内容。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63E"/>
    <w:multiLevelType w:val="singleLevel"/>
    <w:tmpl w:val="0002763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136D7"/>
    <w:rsid w:val="6D535020"/>
    <w:rsid w:val="75D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2018-07-06T04:30:00Z</dcterms:created>
  <dc:creator>武大娟</dc:creator>
  <cp:lastModifiedBy>武大娟</cp:lastModifiedBy>
  <dcterms:modified xsi:type="dcterms:W3CDTF">2018-07-06T04:31:04Z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