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color w:val="111111"/>
        </w:rPr>
      </w:pPr>
      <w:r>
        <w:rPr>
          <w:rFonts w:ascii="仿宋_GB2312" w:hAnsi="宋体" w:eastAsia="仿宋_GB2312" w:cs="仿宋_GB2312"/>
          <w:b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2018</w:t>
      </w:r>
      <w:r>
        <w:rPr>
          <w:rFonts w:hint="default" w:ascii="仿宋_GB2312" w:hAnsi="宋体" w:eastAsia="仿宋_GB2312" w:cs="仿宋_GB2312"/>
          <w:b/>
          <w:i w:val="0"/>
          <w:caps w:val="0"/>
          <w:color w:val="111111"/>
          <w:spacing w:val="0"/>
          <w:kern w:val="0"/>
          <w:sz w:val="28"/>
          <w:szCs w:val="28"/>
          <w:bdr w:val="none" w:color="auto" w:sz="0" w:space="0"/>
          <w:shd w:val="clear" w:fill="FDF6B9"/>
          <w:lang w:val="en-US" w:eastAsia="zh-CN" w:bidi="ar"/>
        </w:rPr>
        <w:t>年唐山市艺术学校公开招聘岗位信息表</w:t>
      </w:r>
    </w:p>
    <w:tbl>
      <w:tblPr>
        <w:tblpPr w:vertAnchor="text" w:tblpXSpec="left"/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471"/>
        <w:gridCol w:w="531"/>
        <w:gridCol w:w="940"/>
        <w:gridCol w:w="770"/>
        <w:gridCol w:w="830"/>
        <w:gridCol w:w="532"/>
        <w:gridCol w:w="532"/>
        <w:gridCol w:w="1637"/>
        <w:gridCol w:w="534"/>
        <w:gridCol w:w="128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5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9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人数（人）</w:t>
            </w:r>
          </w:p>
        </w:tc>
        <w:tc>
          <w:tcPr>
            <w:tcW w:w="77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拟招聘岗位条件</w:t>
            </w:r>
          </w:p>
        </w:tc>
        <w:tc>
          <w:tcPr>
            <w:tcW w:w="12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4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底限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3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</w:t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12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唐山市文化广播电视新闻出版局</w:t>
            </w:r>
          </w:p>
        </w:tc>
        <w:tc>
          <w:tcPr>
            <w:tcW w:w="5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唐山市艺术学校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16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舞蹈表演、舞蹈学、舞蹈教育、舞蹈编导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2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有艺术中专学习背景（以毕业证为准）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16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12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专技岗位3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音乐表演（美声）、音乐表演（民族声乐）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专技岗位4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全日制普通类中专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戏曲、戏曲表演（评剧表演）、戏曲表演（京剧表演）、评剧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侧重基础武功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全日制普通类本科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32" w:type="dxa"/>
            <w:vMerge w:val="continue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111111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音乐表演（唢呐演奏）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12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default" w:ascii="仿宋_GB2312" w:eastAsia="仿宋_GB2312" w:cs="仿宋_GB2312" w:hAnsiTheme="minorHAnsi"/>
                <w:color w:val="111111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4"/>
          <w:szCs w:val="14"/>
          <w:bdr w:val="none" w:color="auto" w:sz="0" w:space="0"/>
          <w:shd w:val="clear" w:fill="FDF6B9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6B72"/>
    <w:rsid w:val="401F6B7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2018-07-13T09:38:00Z</dcterms:created>
  <dc:creator>武大娟</dc:creator>
  <cp:lastModifiedBy>武大娟</cp:lastModifiedBy>
  <dcterms:modified xsi:type="dcterms:W3CDTF">2018-07-13T09:39:07Z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