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2046" w:tblpY="1430"/>
        <w:tblOverlap w:val="never"/>
        <w:tblW w:w="78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5"/>
        <w:gridCol w:w="525"/>
        <w:gridCol w:w="360"/>
        <w:gridCol w:w="4155"/>
        <w:gridCol w:w="495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9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  <w:bdr w:val="none" w:color="auto" w:sz="0" w:space="0"/>
              </w:rPr>
              <w:t>招聘岗位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  <w:bdr w:val="none" w:color="auto" w:sz="0" w:space="0"/>
              </w:rPr>
              <w:t>岗位类别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41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  <w:bdr w:val="none" w:color="auto" w:sz="0" w:space="0"/>
              </w:rPr>
              <w:t>招聘专业及学历（学位）要求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  <w:bdr w:val="none" w:color="auto" w:sz="0" w:space="0"/>
              </w:rPr>
              <w:t>招聘范围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  <w:bdr w:val="none" w:color="auto" w:sz="0" w:space="0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  <w:bdr w:val="none" w:color="auto" w:sz="0" w:space="0"/>
              </w:rPr>
              <w:t>数学教师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1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  <w:bdr w:val="none" w:color="auto" w:sz="0" w:space="0"/>
              </w:rPr>
              <w:t>数学专业；硕士研究生、硕士及以上学历（学位）。</w:t>
            </w:r>
          </w:p>
        </w:tc>
        <w:tc>
          <w:tcPr>
            <w:tcW w:w="49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  <w:bdr w:val="none" w:color="auto" w:sz="0" w:space="0"/>
              </w:rPr>
              <w:t>面向全国</w:t>
            </w:r>
          </w:p>
        </w:tc>
        <w:tc>
          <w:tcPr>
            <w:tcW w:w="142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  <w:bdr w:val="none" w:color="auto" w:sz="0" w:space="0"/>
              </w:rPr>
              <w:t>已取得学历、学位的历届毕业生，年龄35周岁以下。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  <w:bdr w:val="none" w:color="auto" w:sz="0" w:space="0"/>
              </w:rPr>
              <w:t>旅游管理教师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1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  <w:bdr w:val="none" w:color="auto" w:sz="0" w:space="0"/>
              </w:rPr>
              <w:t>旅游管理专业；硕士研究生、硕士及以上学历（学位）。</w:t>
            </w:r>
          </w:p>
        </w:tc>
        <w:tc>
          <w:tcPr>
            <w:tcW w:w="49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  <w:bdr w:val="none" w:color="auto" w:sz="0" w:space="0"/>
              </w:rPr>
              <w:t>物流管理教师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1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  <w:bdr w:val="none" w:color="auto" w:sz="0" w:space="0"/>
              </w:rPr>
              <w:t>本科阶段为物流工程、物流管理专业，研究生阶段为管理科学与工程、交通运输工程专业；硕士研究生、硕士及以上学历（学位）。</w:t>
            </w:r>
          </w:p>
        </w:tc>
        <w:tc>
          <w:tcPr>
            <w:tcW w:w="49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9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  <w:bdr w:val="none" w:color="auto" w:sz="0" w:space="0"/>
              </w:rPr>
              <w:t xml:space="preserve">西班牙语教师 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1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  <w:bdr w:val="none" w:color="auto" w:sz="0" w:space="0"/>
              </w:rPr>
              <w:t>本科与研究生阶段均为西班牙语类专业；硕士研究生、硕士及以上学历（学位）。</w:t>
            </w:r>
          </w:p>
        </w:tc>
        <w:tc>
          <w:tcPr>
            <w:tcW w:w="49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9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  <w:bdr w:val="none" w:color="auto" w:sz="0" w:space="0"/>
              </w:rPr>
              <w:t>体育教师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1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  <w:bdr w:val="none" w:color="auto" w:sz="0" w:space="0"/>
              </w:rPr>
              <w:t>本科与研究生阶段均为体育学类专业；硕士研究生、硕士及以上学历（学位）。</w:t>
            </w:r>
          </w:p>
        </w:tc>
        <w:tc>
          <w:tcPr>
            <w:tcW w:w="49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9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  <w:bdr w:val="none" w:color="auto" w:sz="0" w:space="0"/>
              </w:rPr>
              <w:t>工程管理教师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1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  <w:bdr w:val="none" w:color="auto" w:sz="0" w:space="0"/>
              </w:rPr>
              <w:t>本科阶段为土木工程、工程管理专业，研究生阶段为土木工程、管理科学与工程专业；硕士研究生、硕士及以上学历（学位）。</w:t>
            </w:r>
          </w:p>
        </w:tc>
        <w:tc>
          <w:tcPr>
            <w:tcW w:w="49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9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  <w:bdr w:val="none" w:color="auto" w:sz="0" w:space="0"/>
              </w:rPr>
              <w:t>机械教师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1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  <w:bdr w:val="none" w:color="auto" w:sz="0" w:space="0"/>
              </w:rPr>
              <w:t>本科为机械电子工程、电气工程及其自动化专业，研究生阶段为机械工程、控制科学与工程、电气工程专业；硕士研究生、硕士及以上学历（学位）。</w:t>
            </w:r>
          </w:p>
        </w:tc>
        <w:tc>
          <w:tcPr>
            <w:tcW w:w="49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E2097B"/>
    <w:rsid w:val="55E209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555555"/>
      <w:u w:val="none"/>
    </w:rPr>
  </w:style>
  <w:style w:type="character" w:styleId="5">
    <w:name w:val="Hyperlink"/>
    <w:basedOn w:val="3"/>
    <w:uiPriority w:val="0"/>
    <w:rPr>
      <w:color w:val="555555"/>
      <w:u w:val="none"/>
    </w:rPr>
  </w:style>
  <w:style w:type="character" w:customStyle="1" w:styleId="7">
    <w:name w:val="bsharetext"/>
    <w:basedOn w:val="3"/>
    <w:uiPriority w:val="0"/>
  </w:style>
  <w:style w:type="character" w:customStyle="1" w:styleId="8">
    <w:name w:val="hover13"/>
    <w:basedOn w:val="3"/>
    <w:uiPriority w:val="0"/>
    <w:rPr>
      <w:shd w:val="clear" w:fill="105D9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2018-10-12T06:54:00Z</dcterms:created>
  <dc:creator>天空</dc:creator>
  <cp:lastModifiedBy>天空</cp:lastModifiedBy>
  <dcterms:modified xsi:type="dcterms:W3CDTF">2018-10-12T06:55:44Z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