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left"/>
        <w:rPr>
          <w:rFonts w:hint="eastAsia" w:ascii="宋体" w:hAnsi="宋体" w:eastAsia="宋体" w:cs="宋体"/>
          <w:i w:val="0"/>
          <w:caps w:val="0"/>
          <w:color w:val="000000"/>
          <w:spacing w:val="0"/>
          <w:sz w:val="18"/>
          <w:szCs w:val="18"/>
        </w:rPr>
      </w:pPr>
      <w:bookmarkStart w:id="0" w:name="_GoBack"/>
      <w:r>
        <w:rPr>
          <w:rFonts w:hint="eastAsia" w:ascii="宋体" w:hAnsi="宋体" w:eastAsia="宋体" w:cs="宋体"/>
          <w:b/>
          <w:i w:val="0"/>
          <w:caps w:val="0"/>
          <w:color w:val="000000"/>
          <w:spacing w:val="0"/>
          <w:kern w:val="0"/>
          <w:sz w:val="30"/>
          <w:szCs w:val="30"/>
          <w:bdr w:val="none" w:color="auto" w:sz="0" w:space="0"/>
          <w:shd w:val="clear" w:fill="FFFFFF"/>
          <w:lang w:val="en-US" w:eastAsia="zh-CN" w:bidi="ar"/>
        </w:rPr>
        <w:t>招聘计划</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02"/>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shd w:val="clear" w:fill="FFFFFF"/>
          <w:lang w:val="en-US" w:eastAsia="zh-CN" w:bidi="ar"/>
        </w:rPr>
        <w:t> </w:t>
      </w:r>
    </w:p>
    <w:tbl>
      <w:tblPr>
        <w:tblW w:w="8063" w:type="dxa"/>
        <w:jc w:val="center"/>
        <w:tblInd w:w="23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163"/>
        <w:gridCol w:w="1331"/>
        <w:gridCol w:w="2382"/>
        <w:gridCol w:w="1387"/>
        <w:gridCol w:w="806"/>
        <w:gridCol w:w="9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99" w:hRule="atLeast"/>
          <w:jc w:val="center"/>
        </w:trPr>
        <w:tc>
          <w:tcPr>
            <w:tcW w:w="116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b/>
                <w:kern w:val="0"/>
                <w:sz w:val="24"/>
                <w:szCs w:val="24"/>
                <w:bdr w:val="none" w:color="auto" w:sz="0" w:space="0"/>
                <w:lang w:val="en-US" w:eastAsia="zh-CN" w:bidi="ar"/>
              </w:rPr>
              <w:t>部门</w:t>
            </w:r>
          </w:p>
        </w:tc>
        <w:tc>
          <w:tcPr>
            <w:tcW w:w="133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b/>
                <w:kern w:val="0"/>
                <w:sz w:val="24"/>
                <w:szCs w:val="24"/>
                <w:bdr w:val="none" w:color="auto" w:sz="0" w:space="0"/>
                <w:lang w:val="en-US" w:eastAsia="zh-CN" w:bidi="ar"/>
              </w:rPr>
              <w:t>岗位代码</w:t>
            </w:r>
          </w:p>
        </w:tc>
        <w:tc>
          <w:tcPr>
            <w:tcW w:w="238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b/>
                <w:kern w:val="0"/>
                <w:sz w:val="24"/>
                <w:szCs w:val="24"/>
                <w:bdr w:val="none" w:color="auto" w:sz="0" w:space="0"/>
                <w:lang w:val="en-US" w:eastAsia="zh-CN" w:bidi="ar"/>
              </w:rPr>
              <w:t>需求专业（方向）</w:t>
            </w:r>
          </w:p>
        </w:tc>
        <w:tc>
          <w:tcPr>
            <w:tcW w:w="138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b/>
                <w:kern w:val="0"/>
                <w:sz w:val="24"/>
                <w:szCs w:val="24"/>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b/>
                <w:kern w:val="0"/>
                <w:sz w:val="24"/>
                <w:szCs w:val="24"/>
                <w:bdr w:val="none" w:color="auto" w:sz="0" w:space="0"/>
                <w:lang w:val="en-US" w:eastAsia="zh-CN" w:bidi="ar"/>
              </w:rPr>
              <w:t>（学位）</w:t>
            </w:r>
          </w:p>
        </w:tc>
        <w:tc>
          <w:tcPr>
            <w:tcW w:w="8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b/>
                <w:kern w:val="0"/>
                <w:sz w:val="24"/>
                <w:szCs w:val="24"/>
                <w:bdr w:val="none" w:color="auto" w:sz="0" w:space="0"/>
                <w:lang w:val="en-US" w:eastAsia="zh-CN" w:bidi="ar"/>
              </w:rPr>
              <w:t>招聘人数</w:t>
            </w:r>
          </w:p>
        </w:tc>
        <w:tc>
          <w:tcPr>
            <w:tcW w:w="994"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b/>
                <w:kern w:val="0"/>
                <w:sz w:val="24"/>
                <w:szCs w:val="24"/>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16" w:hRule="atLeast"/>
          <w:jc w:val="center"/>
        </w:trPr>
        <w:tc>
          <w:tcPr>
            <w:tcW w:w="1163"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文学与新闻传播学院</w:t>
            </w: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201820101</w:t>
            </w:r>
          </w:p>
        </w:tc>
        <w:tc>
          <w:tcPr>
            <w:tcW w:w="23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语言学及应用语言学</w:t>
            </w:r>
          </w:p>
        </w:tc>
        <w:tc>
          <w:tcPr>
            <w:tcW w:w="138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全日制硕士研究生</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1</w:t>
            </w:r>
          </w:p>
        </w:tc>
        <w:tc>
          <w:tcPr>
            <w:tcW w:w="9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16" w:hRule="atLeast"/>
          <w:jc w:val="center"/>
        </w:trPr>
        <w:tc>
          <w:tcPr>
            <w:tcW w:w="116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201820102</w:t>
            </w:r>
          </w:p>
        </w:tc>
        <w:tc>
          <w:tcPr>
            <w:tcW w:w="23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中国古代文学</w:t>
            </w:r>
          </w:p>
        </w:tc>
        <w:tc>
          <w:tcPr>
            <w:tcW w:w="138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全日制硕士研究生</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w:t>
            </w:r>
          </w:p>
        </w:tc>
        <w:tc>
          <w:tcPr>
            <w:tcW w:w="9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16" w:hRule="atLeast"/>
          <w:jc w:val="center"/>
        </w:trPr>
        <w:tc>
          <w:tcPr>
            <w:tcW w:w="1163"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201820103</w:t>
            </w:r>
          </w:p>
        </w:tc>
        <w:tc>
          <w:tcPr>
            <w:tcW w:w="23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新闻学</w:t>
            </w:r>
          </w:p>
        </w:tc>
        <w:tc>
          <w:tcPr>
            <w:tcW w:w="138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全日制硕士研究生</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1</w:t>
            </w:r>
          </w:p>
        </w:tc>
        <w:tc>
          <w:tcPr>
            <w:tcW w:w="9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6" w:hRule="atLeast"/>
          <w:jc w:val="center"/>
        </w:trPr>
        <w:tc>
          <w:tcPr>
            <w:tcW w:w="1163"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历史地理与旅游学院</w:t>
            </w: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201820201</w:t>
            </w:r>
          </w:p>
        </w:tc>
        <w:tc>
          <w:tcPr>
            <w:tcW w:w="23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自然地理学</w:t>
            </w:r>
          </w:p>
        </w:tc>
        <w:tc>
          <w:tcPr>
            <w:tcW w:w="138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全日制硕士研究生</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1</w:t>
            </w:r>
          </w:p>
        </w:tc>
        <w:tc>
          <w:tcPr>
            <w:tcW w:w="9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6" w:hRule="atLeast"/>
          <w:jc w:val="center"/>
        </w:trPr>
        <w:tc>
          <w:tcPr>
            <w:tcW w:w="1163"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201820202</w:t>
            </w:r>
          </w:p>
        </w:tc>
        <w:tc>
          <w:tcPr>
            <w:tcW w:w="23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地球化学</w:t>
            </w:r>
          </w:p>
        </w:tc>
        <w:tc>
          <w:tcPr>
            <w:tcW w:w="138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全日制硕士研究生</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1</w:t>
            </w:r>
          </w:p>
        </w:tc>
        <w:tc>
          <w:tcPr>
            <w:tcW w:w="9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6" w:hRule="atLeast"/>
          <w:jc w:val="center"/>
        </w:trPr>
        <w:tc>
          <w:tcPr>
            <w:tcW w:w="116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教育科学学院</w:t>
            </w: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201820301</w:t>
            </w:r>
          </w:p>
        </w:tc>
        <w:tc>
          <w:tcPr>
            <w:tcW w:w="23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教育管理/教育学</w:t>
            </w:r>
          </w:p>
        </w:tc>
        <w:tc>
          <w:tcPr>
            <w:tcW w:w="138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全日制硕士研究生</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3</w:t>
            </w:r>
          </w:p>
        </w:tc>
        <w:tc>
          <w:tcPr>
            <w:tcW w:w="9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6" w:hRule="atLeast"/>
          <w:jc w:val="center"/>
        </w:trPr>
        <w:tc>
          <w:tcPr>
            <w:tcW w:w="116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外国语学院</w:t>
            </w: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201820401</w:t>
            </w:r>
          </w:p>
        </w:tc>
        <w:tc>
          <w:tcPr>
            <w:tcW w:w="23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英语笔译</w:t>
            </w:r>
          </w:p>
        </w:tc>
        <w:tc>
          <w:tcPr>
            <w:tcW w:w="138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全日制硕士研究生</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1</w:t>
            </w:r>
          </w:p>
        </w:tc>
        <w:tc>
          <w:tcPr>
            <w:tcW w:w="9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79" w:hRule="atLeast"/>
          <w:jc w:val="center"/>
        </w:trPr>
        <w:tc>
          <w:tcPr>
            <w:tcW w:w="116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经济与管理学院</w:t>
            </w: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201820501</w:t>
            </w:r>
          </w:p>
        </w:tc>
        <w:tc>
          <w:tcPr>
            <w:tcW w:w="23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工商管理</w:t>
            </w:r>
          </w:p>
        </w:tc>
        <w:tc>
          <w:tcPr>
            <w:tcW w:w="138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全日制硕士研究生</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1</w:t>
            </w:r>
          </w:p>
        </w:tc>
        <w:tc>
          <w:tcPr>
            <w:tcW w:w="9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6" w:hRule="atLeast"/>
          <w:jc w:val="center"/>
        </w:trPr>
        <w:tc>
          <w:tcPr>
            <w:tcW w:w="116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数学与计算机科学学院</w:t>
            </w: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201820601</w:t>
            </w:r>
          </w:p>
        </w:tc>
        <w:tc>
          <w:tcPr>
            <w:tcW w:w="23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数学</w:t>
            </w:r>
          </w:p>
        </w:tc>
        <w:tc>
          <w:tcPr>
            <w:tcW w:w="138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全日制硕士研究生</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1</w:t>
            </w:r>
          </w:p>
        </w:tc>
        <w:tc>
          <w:tcPr>
            <w:tcW w:w="9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6" w:hRule="atLeast"/>
          <w:jc w:val="center"/>
        </w:trPr>
        <w:tc>
          <w:tcPr>
            <w:tcW w:w="1163"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物理与电子信息学院</w:t>
            </w: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201820701</w:t>
            </w:r>
          </w:p>
        </w:tc>
        <w:tc>
          <w:tcPr>
            <w:tcW w:w="23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理论物理</w:t>
            </w:r>
          </w:p>
        </w:tc>
        <w:tc>
          <w:tcPr>
            <w:tcW w:w="138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全日制硕士研究生</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1</w:t>
            </w:r>
          </w:p>
        </w:tc>
        <w:tc>
          <w:tcPr>
            <w:tcW w:w="9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6" w:hRule="atLeast"/>
          <w:jc w:val="center"/>
        </w:trPr>
        <w:tc>
          <w:tcPr>
            <w:tcW w:w="1163"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201820702</w:t>
            </w:r>
          </w:p>
        </w:tc>
        <w:tc>
          <w:tcPr>
            <w:tcW w:w="23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材料学</w:t>
            </w:r>
          </w:p>
        </w:tc>
        <w:tc>
          <w:tcPr>
            <w:tcW w:w="138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全日制硕士研究生</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1</w:t>
            </w:r>
          </w:p>
        </w:tc>
        <w:tc>
          <w:tcPr>
            <w:tcW w:w="9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6" w:hRule="atLeast"/>
          <w:jc w:val="center"/>
        </w:trPr>
        <w:tc>
          <w:tcPr>
            <w:tcW w:w="116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化学与环境科学学院</w:t>
            </w: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201820801</w:t>
            </w:r>
          </w:p>
        </w:tc>
        <w:tc>
          <w:tcPr>
            <w:tcW w:w="23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无机化学</w:t>
            </w:r>
          </w:p>
        </w:tc>
        <w:tc>
          <w:tcPr>
            <w:tcW w:w="138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全日制硕士研究生</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1</w:t>
            </w:r>
          </w:p>
        </w:tc>
        <w:tc>
          <w:tcPr>
            <w:tcW w:w="9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6" w:hRule="atLeast"/>
          <w:jc w:val="center"/>
        </w:trPr>
        <w:tc>
          <w:tcPr>
            <w:tcW w:w="116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生命科学学院</w:t>
            </w: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201820901</w:t>
            </w:r>
          </w:p>
        </w:tc>
        <w:tc>
          <w:tcPr>
            <w:tcW w:w="23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食品科学与工程</w:t>
            </w:r>
          </w:p>
        </w:tc>
        <w:tc>
          <w:tcPr>
            <w:tcW w:w="138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全日制硕士研究生</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1</w:t>
            </w:r>
          </w:p>
        </w:tc>
        <w:tc>
          <w:tcPr>
            <w:tcW w:w="9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6" w:hRule="atLeast"/>
          <w:jc w:val="center"/>
        </w:trPr>
        <w:tc>
          <w:tcPr>
            <w:tcW w:w="1163"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美术与设计学院</w:t>
            </w: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201821001</w:t>
            </w:r>
          </w:p>
        </w:tc>
        <w:tc>
          <w:tcPr>
            <w:tcW w:w="23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美术学（中国画史方向）</w:t>
            </w:r>
          </w:p>
        </w:tc>
        <w:tc>
          <w:tcPr>
            <w:tcW w:w="138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全日制硕士研究生</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1</w:t>
            </w:r>
          </w:p>
        </w:tc>
        <w:tc>
          <w:tcPr>
            <w:tcW w:w="9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6" w:hRule="atLeast"/>
          <w:jc w:val="center"/>
        </w:trPr>
        <w:tc>
          <w:tcPr>
            <w:tcW w:w="1163"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201821002</w:t>
            </w:r>
          </w:p>
        </w:tc>
        <w:tc>
          <w:tcPr>
            <w:tcW w:w="23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书法学</w:t>
            </w:r>
          </w:p>
        </w:tc>
        <w:tc>
          <w:tcPr>
            <w:tcW w:w="138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全日制硕士研究生</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1</w:t>
            </w:r>
          </w:p>
        </w:tc>
        <w:tc>
          <w:tcPr>
            <w:tcW w:w="9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中国书法家协会会员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6" w:hRule="atLeast"/>
          <w:jc w:val="center"/>
        </w:trPr>
        <w:tc>
          <w:tcPr>
            <w:tcW w:w="116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音乐舞蹈学院</w:t>
            </w: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201821101</w:t>
            </w:r>
          </w:p>
        </w:tc>
        <w:tc>
          <w:tcPr>
            <w:tcW w:w="23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音乐与舞蹈学（舞蹈方向）</w:t>
            </w:r>
          </w:p>
        </w:tc>
        <w:tc>
          <w:tcPr>
            <w:tcW w:w="13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全日制硕士研究生</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1</w:t>
            </w:r>
          </w:p>
        </w:tc>
        <w:tc>
          <w:tcPr>
            <w:tcW w:w="9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6" w:hRule="atLeast"/>
          <w:jc w:val="center"/>
        </w:trPr>
        <w:tc>
          <w:tcPr>
            <w:tcW w:w="1163"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体育学院</w:t>
            </w: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201821201</w:t>
            </w:r>
          </w:p>
        </w:tc>
        <w:tc>
          <w:tcPr>
            <w:tcW w:w="23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体育学（网球）</w:t>
            </w:r>
          </w:p>
        </w:tc>
        <w:tc>
          <w:tcPr>
            <w:tcW w:w="138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全日制硕士研究生</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1</w:t>
            </w:r>
          </w:p>
        </w:tc>
        <w:tc>
          <w:tcPr>
            <w:tcW w:w="9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6" w:hRule="atLeast"/>
          <w:jc w:val="center"/>
        </w:trPr>
        <w:tc>
          <w:tcPr>
            <w:tcW w:w="1163"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sz w:val="24"/>
                <w:szCs w:val="24"/>
              </w:rPr>
            </w:pP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201821202</w:t>
            </w:r>
          </w:p>
        </w:tc>
        <w:tc>
          <w:tcPr>
            <w:tcW w:w="23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体育教育训练学（体育舞蹈方向）</w:t>
            </w:r>
          </w:p>
        </w:tc>
        <w:tc>
          <w:tcPr>
            <w:tcW w:w="13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全日制硕士研究生</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1</w:t>
            </w:r>
          </w:p>
        </w:tc>
        <w:tc>
          <w:tcPr>
            <w:tcW w:w="9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6" w:hRule="atLeast"/>
          <w:jc w:val="center"/>
        </w:trPr>
        <w:tc>
          <w:tcPr>
            <w:tcW w:w="1163"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后勤与基建管理处</w:t>
            </w:r>
          </w:p>
        </w:tc>
        <w:tc>
          <w:tcPr>
            <w:tcW w:w="13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201821301</w:t>
            </w:r>
          </w:p>
        </w:tc>
        <w:tc>
          <w:tcPr>
            <w:tcW w:w="238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土木工程</w:t>
            </w:r>
          </w:p>
        </w:tc>
        <w:tc>
          <w:tcPr>
            <w:tcW w:w="138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全日制硕士研究生</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1</w:t>
            </w:r>
          </w:p>
        </w:tc>
        <w:tc>
          <w:tcPr>
            <w:tcW w:w="994"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ascii="宋体" w:hAnsi="宋体" w:eastAsia="宋体" w:cs="宋体"/>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left"/>
        <w:rPr>
          <w:rFonts w:hint="eastAsia" w:ascii="宋体" w:hAnsi="宋体" w:eastAsia="宋体" w:cs="宋体"/>
          <w:i w:val="0"/>
          <w:caps w:val="0"/>
          <w:color w:val="000000"/>
          <w:spacing w:val="0"/>
          <w:sz w:val="18"/>
          <w:szCs w:val="18"/>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备注：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1.应聘上述岗位人员要求具有全日制普通本科高校工作经历或高等学校教师资格证书；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2.应届硕士毕业生须在2018年11月10日之前取得学历、学位证书；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3.全日制普通高校毕业生在校期间的兼职、实习和社会实践经历不作为工作经历；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4.以上岗位条件由上饶师范学院负责解释。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A42BD"/>
    <w:rsid w:val="03AA42B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2018-11-15T01:57:00Z</dcterms:created>
  <dc:creator>Administrator</dc:creator>
  <cp:lastModifiedBy>Administrator</cp:lastModifiedBy>
  <dcterms:modified xsi:type="dcterms:W3CDTF">2018-11-15T01:57:28Z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