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43" w:type="dxa"/>
        <w:jc w:val="center"/>
        <w:tblInd w:w="-71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168"/>
        <w:gridCol w:w="627"/>
        <w:gridCol w:w="898"/>
        <w:gridCol w:w="1800"/>
        <w:gridCol w:w="670"/>
        <w:gridCol w:w="740"/>
        <w:gridCol w:w="670"/>
        <w:gridCol w:w="670"/>
        <w:gridCol w:w="384"/>
        <w:gridCol w:w="707"/>
        <w:gridCol w:w="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168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4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 w:colFirst="0" w:colLast="11"/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lang w:val="en-US" w:eastAsia="zh-CN" w:bidi="ar"/>
              </w:rPr>
              <w:t>2018年下半年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雅安市雨城区公开考试招聘学校教师进入资格复审人员名单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教基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教基 折合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赖芮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2181209010129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许瑞采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2181209010130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2181209010203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韩欢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2181209010211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何明惠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2181209010214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杨丽拉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2181209010216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黄剑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2181209010224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陈证霖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2181209010223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万兴耀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2181209010218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杨颜宇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2181209010304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赵立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2181209010311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孟雅军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2181209010308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2181209010227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罗茗娟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2181209010306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程姣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2181209010305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李菊红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2181209010312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陈语嫣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2181209010315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陈文娣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2181209010316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汤华丹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2181209010322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2181209010330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陈铃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2181209010411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韩星宇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2181209010424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2181209010418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羊晓玲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2181209010421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苏冬梅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2181209010824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汪蕾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2181209010628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刘垠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2181209010903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杜梦婷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2181209010801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刘炤均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2181209010506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黄明星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2181209010719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马燕雪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2181209010818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2181209010829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曹丹阳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2181209010720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孙可心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2181209010510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宋发美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2181209010718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马前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2181209010819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韩沙沙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2181209010523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吉胡呷呷莫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2181209011010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张雪颖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2181209010626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张萍楸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2181209010607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何坤芮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2181209010724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谢涛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2181209010609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周为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2181209011130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谢佳宏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2181209011126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邱元月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2181209011318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张文丽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2181209011307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黄淑凤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2181209011313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2181209011111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陈晓琳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2181209011201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2181209011127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陈彬彬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2181209011213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2181209011305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葛瑞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2181209011418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188109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2181209011229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张依依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2181209011815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2181209011526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祝莹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2181209012102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曹文瑾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2181209011811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徐维忆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2181209011616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黄捷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2181209011618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康跃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2181209011804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汪忠辉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2181209011826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兰梦秋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2181209011723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2181209011609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2181209011606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2181209011803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唐安莉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2181209012013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李晓珠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2181209011809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2181209011917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徐楚馨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2181209012107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侯俊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2181209012105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杨建兴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2181209012112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刘晓菲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2181209012106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张兴宇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2181209012114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杨丽颖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2181209012113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2181209012119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2181209012115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董文涓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2181209012117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郭燕梅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张茂月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卿由川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2181209012121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2181209012202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张梦秋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2181209012120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冉淼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2181209012128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2181209012206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2181209012204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2181209012224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2181209012301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杨武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2181209012303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张莉芸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2181209012302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韩梦蝶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2181209012308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田玉雪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2181209012313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2181209012309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韩玉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2181209012321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周业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2181209012322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2181209012328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胡雪琴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2181209012407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刘韵萱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2181209012405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屈婷婷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2181209012409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冯玉君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2181209012402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高薛梅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2181209012406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张桠箫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2181209012401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陈嘉馨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2181209012421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宋魏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2181209012416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唐凤娇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2181209012411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顾兴香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2181209012412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赵经纬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2181209012415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188119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2181209012509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黄滔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2181209012527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郭宇皓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2181209012529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肖安平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2181209012522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2181209012608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曾立新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2181209012615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姜丹蓉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2181209012822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杨雨萍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2181209012824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蔡天凤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2181209012928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程汉英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2181209012816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陈玉婷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2181209012722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牟琼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2181209012611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江孟珊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2181209012621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刘荣芳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2181209013024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彭荟芽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2181209012805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彭通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2181209012807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袁三山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2181209012903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2181209012718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柴萃蔚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2181209012802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赵梦秋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2181209012624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唐杰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2181209012704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岳靖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2181209012806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2181209013008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蒋涛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2181209012619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李恚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2181209012620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2181209012712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岳冰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2181209012911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2181209012926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倪思宇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2181209013014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张永鹏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2181209013223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李润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2181209013321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孔小强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2181209013305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高润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2181209013206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杨艾林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2181209013213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阮方刚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2181209013319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何秀梅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2181209013326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李佳博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2181209013214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李恩惠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2181209013113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郭学东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2181209013207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杨洪叶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2181209013121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豆雪梅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2181209013117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高华睿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2181209013227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2181209013112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高洪婷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2181209013203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李兴鑫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2181209013130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2181209013122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张月瑶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2181209013307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赵文青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2181209013127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周飞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2181209013323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罗葶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2181209013116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党玉蓉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2181209013315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李宇鸿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2181209013208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郭妙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2181209013211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高卿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2181209013308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刘黎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2181209013412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周堃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2181209013404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王明韬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2181209013415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刘芸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2181209013522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2181209013517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谢晓露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2181209013425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陈思雨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2181209013602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2181209013614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陈馨仪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2181209013528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高慧芸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2181209013607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姜璐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2181209013612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雷雨佳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2181209013529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2181209013617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李亚男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2181209013523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蒲利蓉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2181209013530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2181209013720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吴柳萤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2181209013804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2181209013730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李玉桃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2181209013822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高贵丹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2181209013814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肖莹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2181209013910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赵艳林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2181209013909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袁丽潇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2181209013912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潘雅丽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2181209013623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2181209013628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曹利权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2181209013701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2181209013719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曹和椿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2181209014023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卢雪梅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2181209014120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张皓玥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2181209014008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林茂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2181209014015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魏建平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2181209014017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黄丽倩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2181209014021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2181209014005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罗岚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2181209014127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2181209014024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伏伟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2181209013923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姜雪萍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2181209014029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李永敏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2181209014004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徐孟夏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2181209014108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寇一一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2181209014109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赵丽平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2181209014027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4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Arial" w:hAnsi="Arial" w:cs="Arial"/>
          <w:i w:val="0"/>
          <w:caps w:val="0"/>
          <w:color w:val="FF0000"/>
          <w:spacing w:val="0"/>
          <w:sz w:val="15"/>
          <w:szCs w:val="15"/>
          <w:bdr w:val="none" w:color="auto" w:sz="0" w:space="0"/>
          <w:shd w:val="clear" w:fill="FFFFFF"/>
        </w:rPr>
        <w:t>访问量：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5"/>
          <w:szCs w:val="15"/>
          <w:bdr w:val="none" w:color="auto" w:sz="0" w:space="0"/>
          <w:shd w:val="clear" w:fill="FFFFFF"/>
        </w:rPr>
        <w:t>[1316]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D27D9C"/>
    <w:multiLevelType w:val="multilevel"/>
    <w:tmpl w:val="FCD27D9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668B9"/>
    <w:rsid w:val="20D66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2018-12-24T07:25:00Z</dcterms:created>
  <dc:creator>ASUS</dc:creator>
  <cp:lastModifiedBy>ASUS</cp:lastModifiedBy>
  <dcterms:modified xsi:type="dcterms:W3CDTF">2018-12-24T07:26:51Z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