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270" w:type="dxa"/>
        <w:jc w:val="center"/>
        <w:tblCellSpacing w:w="0" w:type="dxa"/>
        <w:tblInd w:w="-4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5"/>
        <w:gridCol w:w="1620"/>
        <w:gridCol w:w="1560"/>
        <w:gridCol w:w="975"/>
        <w:gridCol w:w="2160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0" w:type="dxa"/>
          <w:jc w:val="center"/>
        </w:trPr>
        <w:tc>
          <w:tcPr>
            <w:tcW w:w="1575" w:type="dxa"/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bookmarkStart w:id="0" w:name="_GoBack"/>
            <w:r>
              <w:rPr>
                <w:rStyle w:val="4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bdr w:val="none" w:color="auto" w:sz="0" w:space="0"/>
              </w:rPr>
              <w:t>部门</w:t>
            </w:r>
          </w:p>
        </w:tc>
        <w:tc>
          <w:tcPr>
            <w:tcW w:w="1620" w:type="dxa"/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bdr w:val="none" w:color="auto" w:sz="0" w:space="0"/>
              </w:rPr>
              <w:t>专业</w:t>
            </w:r>
          </w:p>
        </w:tc>
        <w:tc>
          <w:tcPr>
            <w:tcW w:w="1560" w:type="dxa"/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bdr w:val="none" w:color="auto" w:sz="0" w:space="0"/>
              </w:rPr>
              <w:t>岗位</w:t>
            </w:r>
          </w:p>
        </w:tc>
        <w:tc>
          <w:tcPr>
            <w:tcW w:w="975" w:type="dxa"/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bdr w:val="none" w:color="auto" w:sz="0" w:space="0"/>
              </w:rPr>
              <w:t>计划数</w:t>
            </w:r>
          </w:p>
        </w:tc>
        <w:tc>
          <w:tcPr>
            <w:tcW w:w="2160" w:type="dxa"/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bdr w:val="none" w:color="auto" w:sz="0" w:space="0"/>
              </w:rPr>
              <w:t>专业背景</w:t>
            </w:r>
          </w:p>
        </w:tc>
        <w:tc>
          <w:tcPr>
            <w:tcW w:w="1380" w:type="dxa"/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0" w:type="dxa"/>
          <w:jc w:val="center"/>
        </w:trPr>
        <w:tc>
          <w:tcPr>
            <w:tcW w:w="1575" w:type="dxa"/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女性学系</w:t>
            </w:r>
          </w:p>
        </w:tc>
        <w:tc>
          <w:tcPr>
            <w:tcW w:w="1620" w:type="dxa"/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女性学</w:t>
            </w:r>
          </w:p>
        </w:tc>
        <w:tc>
          <w:tcPr>
            <w:tcW w:w="1560" w:type="dxa"/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专业课教师</w:t>
            </w:r>
          </w:p>
        </w:tc>
        <w:tc>
          <w:tcPr>
            <w:tcW w:w="975" w:type="dxa"/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160" w:type="dxa"/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社会学、历史学、人类学等相关专业</w:t>
            </w:r>
          </w:p>
        </w:tc>
        <w:tc>
          <w:tcPr>
            <w:tcW w:w="1380" w:type="dxa"/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0" w:type="dxa"/>
          <w:jc w:val="center"/>
        </w:trPr>
        <w:tc>
          <w:tcPr>
            <w:tcW w:w="1575" w:type="dxa"/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法学院</w:t>
            </w:r>
          </w:p>
        </w:tc>
        <w:tc>
          <w:tcPr>
            <w:tcW w:w="1620" w:type="dxa"/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法学</w:t>
            </w:r>
          </w:p>
        </w:tc>
        <w:tc>
          <w:tcPr>
            <w:tcW w:w="1560" w:type="dxa"/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专业课教师</w:t>
            </w:r>
          </w:p>
        </w:tc>
        <w:tc>
          <w:tcPr>
            <w:tcW w:w="975" w:type="dxa"/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160" w:type="dxa"/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法学等相关专业</w:t>
            </w:r>
          </w:p>
        </w:tc>
        <w:tc>
          <w:tcPr>
            <w:tcW w:w="1380" w:type="dxa"/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0" w:type="dxa"/>
          <w:jc w:val="center"/>
        </w:trPr>
        <w:tc>
          <w:tcPr>
            <w:tcW w:w="1575" w:type="dxa"/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社会工作学院</w:t>
            </w:r>
          </w:p>
        </w:tc>
        <w:tc>
          <w:tcPr>
            <w:tcW w:w="1620" w:type="dxa"/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社会工作</w:t>
            </w:r>
          </w:p>
        </w:tc>
        <w:tc>
          <w:tcPr>
            <w:tcW w:w="1560" w:type="dxa"/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专业课教师</w:t>
            </w:r>
          </w:p>
        </w:tc>
        <w:tc>
          <w:tcPr>
            <w:tcW w:w="975" w:type="dxa"/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160" w:type="dxa"/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社会工作、社会学等相关专业</w:t>
            </w:r>
          </w:p>
        </w:tc>
        <w:tc>
          <w:tcPr>
            <w:tcW w:w="1380" w:type="dxa"/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有社工或心理学学习背景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0" w:type="dxa"/>
          <w:jc w:val="center"/>
        </w:trPr>
        <w:tc>
          <w:tcPr>
            <w:tcW w:w="1575" w:type="dxa"/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管理学院</w:t>
            </w:r>
          </w:p>
        </w:tc>
        <w:tc>
          <w:tcPr>
            <w:tcW w:w="1620" w:type="dxa"/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会计学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（财务管理）</w:t>
            </w:r>
          </w:p>
        </w:tc>
        <w:tc>
          <w:tcPr>
            <w:tcW w:w="1560" w:type="dxa"/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专业课教师</w:t>
            </w:r>
          </w:p>
        </w:tc>
        <w:tc>
          <w:tcPr>
            <w:tcW w:w="975" w:type="dxa"/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160" w:type="dxa"/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会计学、财务管理等相关专业</w:t>
            </w:r>
          </w:p>
        </w:tc>
        <w:tc>
          <w:tcPr>
            <w:tcW w:w="1380" w:type="dxa"/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tblCellSpacing w:w="0" w:type="dxa"/>
          <w:jc w:val="center"/>
        </w:trPr>
        <w:tc>
          <w:tcPr>
            <w:tcW w:w="1575" w:type="dxa"/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儿童发展与教育学院</w:t>
            </w:r>
          </w:p>
        </w:tc>
        <w:tc>
          <w:tcPr>
            <w:tcW w:w="1620" w:type="dxa"/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560" w:type="dxa"/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专业课教师</w:t>
            </w:r>
          </w:p>
        </w:tc>
        <w:tc>
          <w:tcPr>
            <w:tcW w:w="975" w:type="dxa"/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2160" w:type="dxa"/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学前教育学、心理学、美术学或美术教育、公共卫生等相关专业</w:t>
            </w:r>
          </w:p>
        </w:tc>
        <w:tc>
          <w:tcPr>
            <w:tcW w:w="1380" w:type="dxa"/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0" w:type="dxa"/>
          <w:jc w:val="center"/>
        </w:trPr>
        <w:tc>
          <w:tcPr>
            <w:tcW w:w="1575" w:type="dxa"/>
            <w:vMerge w:val="restart"/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艺术学院</w:t>
            </w:r>
          </w:p>
        </w:tc>
        <w:tc>
          <w:tcPr>
            <w:tcW w:w="1620" w:type="dxa"/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服装与服饰设计</w:t>
            </w:r>
          </w:p>
        </w:tc>
        <w:tc>
          <w:tcPr>
            <w:tcW w:w="1560" w:type="dxa"/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专业课教师</w:t>
            </w:r>
          </w:p>
        </w:tc>
        <w:tc>
          <w:tcPr>
            <w:tcW w:w="975" w:type="dxa"/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160" w:type="dxa"/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设计或工程等相关专业</w:t>
            </w:r>
          </w:p>
        </w:tc>
        <w:tc>
          <w:tcPr>
            <w:tcW w:w="1380" w:type="dxa"/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0" w:type="dxa"/>
          <w:jc w:val="center"/>
        </w:trPr>
        <w:tc>
          <w:tcPr>
            <w:tcW w:w="1575" w:type="dxa"/>
            <w:vMerge w:val="continue"/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18"/>
                <w:szCs w:val="18"/>
              </w:rPr>
            </w:pPr>
          </w:p>
        </w:tc>
        <w:tc>
          <w:tcPr>
            <w:tcW w:w="1620" w:type="dxa"/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1560" w:type="dxa"/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专业课教师</w:t>
            </w:r>
          </w:p>
        </w:tc>
        <w:tc>
          <w:tcPr>
            <w:tcW w:w="975" w:type="dxa"/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160" w:type="dxa"/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产品或环境设计等相关专业</w:t>
            </w:r>
          </w:p>
        </w:tc>
        <w:tc>
          <w:tcPr>
            <w:tcW w:w="1380" w:type="dxa"/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0" w:type="dxa"/>
          <w:jc w:val="center"/>
        </w:trPr>
        <w:tc>
          <w:tcPr>
            <w:tcW w:w="1575" w:type="dxa"/>
            <w:vMerge w:val="continue"/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18"/>
                <w:szCs w:val="18"/>
              </w:rPr>
            </w:pPr>
          </w:p>
        </w:tc>
        <w:tc>
          <w:tcPr>
            <w:tcW w:w="1620" w:type="dxa"/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视觉传达设计</w:t>
            </w:r>
          </w:p>
        </w:tc>
        <w:tc>
          <w:tcPr>
            <w:tcW w:w="1560" w:type="dxa"/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专业课教师</w:t>
            </w:r>
          </w:p>
        </w:tc>
        <w:tc>
          <w:tcPr>
            <w:tcW w:w="975" w:type="dxa"/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160" w:type="dxa"/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视觉传达等相关专业</w:t>
            </w:r>
          </w:p>
        </w:tc>
        <w:tc>
          <w:tcPr>
            <w:tcW w:w="1380" w:type="dxa"/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0" w:type="dxa"/>
          <w:jc w:val="center"/>
        </w:trPr>
        <w:tc>
          <w:tcPr>
            <w:tcW w:w="1575" w:type="dxa"/>
            <w:vMerge w:val="continue"/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18"/>
                <w:szCs w:val="18"/>
              </w:rPr>
            </w:pPr>
          </w:p>
        </w:tc>
        <w:tc>
          <w:tcPr>
            <w:tcW w:w="1620" w:type="dxa"/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表演</w:t>
            </w:r>
          </w:p>
        </w:tc>
        <w:tc>
          <w:tcPr>
            <w:tcW w:w="1560" w:type="dxa"/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专业课教师</w:t>
            </w:r>
          </w:p>
        </w:tc>
        <w:tc>
          <w:tcPr>
            <w:tcW w:w="975" w:type="dxa"/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160" w:type="dxa"/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表导演等相关专业</w:t>
            </w:r>
          </w:p>
        </w:tc>
        <w:tc>
          <w:tcPr>
            <w:tcW w:w="1380" w:type="dxa"/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0" w:type="dxa"/>
          <w:jc w:val="center"/>
        </w:trPr>
        <w:tc>
          <w:tcPr>
            <w:tcW w:w="1575" w:type="dxa"/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计算机系</w:t>
            </w:r>
          </w:p>
        </w:tc>
        <w:tc>
          <w:tcPr>
            <w:tcW w:w="1620" w:type="dxa"/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数字媒体技术</w:t>
            </w:r>
          </w:p>
        </w:tc>
        <w:tc>
          <w:tcPr>
            <w:tcW w:w="1560" w:type="dxa"/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专业课教师</w:t>
            </w:r>
          </w:p>
        </w:tc>
        <w:tc>
          <w:tcPr>
            <w:tcW w:w="975" w:type="dxa"/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160" w:type="dxa"/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计算机软件、计算机交互设计、数字媒体技术等相关专业</w:t>
            </w:r>
          </w:p>
        </w:tc>
        <w:tc>
          <w:tcPr>
            <w:tcW w:w="1380" w:type="dxa"/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0" w:type="dxa"/>
          <w:jc w:val="center"/>
        </w:trPr>
        <w:tc>
          <w:tcPr>
            <w:tcW w:w="1575" w:type="dxa"/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文化传播学院</w:t>
            </w:r>
          </w:p>
        </w:tc>
        <w:tc>
          <w:tcPr>
            <w:tcW w:w="1620" w:type="dxa"/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口语表达</w:t>
            </w:r>
          </w:p>
        </w:tc>
        <w:tc>
          <w:tcPr>
            <w:tcW w:w="1560" w:type="dxa"/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专业课教师</w:t>
            </w:r>
          </w:p>
        </w:tc>
        <w:tc>
          <w:tcPr>
            <w:tcW w:w="975" w:type="dxa"/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160" w:type="dxa"/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新闻、传播等相关专业</w:t>
            </w:r>
          </w:p>
        </w:tc>
        <w:tc>
          <w:tcPr>
            <w:tcW w:w="1380" w:type="dxa"/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0" w:type="dxa"/>
          <w:jc w:val="center"/>
        </w:trPr>
        <w:tc>
          <w:tcPr>
            <w:tcW w:w="1575" w:type="dxa"/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金融系</w:t>
            </w:r>
          </w:p>
        </w:tc>
        <w:tc>
          <w:tcPr>
            <w:tcW w:w="1620" w:type="dxa"/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金融学</w:t>
            </w:r>
          </w:p>
        </w:tc>
        <w:tc>
          <w:tcPr>
            <w:tcW w:w="1560" w:type="dxa"/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专业课教师</w:t>
            </w:r>
          </w:p>
        </w:tc>
        <w:tc>
          <w:tcPr>
            <w:tcW w:w="975" w:type="dxa"/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160" w:type="dxa"/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金融学、经济学等相关专业</w:t>
            </w:r>
          </w:p>
        </w:tc>
        <w:tc>
          <w:tcPr>
            <w:tcW w:w="1380" w:type="dxa"/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0" w:type="dxa"/>
          <w:jc w:val="center"/>
        </w:trPr>
        <w:tc>
          <w:tcPr>
            <w:tcW w:w="1575" w:type="dxa"/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纪监审办公室</w:t>
            </w:r>
          </w:p>
        </w:tc>
        <w:tc>
          <w:tcPr>
            <w:tcW w:w="1620" w:type="dxa"/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联合相关教学部门考察</w:t>
            </w:r>
          </w:p>
        </w:tc>
        <w:tc>
          <w:tcPr>
            <w:tcW w:w="1560" w:type="dxa"/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管理人员（教师身份）</w:t>
            </w:r>
          </w:p>
        </w:tc>
        <w:tc>
          <w:tcPr>
            <w:tcW w:w="975" w:type="dxa"/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160" w:type="dxa"/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法律、纪检、经济、管理、思政等相关专业</w:t>
            </w:r>
          </w:p>
        </w:tc>
        <w:tc>
          <w:tcPr>
            <w:tcW w:w="1380" w:type="dxa"/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0" w:type="dxa"/>
          <w:jc w:val="center"/>
        </w:trPr>
        <w:tc>
          <w:tcPr>
            <w:tcW w:w="1575" w:type="dxa"/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学生处（思想政治理论教学部）</w:t>
            </w:r>
          </w:p>
        </w:tc>
        <w:tc>
          <w:tcPr>
            <w:tcW w:w="1620" w:type="dxa"/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18"/>
                <w:szCs w:val="18"/>
              </w:rPr>
            </w:pPr>
          </w:p>
        </w:tc>
        <w:tc>
          <w:tcPr>
            <w:tcW w:w="1560" w:type="dxa"/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专职辅导员（思想政治理论课教师）</w:t>
            </w:r>
          </w:p>
        </w:tc>
        <w:tc>
          <w:tcPr>
            <w:tcW w:w="975" w:type="dxa"/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2160" w:type="dxa"/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思想政治教育、教育学、心理学等相关专业</w:t>
            </w:r>
          </w:p>
        </w:tc>
        <w:tc>
          <w:tcPr>
            <w:tcW w:w="1380" w:type="dxa"/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0" w:type="dxa"/>
          <w:jc w:val="center"/>
        </w:trPr>
        <w:tc>
          <w:tcPr>
            <w:tcW w:w="1575" w:type="dxa"/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全球女性发展研究院</w:t>
            </w:r>
          </w:p>
        </w:tc>
        <w:tc>
          <w:tcPr>
            <w:tcW w:w="1620" w:type="dxa"/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18"/>
                <w:szCs w:val="18"/>
              </w:rPr>
            </w:pPr>
          </w:p>
        </w:tc>
        <w:tc>
          <w:tcPr>
            <w:tcW w:w="1560" w:type="dxa"/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管理人员（教师身份）</w:t>
            </w:r>
          </w:p>
        </w:tc>
        <w:tc>
          <w:tcPr>
            <w:tcW w:w="975" w:type="dxa"/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160" w:type="dxa"/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高等教育、社会学、新闻传播等相关专业</w:t>
            </w:r>
          </w:p>
        </w:tc>
        <w:tc>
          <w:tcPr>
            <w:tcW w:w="1380" w:type="dxa"/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0" w:type="dxa"/>
          <w:jc w:val="center"/>
        </w:trPr>
        <w:tc>
          <w:tcPr>
            <w:tcW w:w="1575" w:type="dxa"/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家庭建设研究院</w:t>
            </w:r>
          </w:p>
        </w:tc>
        <w:tc>
          <w:tcPr>
            <w:tcW w:w="1620" w:type="dxa"/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18"/>
                <w:szCs w:val="18"/>
              </w:rPr>
            </w:pPr>
          </w:p>
        </w:tc>
        <w:tc>
          <w:tcPr>
            <w:tcW w:w="1560" w:type="dxa"/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管理人员（教师身份）</w:t>
            </w:r>
          </w:p>
        </w:tc>
        <w:tc>
          <w:tcPr>
            <w:tcW w:w="975" w:type="dxa"/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160" w:type="dxa"/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社会学、法学、教育学、哲学等相关专业</w:t>
            </w:r>
          </w:p>
        </w:tc>
        <w:tc>
          <w:tcPr>
            <w:tcW w:w="1380" w:type="dxa"/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0" w:type="dxa"/>
          <w:jc w:val="center"/>
        </w:trPr>
        <w:tc>
          <w:tcPr>
            <w:tcW w:w="1575" w:type="dxa"/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合计</w:t>
            </w:r>
          </w:p>
        </w:tc>
        <w:tc>
          <w:tcPr>
            <w:tcW w:w="1620" w:type="dxa"/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18"/>
                <w:szCs w:val="18"/>
              </w:rPr>
            </w:pPr>
          </w:p>
        </w:tc>
        <w:tc>
          <w:tcPr>
            <w:tcW w:w="1560" w:type="dxa"/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18"/>
                <w:szCs w:val="18"/>
              </w:rPr>
            </w:pPr>
          </w:p>
        </w:tc>
        <w:tc>
          <w:tcPr>
            <w:tcW w:w="975" w:type="dxa"/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26</w:t>
            </w:r>
          </w:p>
        </w:tc>
        <w:tc>
          <w:tcPr>
            <w:tcW w:w="2160" w:type="dxa"/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18"/>
                <w:szCs w:val="18"/>
              </w:rPr>
            </w:pPr>
          </w:p>
        </w:tc>
        <w:tc>
          <w:tcPr>
            <w:tcW w:w="1380" w:type="dxa"/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18"/>
                <w:szCs w:val="18"/>
              </w:rPr>
            </w:pPr>
          </w:p>
        </w:tc>
      </w:tr>
      <w:bookmarkEnd w:id="0"/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right="226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41574B"/>
    <w:rsid w:val="504157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2019-01-25T02:46:00Z</dcterms:created>
  <dc:creator>天空</dc:creator>
  <cp:lastModifiedBy>天空</cp:lastModifiedBy>
  <dcterms:modified xsi:type="dcterms:W3CDTF">2019-01-25T02:47:06Z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