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12" w:type="dxa"/>
        <w:tblInd w:w="0" w:type="dxa"/>
        <w:tblLayout w:type="fixed"/>
        <w:tblCellMar>
          <w:top w:w="0" w:type="dxa"/>
          <w:left w:w="108" w:type="dxa"/>
          <w:bottom w:w="0" w:type="dxa"/>
          <w:right w:w="108" w:type="dxa"/>
        </w:tblCellMar>
      </w:tblPr>
      <w:tblGrid>
        <w:gridCol w:w="1701"/>
        <w:gridCol w:w="2553"/>
        <w:gridCol w:w="1134"/>
        <w:gridCol w:w="2924"/>
      </w:tblGrid>
      <w:tr>
        <w:tblPrEx>
          <w:tblLayout w:type="fixed"/>
        </w:tblPrEx>
        <w:trPr>
          <w:trHeight w:val="585" w:hRule="atLeast"/>
        </w:trPr>
        <w:tc>
          <w:tcPr>
            <w:tcW w:w="8312" w:type="dxa"/>
            <w:gridSpan w:val="4"/>
            <w:tcBorders>
              <w:top w:val="nil"/>
              <w:left w:val="nil"/>
              <w:bottom w:val="single" w:color="auto" w:sz="4" w:space="0"/>
              <w:right w:val="nil"/>
            </w:tcBorders>
            <w:shd w:val="clear" w:color="auto" w:fill="auto"/>
            <w:vAlign w:val="center"/>
          </w:tcPr>
          <w:p>
            <w:pPr>
              <w:widowControl/>
              <w:jc w:val="center"/>
              <w:rPr>
                <w:rFonts w:ascii="方正小标宋简体" w:eastAsia="方正小标宋简体" w:cs="宋体" w:hAnsiTheme="minorEastAsia"/>
                <w:color w:val="000000"/>
                <w:kern w:val="0"/>
                <w:sz w:val="28"/>
                <w:szCs w:val="21"/>
              </w:rPr>
            </w:pPr>
            <w:r>
              <w:rPr>
                <w:rFonts w:hint="eastAsia" w:ascii="方正小标宋简体" w:eastAsia="方正小标宋简体" w:cs="宋体" w:hAnsiTheme="minorEastAsia"/>
                <w:color w:val="000000"/>
                <w:kern w:val="0"/>
                <w:sz w:val="28"/>
                <w:szCs w:val="21"/>
              </w:rPr>
              <w:t>附表一：中国地质大学未来城校区管理办公室非事业编制合同聘用制岗位招聘信息表</w:t>
            </w:r>
          </w:p>
        </w:tc>
      </w:tr>
      <w:tr>
        <w:tblPrEx>
          <w:tblLayout w:type="fixed"/>
          <w:tblCellMar>
            <w:top w:w="0" w:type="dxa"/>
            <w:left w:w="108" w:type="dxa"/>
            <w:bottom w:w="0" w:type="dxa"/>
            <w:right w:w="108" w:type="dxa"/>
          </w:tblCellMar>
        </w:tblPrEx>
        <w:trPr>
          <w:trHeight w:val="585" w:hRule="atLeast"/>
        </w:trPr>
        <w:tc>
          <w:tcPr>
            <w:tcW w:w="170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岗位名称</w:t>
            </w:r>
          </w:p>
        </w:tc>
        <w:tc>
          <w:tcPr>
            <w:tcW w:w="255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学科及专业方向</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招聘人数</w:t>
            </w:r>
          </w:p>
        </w:tc>
        <w:tc>
          <w:tcPr>
            <w:tcW w:w="292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其他条件要求</w:t>
            </w:r>
          </w:p>
        </w:tc>
      </w:tr>
      <w:tr>
        <w:tblPrEx>
          <w:tblLayout w:type="fixed"/>
          <w:tblCellMar>
            <w:top w:w="0" w:type="dxa"/>
            <w:left w:w="108" w:type="dxa"/>
            <w:bottom w:w="0" w:type="dxa"/>
            <w:right w:w="108" w:type="dxa"/>
          </w:tblCellMar>
        </w:tblPrEx>
        <w:trPr>
          <w:trHeight w:val="585"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校区环境管理</w:t>
            </w:r>
          </w:p>
        </w:tc>
        <w:tc>
          <w:tcPr>
            <w:tcW w:w="25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hint="eastAsia" w:ascii="Times New Roman" w:hAnsi="Times New Roman" w:cs="Times New Roman"/>
                <w:color w:val="000000"/>
                <w:kern w:val="0"/>
                <w:szCs w:val="21"/>
              </w:rPr>
              <w:t>物业管理、设计学等相关专业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1</w:t>
            </w:r>
          </w:p>
        </w:tc>
        <w:tc>
          <w:tcPr>
            <w:tcW w:w="2924" w:type="dxa"/>
            <w:vMerge w:val="restart"/>
            <w:tcBorders>
              <w:left w:val="nil"/>
              <w:right w:val="single" w:color="auto" w:sz="4" w:space="0"/>
            </w:tcBorders>
            <w:shd w:val="clear" w:color="auto" w:fill="auto"/>
            <w:vAlign w:val="center"/>
          </w:tcPr>
          <w:p>
            <w:pPr>
              <w:widowControl/>
              <w:rPr>
                <w:rFonts w:ascii="Times New Roman" w:hAnsi="Times New Roman" w:cs="Times New Roman"/>
                <w:color w:val="000000"/>
                <w:kern w:val="0"/>
                <w:szCs w:val="21"/>
              </w:rPr>
            </w:pPr>
            <w:r>
              <w:rPr>
                <w:rFonts w:hint="eastAsia" w:ascii="Times New Roman" w:hAnsi="Times New Roman" w:cs="Times New Roman"/>
                <w:color w:val="000000"/>
                <w:kern w:val="0"/>
                <w:szCs w:val="21"/>
              </w:rPr>
              <w:t>具有相关工作经验的优先</w:t>
            </w:r>
          </w:p>
        </w:tc>
      </w:tr>
      <w:tr>
        <w:tblPrEx>
          <w:tblLayout w:type="fixed"/>
          <w:tblCellMar>
            <w:top w:w="0" w:type="dxa"/>
            <w:left w:w="108" w:type="dxa"/>
            <w:bottom w:w="0" w:type="dxa"/>
            <w:right w:w="108" w:type="dxa"/>
          </w:tblCellMar>
        </w:tblPrEx>
        <w:trPr>
          <w:trHeight w:val="585" w:hRule="atLeast"/>
        </w:trPr>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b/>
                <w:color w:val="000000"/>
                <w:kern w:val="0"/>
                <w:szCs w:val="21"/>
              </w:rPr>
            </w:pPr>
            <w:r>
              <w:rPr>
                <w:rFonts w:ascii="Times New Roman" w:hAnsi="Times New Roman" w:cs="Times New Roman"/>
                <w:b/>
                <w:color w:val="000000"/>
                <w:kern w:val="0"/>
                <w:szCs w:val="21"/>
              </w:rPr>
              <w:t>招投标管理</w:t>
            </w:r>
          </w:p>
        </w:tc>
        <w:tc>
          <w:tcPr>
            <w:tcW w:w="25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管理科学与工程、经济学等相关专业</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2924" w:type="dxa"/>
            <w:vMerge w:val="continue"/>
            <w:tcBorders>
              <w:left w:val="nil"/>
              <w:bottom w:val="single" w:color="auto" w:sz="4" w:space="0"/>
              <w:right w:val="single" w:color="auto" w:sz="4" w:space="0"/>
            </w:tcBorders>
            <w:shd w:val="clear" w:color="auto" w:fill="auto"/>
            <w:vAlign w:val="center"/>
          </w:tcPr>
          <w:p>
            <w:pPr>
              <w:rPr>
                <w:rFonts w:ascii="Times New Roman" w:hAnsi="Times New Roman" w:cs="Times New Roman"/>
                <w:szCs w:val="21"/>
              </w:rPr>
            </w:pPr>
          </w:p>
        </w:tc>
      </w:tr>
    </w:tbl>
    <w:p>
      <w:pPr>
        <w:widowControl/>
        <w:spacing w:line="600" w:lineRule="exact"/>
        <w:ind w:right="640" w:firstLine="2520" w:firstLineChars="1200"/>
        <w:textAlignment w:val="baseline"/>
        <w:sectPr>
          <w:pgSz w:w="11906" w:h="16838"/>
          <w:pgMar w:top="1440" w:right="1797" w:bottom="1440" w:left="1797" w:header="851" w:footer="992" w:gutter="0"/>
          <w:cols w:space="425"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DF1B33"/>
    <w:rsid w:val="49DF1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2019-01-28T01:32:00Z</dcterms:created>
  <dc:creator>气场两米八</dc:creator>
  <cp:lastModifiedBy>气场两米八</cp:lastModifiedBy>
  <dcterms:modified xsi:type="dcterms:W3CDTF">2019-01-28T01:32:25Z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