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D5" w:rsidRPr="005B73D5" w:rsidRDefault="005B73D5" w:rsidP="005B73D5">
      <w:pPr>
        <w:widowControl/>
        <w:shd w:val="clear" w:color="auto" w:fill="FFFFFF"/>
        <w:spacing w:before="200" w:after="200"/>
        <w:ind w:firstLine="422"/>
        <w:jc w:val="left"/>
        <w:rPr>
          <w:rFonts w:ascii="宋体" w:eastAsia="宋体" w:hAnsi="宋体" w:cs="宋体"/>
          <w:kern w:val="0"/>
          <w:sz w:val="24"/>
          <w:szCs w:val="24"/>
        </w:rPr>
      </w:pPr>
      <w:bookmarkStart w:id="0" w:name="_GoBack"/>
      <w:r w:rsidRPr="005B73D5">
        <w:rPr>
          <w:rFonts w:ascii="宋体" w:eastAsia="宋体" w:hAnsi="宋体" w:cs="宋体"/>
          <w:b/>
          <w:bCs/>
          <w:kern w:val="0"/>
          <w:sz w:val="24"/>
          <w:szCs w:val="24"/>
        </w:rPr>
        <w:t>招聘岗位和应聘条件</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
        <w:gridCol w:w="781"/>
        <w:gridCol w:w="374"/>
        <w:gridCol w:w="2373"/>
        <w:gridCol w:w="697"/>
        <w:gridCol w:w="1369"/>
        <w:gridCol w:w="1887"/>
        <w:gridCol w:w="374"/>
      </w:tblGrid>
      <w:tr w:rsidR="005B73D5" w:rsidRPr="005B73D5" w:rsidTr="005B73D5">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bookmarkEnd w:id="0"/>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岗位名称</w:t>
            </w:r>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岗位编号</w:t>
            </w:r>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招聘人数</w:t>
            </w:r>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学历或职称</w:t>
            </w:r>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教育背景</w:t>
            </w:r>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可胜任课程</w:t>
            </w:r>
          </w:p>
          <w:p w:rsidR="005B73D5" w:rsidRPr="005B73D5" w:rsidRDefault="005B73D5" w:rsidP="005B73D5">
            <w:pPr>
              <w:widowControl/>
              <w:spacing w:line="240" w:lineRule="atLeast"/>
              <w:jc w:val="center"/>
              <w:rPr>
                <w:rFonts w:ascii="宋体" w:eastAsia="宋体" w:hAnsi="宋体" w:cs="宋体"/>
                <w:kern w:val="0"/>
                <w:sz w:val="24"/>
                <w:szCs w:val="24"/>
              </w:rPr>
            </w:pPr>
            <w:hyperlink r:id="rId5" w:tgtFrame="_blank" w:history="1">
              <w:r w:rsidRPr="005B73D5">
                <w:rPr>
                  <w:rFonts w:ascii="inherit" w:eastAsia="宋体" w:hAnsi="inherit" w:cs="宋体"/>
                  <w:b/>
                  <w:bCs/>
                  <w:color w:val="4F608C"/>
                  <w:kern w:val="0"/>
                  <w:sz w:val="18"/>
                  <w:szCs w:val="18"/>
                  <w:bdr w:val="none" w:sz="0" w:space="0" w:color="auto" w:frame="1"/>
                </w:rPr>
                <w:t>（可参考教务部网站专业培养方案中的课程）</w:t>
              </w:r>
            </w:hyperlink>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经验或能力要求</w:t>
            </w:r>
          </w:p>
        </w:tc>
        <w:tc>
          <w:tcPr>
            <w:tcW w:w="0" w:type="auto"/>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b/>
                <w:bCs/>
                <w:color w:val="000000"/>
                <w:kern w:val="0"/>
                <w:sz w:val="18"/>
                <w:szCs w:val="18"/>
                <w:bdr w:val="none" w:sz="0" w:space="0" w:color="auto" w:frame="1"/>
              </w:rPr>
              <w:t>其他要求</w:t>
            </w:r>
          </w:p>
        </w:tc>
      </w:tr>
      <w:tr w:rsidR="005B73D5" w:rsidRPr="005B73D5" w:rsidTr="005B73D5">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声乐教师</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inherit" w:eastAsia="宋体" w:hAnsi="inherit" w:cs="宋体"/>
                <w:kern w:val="0"/>
                <w:sz w:val="18"/>
                <w:szCs w:val="18"/>
                <w:bdr w:val="none" w:sz="0" w:space="0" w:color="auto" w:frame="1"/>
              </w:rPr>
              <w:t>MUS1901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博士或优秀硕士或副高级及以上职称</w:t>
            </w:r>
            <w:r w:rsidRPr="005B73D5">
              <w:rPr>
                <w:rFonts w:ascii="inherit" w:eastAsia="宋体" w:hAnsi="inherit" w:cs="宋体"/>
                <w:color w:val="000000"/>
                <w:kern w:val="0"/>
                <w:sz w:val="18"/>
                <w:szCs w:val="18"/>
                <w:bdr w:val="none" w:sz="0" w:space="0" w:color="auto" w:frame="1"/>
              </w:rPr>
              <w:t>(</w:t>
            </w:r>
            <w:r w:rsidRPr="005B73D5">
              <w:rPr>
                <w:rFonts w:ascii="宋体" w:eastAsia="宋体" w:hAnsi="宋体" w:cs="宋体" w:hint="eastAsia"/>
                <w:color w:val="000000"/>
                <w:kern w:val="0"/>
                <w:sz w:val="18"/>
                <w:szCs w:val="18"/>
                <w:bdr w:val="none" w:sz="0" w:space="0" w:color="auto" w:frame="1"/>
              </w:rPr>
              <w:t>非高校教师系列须同时具备硕士研究生及以上学历</w:t>
            </w:r>
            <w:r w:rsidRPr="005B73D5">
              <w:rPr>
                <w:rFonts w:ascii="inherit" w:eastAsia="宋体" w:hAnsi="inherit" w:cs="宋体"/>
                <w:color w:val="000000"/>
                <w:kern w:val="0"/>
                <w:sz w:val="18"/>
                <w:szCs w:val="18"/>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专业艺术院校对口专业</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声乐演唱与教学</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优先考虑曾在国内外各项声乐大赛获奖者或参加过国内外大型专业演出者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jc w:val="left"/>
              <w:rPr>
                <w:rFonts w:ascii="宋体" w:eastAsia="宋体" w:hAnsi="宋体" w:cs="宋体"/>
                <w:kern w:val="0"/>
                <w:sz w:val="24"/>
                <w:szCs w:val="24"/>
              </w:rPr>
            </w:pPr>
          </w:p>
        </w:tc>
      </w:tr>
      <w:tr w:rsidR="005B73D5" w:rsidRPr="005B73D5" w:rsidTr="005B73D5">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音乐理论教师</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inherit" w:eastAsia="宋体" w:hAnsi="inherit" w:cs="宋体"/>
                <w:kern w:val="0"/>
                <w:sz w:val="18"/>
                <w:szCs w:val="18"/>
                <w:bdr w:val="none" w:sz="0" w:space="0" w:color="auto" w:frame="1"/>
              </w:rPr>
              <w:t>MUS1902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博士或副高级及以上职称（非高校教师系列须同时具备硕士研究生及以上学历</w:t>
            </w:r>
            <w:r w:rsidRPr="005B73D5">
              <w:rPr>
                <w:rFonts w:ascii="inherit" w:eastAsia="宋体" w:hAnsi="inherit" w:cs="宋体"/>
                <w:color w:val="000000"/>
                <w:kern w:val="0"/>
                <w:sz w:val="18"/>
                <w:szCs w:val="18"/>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专业艺术院校对口专业</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作曲、史论、视唱练耳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spacing w:line="240" w:lineRule="atLeast"/>
              <w:jc w:val="center"/>
              <w:rPr>
                <w:rFonts w:ascii="宋体" w:eastAsia="宋体" w:hAnsi="宋体" w:cs="宋体"/>
                <w:kern w:val="0"/>
                <w:sz w:val="24"/>
                <w:szCs w:val="24"/>
              </w:rPr>
            </w:pPr>
            <w:r w:rsidRPr="005B73D5">
              <w:rPr>
                <w:rFonts w:ascii="宋体" w:eastAsia="宋体" w:hAnsi="宋体" w:cs="宋体" w:hint="eastAsia"/>
                <w:color w:val="000000"/>
                <w:kern w:val="0"/>
                <w:sz w:val="18"/>
                <w:szCs w:val="18"/>
                <w:bdr w:val="none" w:sz="0" w:space="0" w:color="auto" w:frame="1"/>
              </w:rPr>
              <w:t>优先考虑科研能力突出者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73D5" w:rsidRPr="005B73D5" w:rsidRDefault="005B73D5" w:rsidP="005B73D5">
            <w:pPr>
              <w:widowControl/>
              <w:jc w:val="left"/>
              <w:rPr>
                <w:rFonts w:ascii="宋体" w:eastAsia="宋体" w:hAnsi="宋体" w:cs="宋体"/>
                <w:kern w:val="0"/>
                <w:sz w:val="24"/>
                <w:szCs w:val="24"/>
              </w:rPr>
            </w:pPr>
          </w:p>
        </w:tc>
      </w:tr>
    </w:tbl>
    <w:p w:rsidR="002707D5" w:rsidRDefault="002707D5"/>
    <w:sectPr w:rsidR="002707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37"/>
    <w:rsid w:val="00037337"/>
    <w:rsid w:val="002707D5"/>
    <w:rsid w:val="005B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wb.xujc.com/pyfa/lis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Company>微软中国</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2019-03-01T06:24:00Z</dcterms:created>
  <dcterms:modified xsi:type="dcterms:W3CDTF">2019-03-01T06:24:00Z</dcterms:modified>
</cp:coreProperties>
</file>