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D" w:rsidRPr="003504AD" w:rsidRDefault="003504AD" w:rsidP="003504AD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r w:rsidRPr="003504AD">
        <w:rPr>
          <w:rFonts w:ascii="宋体" w:eastAsia="宋体" w:hAnsi="宋体" w:cs="宋体"/>
          <w:kern w:val="0"/>
          <w:sz w:val="20"/>
          <w:szCs w:val="20"/>
        </w:rPr>
        <w:t>具体招聘岗位及条件</w:t>
      </w:r>
      <w:bookmarkEnd w:id="0"/>
      <w:r w:rsidRPr="003504AD">
        <w:rPr>
          <w:rFonts w:ascii="宋体" w:eastAsia="宋体" w:hAnsi="宋体" w:cs="宋体"/>
          <w:kern w:val="0"/>
          <w:sz w:val="20"/>
          <w:szCs w:val="20"/>
        </w:rPr>
        <w:t>见下表：</w:t>
      </w:r>
      <w:r w:rsidRPr="003504AD">
        <w:rPr>
          <w:rFonts w:ascii="宋体" w:eastAsia="宋体" w:hAnsi="宋体" w:cs="宋体"/>
          <w:kern w:val="0"/>
          <w:szCs w:val="21"/>
        </w:rPr>
        <w:t> </w:t>
      </w:r>
    </w:p>
    <w:p w:rsidR="003504AD" w:rsidRPr="003504AD" w:rsidRDefault="003504AD" w:rsidP="003504AD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3504AD">
        <w:rPr>
          <w:rFonts w:ascii="宋体" w:eastAsia="宋体" w:hAnsi="宋体" w:cs="宋体"/>
          <w:kern w:val="0"/>
          <w:szCs w:val="21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30"/>
        <w:gridCol w:w="1725"/>
        <w:gridCol w:w="3450"/>
      </w:tblGrid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序号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招聘学</w:t>
            </w:r>
            <w:proofErr w:type="gramEnd"/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段与学科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招聘职数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招聘条件 </w:t>
            </w: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高中历史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1（青田中学1） 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1.全日制普通高校师范类专业2019年应届本科毕业生；所学专业必须相符。</w:t>
            </w: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2.全日制普通高校非师范类专业2019年应届本科毕业生，必须是浙江省内生源文理第一批录取的，且所学专业必须相符或相近。</w:t>
            </w: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3.全日制2019年应届毕业研究生，且所学专业必须相符或相近。</w:t>
            </w: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注：报名应聘青田中学岗位的须是浙江省内生源文理第一批录取的，且所学专业必须相符或相近。</w:t>
            </w: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2 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2（青田中学2）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高中日语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2（青田中学2）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4 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高中心</w:t>
            </w:r>
            <w:proofErr w:type="gramEnd"/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理学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1（县职技校1）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6 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4（其中青田中学1）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中学英语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8 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初中社会（政史地）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中小学科学（理化生）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中小学信息技术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12 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14 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职高电子商务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1 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全日制普通高校2019年应届本科及以上毕业生，所学专业必须相符。</w:t>
            </w: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04AD" w:rsidRPr="003504AD" w:rsidTr="003504A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职高舞蹈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04AD">
              <w:rPr>
                <w:rFonts w:ascii="宋体" w:eastAsia="宋体" w:hAnsi="宋体" w:cs="宋体"/>
                <w:kern w:val="0"/>
                <w:sz w:val="18"/>
                <w:szCs w:val="18"/>
              </w:rPr>
              <w:t>1（县职技校1）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AD" w:rsidRPr="003504AD" w:rsidRDefault="003504AD" w:rsidP="003504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504AD" w:rsidRPr="003504AD" w:rsidRDefault="003504AD" w:rsidP="003504AD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3504AD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3504AD">
        <w:rPr>
          <w:rFonts w:ascii="宋体" w:eastAsia="宋体" w:hAnsi="宋体" w:cs="宋体"/>
          <w:kern w:val="0"/>
          <w:szCs w:val="21"/>
        </w:rPr>
        <w:t> </w:t>
      </w:r>
    </w:p>
    <w:p w:rsidR="003504AD" w:rsidRPr="003504AD" w:rsidRDefault="003504AD" w:rsidP="003504AD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3504AD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3504AD">
        <w:rPr>
          <w:rFonts w:ascii="宋体" w:eastAsia="宋体" w:hAnsi="宋体" w:cs="宋体"/>
          <w:kern w:val="0"/>
          <w:szCs w:val="21"/>
        </w:rPr>
        <w:t> </w:t>
      </w:r>
    </w:p>
    <w:p w:rsidR="00E37B14" w:rsidRPr="003504AD" w:rsidRDefault="00E37B14" w:rsidP="003504AD"/>
    <w:sectPr w:rsidR="00E37B14" w:rsidRPr="0035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F"/>
    <w:rsid w:val="001D5E0F"/>
    <w:rsid w:val="00281436"/>
    <w:rsid w:val="003310C3"/>
    <w:rsid w:val="003504AD"/>
    <w:rsid w:val="0052360F"/>
    <w:rsid w:val="006432F4"/>
    <w:rsid w:val="00681B8D"/>
    <w:rsid w:val="006F2A73"/>
    <w:rsid w:val="00B03E8D"/>
    <w:rsid w:val="00D06E4C"/>
    <w:rsid w:val="00E37B14"/>
    <w:rsid w:val="00FA3F57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2019-04-04T03:00:00Z</dcterms:created>
  <dcterms:modified xsi:type="dcterms:W3CDTF">2019-04-04T03:00:00Z</dcterms:modified>
</cp:coreProperties>
</file>