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2019年姑苏区引进教育人才报名登记表</w:t>
      </w:r>
    </w:p>
    <w:p>
      <w:pPr>
        <w:jc w:val="center"/>
        <w:rPr>
          <w:rFonts w:hint="eastAsia" w:ascii="楷体_GB2312" w:eastAsia="楷体_GB2312"/>
          <w:b/>
        </w:rPr>
      </w:pPr>
      <w:r>
        <w:rPr>
          <w:rFonts w:hint="eastAsia"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color w:val="339966"/>
          <w:sz w:val="36"/>
          <w:szCs w:val="36"/>
        </w:rPr>
        <w:t xml:space="preserve">                                  </w:t>
      </w:r>
      <w:r>
        <w:rPr>
          <w:rFonts w:hint="eastAsia" w:ascii="楷体_GB2312" w:eastAsia="楷体_GB2312"/>
          <w:b/>
        </w:rPr>
        <w:t>编号：2019____</w:t>
      </w:r>
    </w:p>
    <w:tbl>
      <w:tblPr>
        <w:tblStyle w:val="3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912"/>
        <w:gridCol w:w="531"/>
        <w:gridCol w:w="764"/>
        <w:gridCol w:w="915"/>
        <w:gridCol w:w="348"/>
        <w:gridCol w:w="841"/>
        <w:gridCol w:w="752"/>
        <w:gridCol w:w="649"/>
        <w:gridCol w:w="205"/>
        <w:gridCol w:w="75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普通话等级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 学位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职称及获得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5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照片(电子亦可)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报考岗位（在括号内打</w:t>
            </w:r>
            <w:r>
              <w:rPr>
                <w:rFonts w:ascii="Arial" w:hAnsi="Arial" w:eastAsia="仿宋_GB2312" w:cs="Arial"/>
                <w:sz w:val="24"/>
              </w:rPr>
              <w:t>√</w:t>
            </w:r>
            <w:r>
              <w:rPr>
                <w:rFonts w:hint="eastAsia" w:ascii="Arial" w:hAnsi="Arial" w:eastAsia="仿宋_GB2312" w:cs="Arial"/>
                <w:sz w:val="24"/>
              </w:rPr>
              <w:t>，在横线上填写学科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校长（  ）、园长（ ）；小学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学科教师；幼儿园教师（   ）。</w:t>
            </w: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5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5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符合（三）人员类别之</w:t>
            </w:r>
            <w:r>
              <w:rPr>
                <w:rFonts w:hint="eastAsia" w:ascii="仿宋_GB2312" w:eastAsia="仿宋_GB2312"/>
                <w:sz w:val="24"/>
                <w:u w:val="single"/>
              </w:rPr>
              <w:t>第几类第几条</w:t>
            </w:r>
          </w:p>
        </w:tc>
        <w:tc>
          <w:tcPr>
            <w:tcW w:w="5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示例：</w:t>
            </w: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第一类：1.国家万人计划教学名师（2008年）</w:t>
            </w: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工作简历(参加工作以来）</w:t>
            </w:r>
          </w:p>
        </w:tc>
        <w:tc>
          <w:tcPr>
            <w:tcW w:w="76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获得市级及以上业务称号、综合荣誉名称及时间</w:t>
            </w:r>
          </w:p>
        </w:tc>
        <w:tc>
          <w:tcPr>
            <w:tcW w:w="767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其他需要说明的事项</w:t>
            </w:r>
          </w:p>
        </w:tc>
        <w:tc>
          <w:tcPr>
            <w:tcW w:w="76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6480" w:firstLineChars="2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93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1181" w:hanging="1181" w:hangingChars="49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上述填写内容和提供的相关依据保证真实，如有不实，取消录取资格并承担相应责任。</w:t>
            </w:r>
          </w:p>
          <w:p>
            <w:pPr>
              <w:snapToGrid w:val="0"/>
              <w:spacing w:line="320" w:lineRule="exact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2019年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spacing w:line="240" w:lineRule="exact"/>
        <w:rPr>
          <w:rFonts w:hint="eastAsia" w:ascii="黑体" w:hAnsi="黑体" w:eastAsia="黑体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-202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92AB7"/>
    <w:rsid w:val="6C492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2019-06-10T06:43:00Z</dcterms:created>
  <dc:creator>石虎哥</dc:creator>
  <cp:lastModifiedBy>石虎哥</cp:lastModifiedBy>
  <dcterms:modified xsi:type="dcterms:W3CDTF">2019-06-10T06:43:46Z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